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49" w:rsidRDefault="00543049" w:rsidP="006D46A2">
      <w:pPr>
        <w:bidi/>
        <w:spacing w:line="276" w:lineRule="auto"/>
        <w:jc w:val="center"/>
        <w:rPr>
          <w:rFonts w:ascii="IranNastaliq" w:hAnsi="IranNastaliq" w:cs="B Nazanin"/>
          <w:b/>
          <w:bCs/>
          <w:rtl/>
        </w:rPr>
      </w:pPr>
    </w:p>
    <w:p w:rsidR="00543049" w:rsidRDefault="00543049" w:rsidP="00543049">
      <w:pPr>
        <w:bidi/>
        <w:spacing w:line="276" w:lineRule="auto"/>
        <w:jc w:val="center"/>
        <w:rPr>
          <w:rFonts w:ascii="IranNastaliq" w:hAnsi="IranNastaliq" w:cs="B Nazanin"/>
          <w:b/>
          <w:bCs/>
          <w:rtl/>
        </w:rPr>
      </w:pPr>
    </w:p>
    <w:p w:rsidR="00D95F58" w:rsidRPr="00CA5852" w:rsidRDefault="001506EA" w:rsidP="00543049">
      <w:pPr>
        <w:bidi/>
        <w:spacing w:line="276" w:lineRule="auto"/>
        <w:jc w:val="center"/>
        <w:rPr>
          <w:rFonts w:ascii="IranNastaliq" w:hAnsi="IranNastaliq" w:cs="B Nazanin"/>
          <w:b/>
          <w:bCs/>
          <w:rtl/>
        </w:rPr>
      </w:pPr>
      <w:r w:rsidRPr="00CA5852">
        <w:rPr>
          <w:rFonts w:ascii="IranNastaliq" w:hAnsi="IranNastaliq" w:cs="B Nazanin" w:hint="cs"/>
          <w:b/>
          <w:bCs/>
          <w:rtl/>
        </w:rPr>
        <w:t>ب</w:t>
      </w:r>
      <w:r w:rsidR="00D95F58" w:rsidRPr="00CA5852">
        <w:rPr>
          <w:rFonts w:ascii="IranNastaliq" w:hAnsi="IranNastaliq" w:cs="B Nazanin"/>
          <w:b/>
          <w:bCs/>
          <w:rtl/>
        </w:rPr>
        <w:t>ه نام خدا</w:t>
      </w:r>
    </w:p>
    <w:p w:rsidR="00D95F58" w:rsidRPr="00CA5852" w:rsidRDefault="00D95F58" w:rsidP="006D46A2">
      <w:pPr>
        <w:bidi/>
        <w:spacing w:line="276" w:lineRule="auto"/>
        <w:jc w:val="center"/>
        <w:rPr>
          <w:rFonts w:ascii="Tahoma" w:hAnsi="Tahoma" w:cs="B Nazanin"/>
          <w:b/>
          <w:bCs/>
          <w:color w:val="000000"/>
          <w:rtl/>
          <w:lang w:bidi="fa-IR"/>
        </w:rPr>
      </w:pPr>
    </w:p>
    <w:p w:rsidR="002B541B" w:rsidRPr="00CA5852" w:rsidRDefault="002B541B" w:rsidP="006D46A2">
      <w:pPr>
        <w:bidi/>
        <w:spacing w:line="276" w:lineRule="auto"/>
        <w:jc w:val="center"/>
        <w:rPr>
          <w:rFonts w:ascii="Tahoma" w:hAnsi="Tahoma" w:cs="B Nazanin"/>
          <w:b/>
          <w:bCs/>
          <w:color w:val="000000"/>
          <w:rtl/>
          <w:lang w:bidi="fa-IR"/>
        </w:rPr>
      </w:pPr>
    </w:p>
    <w:p w:rsidR="002B541B" w:rsidRPr="00CA5852" w:rsidRDefault="002B541B" w:rsidP="006D46A2">
      <w:pPr>
        <w:bidi/>
        <w:spacing w:line="276" w:lineRule="auto"/>
        <w:jc w:val="center"/>
        <w:rPr>
          <w:rFonts w:ascii="Tahoma" w:hAnsi="Tahoma" w:cs="B Nazanin"/>
          <w:b/>
          <w:bCs/>
          <w:color w:val="000000"/>
          <w:rtl/>
          <w:lang w:bidi="fa-IR"/>
        </w:rPr>
      </w:pPr>
    </w:p>
    <w:p w:rsidR="00D95F58" w:rsidRPr="00CA5852" w:rsidRDefault="00543049" w:rsidP="006D46A2">
      <w:pPr>
        <w:bidi/>
        <w:spacing w:line="276" w:lineRule="auto"/>
        <w:jc w:val="center"/>
        <w:rPr>
          <w:rFonts w:ascii="Tahoma" w:hAnsi="Tahoma" w:cs="B Nazanin"/>
          <w:b/>
          <w:bCs/>
          <w:color w:val="000000"/>
          <w:rtl/>
          <w:lang w:bidi="fa-IR"/>
        </w:rPr>
      </w:pPr>
      <w:r w:rsidRPr="00CA5852">
        <w:rPr>
          <w:rFonts w:cs="B Nazanin"/>
          <w:b/>
          <w:bCs/>
          <w:noProof/>
          <w:color w:val="FF0000"/>
        </w:rPr>
        <mc:AlternateContent>
          <mc:Choice Requires="wps">
            <w:drawing>
              <wp:anchor distT="0" distB="0" distL="114300" distR="114300" simplePos="0" relativeHeight="251658240" behindDoc="0" locked="0" layoutInCell="1" allowOverlap="1" wp14:anchorId="3A34D0ED" wp14:editId="173FD4FD">
                <wp:simplePos x="0" y="0"/>
                <wp:positionH relativeFrom="column">
                  <wp:posOffset>626745</wp:posOffset>
                </wp:positionH>
                <wp:positionV relativeFrom="paragraph">
                  <wp:posOffset>70485</wp:posOffset>
                </wp:positionV>
                <wp:extent cx="4800600" cy="4051300"/>
                <wp:effectExtent l="38100" t="38100" r="114300" b="1206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051300"/>
                        </a:xfrm>
                        <a:prstGeom prst="roundRect">
                          <a:avLst>
                            <a:gd name="adj" fmla="val 16667"/>
                          </a:avLst>
                        </a:prstGeom>
                        <a:solidFill>
                          <a:srgbClr val="00FF00"/>
                        </a:solidFill>
                        <a:ln w="9525">
                          <a:solidFill>
                            <a:srgbClr val="000000"/>
                          </a:solidFill>
                          <a:round/>
                          <a:headEnd/>
                          <a:tailEnd/>
                        </a:ln>
                        <a:effectLst>
                          <a:outerShdw blurRad="50800" dist="38100" dir="2700000" algn="tl" rotWithShape="0">
                            <a:prstClr val="black">
                              <a:alpha val="40000"/>
                            </a:prstClr>
                          </a:outerShdw>
                        </a:effectLst>
                      </wps:spPr>
                      <wps:txbx>
                        <w:txbxContent>
                          <w:p w:rsidR="000A1E42" w:rsidRPr="000660D4" w:rsidRDefault="000A1E42" w:rsidP="00E72F2C">
                            <w:pPr>
                              <w:rPr>
                                <w:rFonts w:cs="B Sina"/>
                                <w14:reflection w14:blurRad="6350" w14:stA="60000" w14:stPos="0" w14:endA="900" w14:endPos="58000" w14:dist="0" w14:dir="5400000" w14:fadeDir="5400000" w14:sx="100000" w14:sy="-100000" w14:kx="0" w14:ky="0" w14:algn="bl"/>
                              </w:rPr>
                            </w:pPr>
                          </w:p>
                          <w:p w:rsidR="000A1E42" w:rsidRPr="000660D4" w:rsidRDefault="000A1E42" w:rsidP="00313CF0">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r w:rsidRPr="000660D4">
                              <w:rPr>
                                <w:rFonts w:cs="B Titr" w:hint="cs"/>
                                <w:b/>
                                <w:bCs/>
                                <w:color w:val="0000FF"/>
                                <w:sz w:val="48"/>
                                <w:szCs w:val="48"/>
                                <w:rtl/>
                                <w:lang w:bidi="fa-IR"/>
                                <w14:reflection w14:blurRad="6350" w14:stA="60000" w14:stPos="0" w14:endA="900" w14:endPos="58000" w14:dist="0" w14:dir="5400000" w14:fadeDir="5400000" w14:sx="100000" w14:sy="-100000" w14:kx="0" w14:ky="0" w14:algn="bl"/>
                              </w:rPr>
                              <w:t>نمونه اساسنامۀ</w:t>
                            </w:r>
                          </w:p>
                          <w:p w:rsidR="000A1E42" w:rsidRPr="000660D4" w:rsidRDefault="000A1E42" w:rsidP="000415D3">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r w:rsidRPr="000660D4">
                              <w:rPr>
                                <w:rFonts w:cs="B Titr" w:hint="cs"/>
                                <w:b/>
                                <w:bCs/>
                                <w:color w:val="0000FF"/>
                                <w:sz w:val="48"/>
                                <w:szCs w:val="48"/>
                                <w:rtl/>
                                <w:lang w:bidi="fa-IR"/>
                                <w14:reflection w14:blurRad="6350" w14:stA="60000" w14:stPos="0" w14:endA="900" w14:endPos="58000" w14:dist="0" w14:dir="5400000" w14:fadeDir="5400000" w14:sx="100000" w14:sy="-100000" w14:kx="0" w14:ky="0" w14:algn="bl"/>
                              </w:rPr>
                              <w:t>صندوق سرمایه‌گذاری جسورانه</w:t>
                            </w: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Pr="00916F6D" w:rsidRDefault="000A1E42" w:rsidP="00871960">
                            <w:pPr>
                              <w:bidi/>
                              <w:ind w:left="676"/>
                              <w:jc w:val="both"/>
                              <w:rPr>
                                <w:rFonts w:cs="B Nazanin"/>
                                <w:b/>
                                <w:bCs/>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F6D">
                              <w:rPr>
                                <w:rFonts w:cs="B Nazanin" w:hint="cs"/>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توضیح: موارد داخل دو ابرو {}برای </w:t>
                            </w:r>
                            <w:r>
                              <w:rPr>
                                <w:rFonts w:cs="B Nazanin" w:hint="cs"/>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توضیح آمده است و باید متناسب تکمیل شود.</w:t>
                            </w:r>
                          </w:p>
                          <w:p w:rsidR="000A1E42" w:rsidRPr="000660D4" w:rsidRDefault="000A1E42" w:rsidP="00FD6064">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9.35pt;margin-top:5.55pt;width:378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" fillcolor="lime">
                <v:shadow on="t" color="black" opacity="26214f" origin="-.5,-.5" offset=".74836mm,.74836mm"/>
                <v:textbox>
                  <w:txbxContent>
                    <w:p w:rsidR="000A1E42" w:rsidRPr="000660D4" w:rsidRDefault="000A1E42" w:rsidP="00E72F2C">
                      <w:pPr>
                        <w:rPr>
                          <w:rFonts w:cs="B Sina"/>
                          <w14:reflection w14:blurRad="6350" w14:stA="60000" w14:stPos="0" w14:endA="900" w14:endPos="58000" w14:dist="0" w14:dir="5400000" w14:fadeDir="5400000" w14:sx="100000" w14:sy="-100000" w14:kx="0" w14:ky="0" w14:algn="bl"/>
                        </w:rPr>
                      </w:pPr>
                    </w:p>
                    <w:p w:rsidR="000A1E42" w:rsidRPr="000660D4" w:rsidRDefault="000A1E42" w:rsidP="00313CF0">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r w:rsidRPr="000660D4">
                        <w:rPr>
                          <w:rFonts w:cs="B Titr" w:hint="cs"/>
                          <w:b/>
                          <w:bCs/>
                          <w:color w:val="0000FF"/>
                          <w:sz w:val="48"/>
                          <w:szCs w:val="48"/>
                          <w:rtl/>
                          <w:lang w:bidi="fa-IR"/>
                          <w14:reflection w14:blurRad="6350" w14:stA="60000" w14:stPos="0" w14:endA="900" w14:endPos="58000" w14:dist="0" w14:dir="5400000" w14:fadeDir="5400000" w14:sx="100000" w14:sy="-100000" w14:kx="0" w14:ky="0" w14:algn="bl"/>
                        </w:rPr>
                        <w:t>نمونه اساسنامۀ</w:t>
                      </w:r>
                    </w:p>
                    <w:p w:rsidR="000A1E42" w:rsidRPr="000660D4" w:rsidRDefault="000A1E42" w:rsidP="000415D3">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r w:rsidRPr="000660D4">
                        <w:rPr>
                          <w:rFonts w:cs="B Titr" w:hint="cs"/>
                          <w:b/>
                          <w:bCs/>
                          <w:color w:val="0000FF"/>
                          <w:sz w:val="48"/>
                          <w:szCs w:val="48"/>
                          <w:rtl/>
                          <w:lang w:bidi="fa-IR"/>
                          <w14:reflection w14:blurRad="6350" w14:stA="60000" w14:stPos="0" w14:endA="900" w14:endPos="58000" w14:dist="0" w14:dir="5400000" w14:fadeDir="5400000" w14:sx="100000" w14:sy="-100000" w14:kx="0" w14:ky="0" w14:algn="bl"/>
                        </w:rPr>
                        <w:t>صندوق سرمایه‌گذاری جسورانه</w:t>
                      </w: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Default="000A1E42" w:rsidP="008160D8">
                      <w:pPr>
                        <w:bidi/>
                        <w:ind w:left="676"/>
                        <w:jc w:val="both"/>
                        <w:rPr>
                          <w:rFonts w:cs="B Nazanin"/>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A1E42" w:rsidRPr="00916F6D" w:rsidRDefault="000A1E42" w:rsidP="00871960">
                      <w:pPr>
                        <w:bidi/>
                        <w:ind w:left="676"/>
                        <w:jc w:val="both"/>
                        <w:rPr>
                          <w:rFonts w:cs="B Nazanin"/>
                          <w:b/>
                          <w:bCs/>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F6D">
                        <w:rPr>
                          <w:rFonts w:cs="B Nazanin" w:hint="cs"/>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توضیح: موارد داخل دو ابرو {}برای </w:t>
                      </w:r>
                      <w:r>
                        <w:rPr>
                          <w:rFonts w:cs="B Nazanin" w:hint="cs"/>
                          <w:b/>
                          <w:caps/>
                          <w:color w:val="000000" w:themeColor="text1"/>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توضیح آمده است و باید متناسب تکمیل شود.</w:t>
                      </w:r>
                    </w:p>
                    <w:p w:rsidR="000A1E42" w:rsidRPr="000660D4" w:rsidRDefault="000A1E42" w:rsidP="00FD6064">
                      <w:pPr>
                        <w:jc w:val="center"/>
                        <w:rPr>
                          <w:rFonts w:cs="B Titr"/>
                          <w:b/>
                          <w:bCs/>
                          <w:color w:val="0000FF"/>
                          <w:sz w:val="48"/>
                          <w:szCs w:val="48"/>
                          <w:rtl/>
                          <w:lang w:bidi="fa-IR"/>
                          <w14:reflection w14:blurRad="6350" w14:stA="60000" w14:stPos="0" w14:endA="900" w14:endPos="58000" w14:dist="0" w14:dir="5400000" w14:fadeDir="5400000" w14:sx="100000" w14:sy="-100000" w14:kx="0" w14:ky="0" w14:algn="bl"/>
                        </w:rPr>
                      </w:pPr>
                    </w:p>
                  </w:txbxContent>
                </v:textbox>
              </v:roundrect>
            </w:pict>
          </mc:Fallback>
        </mc:AlternateContent>
      </w:r>
    </w:p>
    <w:p w:rsidR="00D95F58" w:rsidRPr="00CA5852" w:rsidRDefault="00D95F58" w:rsidP="006D46A2">
      <w:pPr>
        <w:bidi/>
        <w:spacing w:line="276" w:lineRule="auto"/>
        <w:jc w:val="center"/>
        <w:rPr>
          <w:rFonts w:ascii="Tahoma" w:hAnsi="Tahoma" w:cs="B Nazanin"/>
          <w:b/>
          <w:bCs/>
          <w:color w:val="000000"/>
          <w:rtl/>
          <w:lang w:bidi="fa-IR"/>
        </w:rPr>
      </w:pPr>
    </w:p>
    <w:p w:rsidR="002B541B" w:rsidRPr="00CA5852" w:rsidRDefault="002B541B" w:rsidP="006D46A2">
      <w:pPr>
        <w:bidi/>
        <w:spacing w:line="276" w:lineRule="auto"/>
        <w:jc w:val="center"/>
        <w:rPr>
          <w:rFonts w:cs="B Nazanin"/>
          <w:b/>
          <w:bCs/>
          <w:color w:val="000000"/>
          <w:rtl/>
          <w:lang w:bidi="fa-IR"/>
        </w:rPr>
      </w:pPr>
    </w:p>
    <w:p w:rsidR="008809EC" w:rsidRPr="00CA5852" w:rsidRDefault="008809EC" w:rsidP="006D46A2">
      <w:pPr>
        <w:spacing w:line="276" w:lineRule="auto"/>
        <w:rPr>
          <w:rFonts w:cs="B Nazanin"/>
        </w:rPr>
      </w:pPr>
    </w:p>
    <w:p w:rsidR="00941836" w:rsidRPr="00CA5852" w:rsidRDefault="00941836" w:rsidP="006D46A2">
      <w:pPr>
        <w:bidi/>
        <w:spacing w:line="276" w:lineRule="auto"/>
        <w:jc w:val="both"/>
        <w:rPr>
          <w:rFonts w:cs="B Nazanin"/>
          <w:b/>
          <w:bCs/>
          <w:color w:val="FF0000"/>
          <w:lang w:bidi="fa-IR"/>
        </w:rPr>
      </w:pPr>
    </w:p>
    <w:p w:rsidR="002D33A4" w:rsidRPr="00CA5852" w:rsidRDefault="002D33A4" w:rsidP="006D46A2">
      <w:pPr>
        <w:bidi/>
        <w:spacing w:line="276" w:lineRule="auto"/>
        <w:jc w:val="both"/>
        <w:rPr>
          <w:rFonts w:cs="B Nazanin"/>
          <w:b/>
          <w:bCs/>
          <w:color w:val="FF0000"/>
          <w:lang w:bidi="fa-IR"/>
        </w:rPr>
      </w:pPr>
    </w:p>
    <w:p w:rsidR="002D33A4" w:rsidRPr="00CA5852" w:rsidRDefault="002D33A4" w:rsidP="006D46A2">
      <w:pPr>
        <w:bidi/>
        <w:spacing w:line="276" w:lineRule="auto"/>
        <w:jc w:val="both"/>
        <w:rPr>
          <w:rFonts w:cs="B Nazanin"/>
          <w:b/>
          <w:bCs/>
          <w:color w:val="FF0000"/>
          <w:lang w:bidi="fa-IR"/>
        </w:rPr>
      </w:pPr>
    </w:p>
    <w:p w:rsidR="002D33A4" w:rsidRPr="00CA5852" w:rsidRDefault="002D33A4" w:rsidP="006D46A2">
      <w:pPr>
        <w:bidi/>
        <w:spacing w:line="276" w:lineRule="auto"/>
        <w:jc w:val="both"/>
        <w:rPr>
          <w:rFonts w:ascii="Tahoma" w:hAnsi="Tahoma" w:cs="B Nazanin"/>
          <w:b/>
          <w:bCs/>
          <w:color w:val="000000"/>
          <w:lang w:bidi="fa-IR"/>
        </w:rPr>
      </w:pPr>
    </w:p>
    <w:p w:rsidR="0094771D" w:rsidRPr="00CA5852" w:rsidRDefault="0094771D" w:rsidP="006D46A2">
      <w:pPr>
        <w:bidi/>
        <w:spacing w:line="276" w:lineRule="auto"/>
        <w:jc w:val="both"/>
        <w:rPr>
          <w:rFonts w:ascii="Tahoma" w:hAnsi="Tahoma" w:cs="B Nazanin"/>
          <w:b/>
          <w:bCs/>
          <w:color w:val="000000"/>
          <w:lang w:bidi="fa-IR"/>
        </w:rPr>
      </w:pPr>
    </w:p>
    <w:p w:rsidR="0094771D" w:rsidRPr="00CA5852" w:rsidRDefault="0094771D" w:rsidP="006D46A2">
      <w:pPr>
        <w:bidi/>
        <w:spacing w:line="276" w:lineRule="auto"/>
        <w:jc w:val="both"/>
        <w:rPr>
          <w:rFonts w:ascii="Tahoma" w:hAnsi="Tahoma" w:cs="B Nazanin"/>
          <w:b/>
          <w:bCs/>
          <w:color w:val="000000"/>
          <w:lang w:bidi="fa-IR"/>
        </w:rPr>
      </w:pPr>
    </w:p>
    <w:p w:rsidR="0094771D" w:rsidRPr="00CA5852" w:rsidRDefault="0094771D" w:rsidP="006D46A2">
      <w:pPr>
        <w:bidi/>
        <w:spacing w:line="276" w:lineRule="auto"/>
        <w:jc w:val="center"/>
        <w:rPr>
          <w:rFonts w:ascii="Tahoma" w:hAnsi="Tahoma" w:cs="B Nazanin"/>
          <w:b/>
          <w:bCs/>
          <w:color w:val="000000"/>
          <w:lang w:bidi="fa-IR"/>
        </w:rPr>
      </w:pPr>
    </w:p>
    <w:p w:rsidR="0094771D" w:rsidRPr="00CA5852" w:rsidRDefault="0094771D" w:rsidP="006D46A2">
      <w:pPr>
        <w:bidi/>
        <w:spacing w:line="276" w:lineRule="auto"/>
        <w:jc w:val="both"/>
        <w:rPr>
          <w:rFonts w:ascii="Tahoma" w:hAnsi="Tahoma" w:cs="B Nazanin"/>
          <w:b/>
          <w:bCs/>
          <w:color w:val="000000"/>
          <w:lang w:bidi="fa-IR"/>
        </w:rPr>
      </w:pPr>
    </w:p>
    <w:p w:rsidR="0094771D" w:rsidRPr="00CA5852" w:rsidRDefault="0094771D" w:rsidP="006D46A2">
      <w:pPr>
        <w:bidi/>
        <w:spacing w:line="276" w:lineRule="auto"/>
        <w:jc w:val="both"/>
        <w:rPr>
          <w:rFonts w:ascii="Tahoma" w:hAnsi="Tahoma" w:cs="B Nazanin"/>
          <w:b/>
          <w:bCs/>
          <w:color w:val="000000"/>
          <w:lang w:bidi="fa-IR"/>
        </w:rPr>
      </w:pPr>
    </w:p>
    <w:p w:rsidR="0094771D" w:rsidRPr="00CA5852" w:rsidRDefault="0094771D" w:rsidP="006D46A2">
      <w:pPr>
        <w:bidi/>
        <w:spacing w:line="276" w:lineRule="auto"/>
        <w:jc w:val="both"/>
        <w:rPr>
          <w:rFonts w:ascii="Tahoma" w:hAnsi="Tahoma" w:cs="B Nazanin"/>
          <w:b/>
          <w:bCs/>
          <w:color w:val="000000"/>
          <w:lang w:bidi="fa-IR"/>
        </w:rPr>
      </w:pPr>
    </w:p>
    <w:p w:rsidR="00941836" w:rsidRPr="00CA5852" w:rsidRDefault="00941836" w:rsidP="006D46A2">
      <w:pPr>
        <w:bidi/>
        <w:spacing w:line="276" w:lineRule="auto"/>
        <w:jc w:val="both"/>
        <w:rPr>
          <w:rFonts w:ascii="Tahoma" w:hAnsi="Tahoma" w:cs="B Nazanin"/>
          <w:b/>
          <w:bCs/>
          <w:color w:val="000000"/>
          <w:lang w:bidi="fa-IR"/>
        </w:rPr>
      </w:pPr>
    </w:p>
    <w:p w:rsidR="002B541B" w:rsidRPr="00CA5852" w:rsidRDefault="002B541B" w:rsidP="006D46A2">
      <w:pPr>
        <w:bidi/>
        <w:spacing w:line="276" w:lineRule="auto"/>
        <w:jc w:val="center"/>
        <w:rPr>
          <w:rFonts w:ascii="Tahoma" w:hAnsi="Tahoma" w:cs="B Nazanin"/>
          <w:b/>
          <w:bCs/>
          <w:rtl/>
        </w:rPr>
      </w:pPr>
    </w:p>
    <w:p w:rsidR="00C81D1B" w:rsidRDefault="005511A6" w:rsidP="006D46A2">
      <w:pPr>
        <w:pStyle w:val="Heading1"/>
        <w:bidi/>
        <w:spacing w:line="276" w:lineRule="auto"/>
        <w:rPr>
          <w:rFonts w:ascii="Tahoma" w:hAnsi="Tahoma" w:cs="B Nazanin"/>
          <w:b w:val="0"/>
          <w:bCs w:val="0"/>
          <w:sz w:val="24"/>
          <w:szCs w:val="24"/>
          <w:rtl/>
        </w:rPr>
      </w:pPr>
      <w:r w:rsidRPr="00CA5852">
        <w:rPr>
          <w:rFonts w:ascii="Tahoma" w:hAnsi="Tahoma" w:cs="B Nazanin"/>
          <w:b w:val="0"/>
          <w:bCs w:val="0"/>
          <w:sz w:val="24"/>
          <w:szCs w:val="24"/>
          <w:rtl/>
        </w:rPr>
        <w:br w:type="page"/>
      </w:r>
    </w:p>
    <w:p w:rsidR="00C81D1B" w:rsidRDefault="00BC03D4" w:rsidP="00BC03D4">
      <w:pPr>
        <w:pStyle w:val="Heading1"/>
        <w:bidi/>
        <w:spacing w:line="276" w:lineRule="auto"/>
        <w:jc w:val="center"/>
        <w:rPr>
          <w:rFonts w:ascii="Tahoma" w:hAnsi="Tahoma" w:cs="B Nazanin"/>
          <w:b w:val="0"/>
          <w:bCs w:val="0"/>
          <w:sz w:val="24"/>
          <w:szCs w:val="24"/>
          <w:rtl/>
          <w:lang w:bidi="fa-IR"/>
        </w:rPr>
      </w:pPr>
      <w:r>
        <w:rPr>
          <w:rFonts w:ascii="Tahoma" w:hAnsi="Tahoma" w:cs="B Nazanin" w:hint="cs"/>
          <w:b w:val="0"/>
          <w:bCs w:val="0"/>
          <w:sz w:val="24"/>
          <w:szCs w:val="24"/>
          <w:rtl/>
          <w:lang w:bidi="fa-IR"/>
        </w:rPr>
        <w:lastRenderedPageBreak/>
        <w:t>فهرست</w:t>
      </w:r>
    </w:p>
    <w:sdt>
      <w:sdtPr>
        <w:rPr>
          <w:rFonts w:ascii="Times New Roman" w:eastAsia="Times New Roman" w:hAnsi="Times New Roman" w:cs="Times New Roman"/>
          <w:b w:val="0"/>
          <w:bCs w:val="0"/>
          <w:color w:val="auto"/>
          <w:sz w:val="24"/>
          <w:szCs w:val="24"/>
          <w:lang w:eastAsia="en-US"/>
        </w:rPr>
        <w:id w:val="-1275403880"/>
        <w:docPartObj>
          <w:docPartGallery w:val="Table of Contents"/>
          <w:docPartUnique/>
        </w:docPartObj>
      </w:sdtPr>
      <w:sdtEndPr>
        <w:rPr>
          <w:noProof/>
        </w:rPr>
      </w:sdtEndPr>
      <w:sdtContent>
        <w:p w:rsidR="00C81D1B" w:rsidRDefault="00C81D1B" w:rsidP="00C81D1B">
          <w:pPr>
            <w:pStyle w:val="TOCHeading"/>
          </w:pPr>
        </w:p>
        <w:p w:rsidR="00C81D1B" w:rsidRPr="00C81D1B" w:rsidRDefault="00C81D1B" w:rsidP="00C81D1B">
          <w:pPr>
            <w:pStyle w:val="TOC1"/>
            <w:rPr>
              <w:rFonts w:cs="B Nazanin"/>
              <w:noProof/>
            </w:rPr>
          </w:pPr>
          <w:r>
            <w:fldChar w:fldCharType="begin"/>
          </w:r>
          <w:r>
            <w:instrText xml:space="preserve"> TOC \o "1-3" \h \z \u </w:instrText>
          </w:r>
          <w:r>
            <w:fldChar w:fldCharType="separate"/>
          </w:r>
          <w:hyperlink w:anchor="_Toc436595293" w:history="1">
            <w:r w:rsidRPr="00C81D1B">
              <w:rPr>
                <w:rStyle w:val="Hyperlink"/>
                <w:rFonts w:ascii="Tahoma" w:hAnsi="Tahoma" w:cs="B Nazanin" w:hint="eastAsia"/>
                <w:noProof/>
                <w:rtl/>
              </w:rPr>
              <w:t>تعاريف</w:t>
            </w:r>
            <w:r w:rsidRPr="00C81D1B">
              <w:rPr>
                <w:rFonts w:cs="B Nazanin"/>
                <w:noProof/>
                <w:webHidden/>
              </w:rPr>
              <w:tab/>
            </w:r>
            <w:r w:rsidRPr="00C81D1B">
              <w:rPr>
                <w:rFonts w:cs="B Nazanin"/>
                <w:noProof/>
                <w:webHidden/>
              </w:rPr>
              <w:fldChar w:fldCharType="begin"/>
            </w:r>
            <w:r w:rsidRPr="00C81D1B">
              <w:rPr>
                <w:rFonts w:cs="B Nazanin"/>
                <w:noProof/>
                <w:webHidden/>
              </w:rPr>
              <w:instrText xml:space="preserve"> PAGEREF _Toc436595293 \h </w:instrText>
            </w:r>
            <w:r w:rsidRPr="00C81D1B">
              <w:rPr>
                <w:rFonts w:cs="B Nazanin"/>
                <w:noProof/>
                <w:webHidden/>
              </w:rPr>
            </w:r>
            <w:r w:rsidRPr="00C81D1B">
              <w:rPr>
                <w:rFonts w:cs="B Nazanin"/>
                <w:noProof/>
                <w:webHidden/>
              </w:rPr>
              <w:fldChar w:fldCharType="separate"/>
            </w:r>
            <w:r w:rsidR="005C3899">
              <w:rPr>
                <w:rFonts w:cs="B Nazanin"/>
                <w:noProof/>
                <w:webHidden/>
                <w:rtl/>
              </w:rPr>
              <w:t>3</w:t>
            </w:r>
            <w:r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4" w:history="1">
            <w:r w:rsidR="00C81D1B" w:rsidRPr="00C81D1B">
              <w:rPr>
                <w:rStyle w:val="Hyperlink"/>
                <w:rFonts w:ascii="Tahoma" w:hAnsi="Tahoma" w:cs="B Nazanin" w:hint="eastAsia"/>
                <w:noProof/>
                <w:rtl/>
              </w:rPr>
              <w:t>كليات</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و</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چارچوب</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فعال</w:t>
            </w:r>
            <w:r w:rsidR="00C81D1B" w:rsidRPr="00C81D1B">
              <w:rPr>
                <w:rStyle w:val="Hyperlink"/>
                <w:rFonts w:ascii="Tahoma" w:hAnsi="Tahoma" w:cs="B Nazanin" w:hint="cs"/>
                <w:noProof/>
                <w:rtl/>
              </w:rPr>
              <w:t>ی</w:t>
            </w:r>
            <w:r w:rsidR="00C81D1B" w:rsidRPr="00C81D1B">
              <w:rPr>
                <w:rStyle w:val="Hyperlink"/>
                <w:rFonts w:ascii="Tahoma" w:hAnsi="Tahoma" w:cs="B Nazanin" w:hint="eastAsia"/>
                <w:noProof/>
                <w:rtl/>
              </w:rPr>
              <w:t>ت</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_Toc436595294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5</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5" w:history="1">
            <w:r w:rsidR="00C81D1B" w:rsidRPr="00C81D1B">
              <w:rPr>
                <w:rStyle w:val="Hyperlink"/>
                <w:rFonts w:ascii="Tahoma" w:hAnsi="Tahoma" w:cs="B Nazanin" w:hint="eastAsia"/>
                <w:noProof/>
                <w:rtl/>
              </w:rPr>
              <w:t>صدور</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واحدها</w:t>
            </w:r>
            <w:r w:rsidR="00C81D1B" w:rsidRPr="00C81D1B">
              <w:rPr>
                <w:rStyle w:val="Hyperlink"/>
                <w:rFonts w:ascii="Tahoma" w:hAnsi="Tahoma" w:cs="B Nazanin" w:hint="cs"/>
                <w:noProof/>
                <w:rtl/>
              </w:rPr>
              <w:t>ی</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سرما</w:t>
            </w:r>
            <w:r w:rsidR="00C81D1B" w:rsidRPr="00C81D1B">
              <w:rPr>
                <w:rStyle w:val="Hyperlink"/>
                <w:rFonts w:ascii="Tahoma" w:hAnsi="Tahoma" w:cs="B Nazanin" w:hint="cs"/>
                <w:noProof/>
                <w:rtl/>
              </w:rPr>
              <w:t>ی</w:t>
            </w:r>
            <w:r w:rsidR="00C81D1B" w:rsidRPr="00C81D1B">
              <w:rPr>
                <w:rStyle w:val="Hyperlink"/>
                <w:rFonts w:ascii="Tahoma" w:hAnsi="Tahoma" w:cs="B Nazanin" w:hint="eastAsia"/>
                <w:noProof/>
                <w:rtl/>
              </w:rPr>
              <w:t>ه</w:t>
            </w:r>
            <w:r w:rsidR="00BC03D4">
              <w:rPr>
                <w:rStyle w:val="Hyperlink"/>
                <w:rFonts w:ascii="Tahoma" w:hAnsi="Tahoma" w:cs="B Nazanin"/>
                <w:noProof/>
              </w:rPr>
              <w:t xml:space="preserve"> </w:t>
            </w:r>
            <w:r w:rsidR="00C81D1B" w:rsidRPr="00C81D1B">
              <w:rPr>
                <w:rStyle w:val="Hyperlink"/>
                <w:rFonts w:ascii="Tahoma" w:hAnsi="Tahoma" w:cs="B Nazanin" w:hint="eastAsia"/>
                <w:noProof/>
                <w:rtl/>
              </w:rPr>
              <w:t>گذار</w:t>
            </w:r>
            <w:r w:rsidR="00C81D1B" w:rsidRPr="00C81D1B">
              <w:rPr>
                <w:rStyle w:val="Hyperlink"/>
                <w:rFonts w:ascii="Tahoma" w:hAnsi="Tahoma" w:cs="B Nazanin" w:hint="cs"/>
                <w:noProof/>
                <w:rtl/>
              </w:rPr>
              <w:t>ی</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_Toc436595295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6</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6" w:history="1">
            <w:r w:rsidR="00C81D1B" w:rsidRPr="00C81D1B">
              <w:rPr>
                <w:rStyle w:val="Hyperlink"/>
                <w:rFonts w:ascii="Tahoma" w:hAnsi="Tahoma" w:cs="B Nazanin" w:hint="eastAsia"/>
                <w:noProof/>
                <w:rtl/>
              </w:rPr>
              <w:t>سرما</w:t>
            </w:r>
            <w:r w:rsidR="00C81D1B" w:rsidRPr="00C81D1B">
              <w:rPr>
                <w:rStyle w:val="Hyperlink"/>
                <w:rFonts w:ascii="Tahoma" w:hAnsi="Tahoma" w:cs="B Nazanin" w:hint="cs"/>
                <w:noProof/>
                <w:rtl/>
              </w:rPr>
              <w:t>ی</w:t>
            </w:r>
            <w:r w:rsidR="00C81D1B" w:rsidRPr="00C81D1B">
              <w:rPr>
                <w:rStyle w:val="Hyperlink"/>
                <w:rFonts w:ascii="Tahoma" w:hAnsi="Tahoma" w:cs="B Nazanin" w:hint="eastAsia"/>
                <w:noProof/>
                <w:rtl/>
              </w:rPr>
              <w:t>ه‌گذار</w:t>
            </w:r>
            <w:r w:rsidR="00C81D1B" w:rsidRPr="00C81D1B">
              <w:rPr>
                <w:rStyle w:val="Hyperlink"/>
                <w:rFonts w:ascii="Tahoma" w:hAnsi="Tahoma" w:cs="B Nazanin" w:hint="cs"/>
                <w:noProof/>
                <w:rtl/>
              </w:rPr>
              <w:t>ی</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در</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دارا</w:t>
            </w:r>
            <w:r w:rsidR="00C81D1B" w:rsidRPr="00C81D1B">
              <w:rPr>
                <w:rStyle w:val="Hyperlink"/>
                <w:rFonts w:ascii="Tahoma" w:hAnsi="Tahoma" w:cs="B Nazanin" w:hint="cs"/>
                <w:noProof/>
                <w:rtl/>
              </w:rPr>
              <w:t>یی‌</w:t>
            </w:r>
            <w:r w:rsidR="00C81D1B" w:rsidRPr="00C81D1B">
              <w:rPr>
                <w:rStyle w:val="Hyperlink"/>
                <w:rFonts w:ascii="Tahoma" w:hAnsi="Tahoma" w:cs="B Nazanin" w:hint="eastAsia"/>
                <w:noProof/>
                <w:rtl/>
              </w:rPr>
              <w:t>ها</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_Toc436595296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8</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7" w:history="1">
            <w:r w:rsidR="00C81D1B" w:rsidRPr="00C81D1B">
              <w:rPr>
                <w:rStyle w:val="Hyperlink"/>
                <w:rFonts w:cs="B Nazanin" w:hint="eastAsia"/>
                <w:i/>
                <w:noProof/>
                <w:rtl/>
              </w:rPr>
              <w:t>حساب‌ها</w:t>
            </w:r>
            <w:r w:rsidR="00C81D1B" w:rsidRPr="00C81D1B">
              <w:rPr>
                <w:rStyle w:val="Hyperlink"/>
                <w:rFonts w:cs="B Nazanin" w:hint="cs"/>
                <w:i/>
                <w:noProof/>
                <w:rtl/>
              </w:rPr>
              <w:t>ی</w:t>
            </w:r>
            <w:r w:rsidR="00C81D1B" w:rsidRPr="00C81D1B">
              <w:rPr>
                <w:rStyle w:val="Hyperlink"/>
                <w:rFonts w:cs="B Nazanin"/>
                <w:i/>
                <w:noProof/>
                <w:rtl/>
              </w:rPr>
              <w:t xml:space="preserve"> </w:t>
            </w:r>
            <w:r w:rsidR="00C81D1B" w:rsidRPr="00C81D1B">
              <w:rPr>
                <w:rStyle w:val="Hyperlink"/>
                <w:rFonts w:cs="B Nazanin" w:hint="eastAsia"/>
                <w:i/>
                <w:noProof/>
                <w:rtl/>
              </w:rPr>
              <w:t>بانکي</w:t>
            </w:r>
            <w:r w:rsidR="00C81D1B" w:rsidRPr="00C81D1B">
              <w:rPr>
                <w:rStyle w:val="Hyperlink"/>
                <w:rFonts w:cs="B Nazanin"/>
                <w:i/>
                <w:noProof/>
                <w:rtl/>
              </w:rPr>
              <w:t xml:space="preserve"> </w:t>
            </w:r>
            <w:r w:rsidR="00C81D1B" w:rsidRPr="00C81D1B">
              <w:rPr>
                <w:rStyle w:val="Hyperlink"/>
                <w:rFonts w:cs="B Nazanin" w:hint="eastAsia"/>
                <w:i/>
                <w:noProof/>
                <w:rtl/>
              </w:rPr>
              <w:t>صندوق</w:t>
            </w:r>
            <w:r w:rsidR="00C81D1B" w:rsidRPr="00C81D1B">
              <w:rPr>
                <w:rStyle w:val="Hyperlink"/>
                <w:rFonts w:cs="B Nazanin"/>
                <w:i/>
                <w:noProof/>
                <w:rtl/>
              </w:rPr>
              <w:t xml:space="preserve"> </w:t>
            </w:r>
            <w:r w:rsidR="00C81D1B" w:rsidRPr="00C81D1B">
              <w:rPr>
                <w:rStyle w:val="Hyperlink"/>
                <w:rFonts w:cs="B Nazanin" w:hint="eastAsia"/>
                <w:i/>
                <w:noProof/>
                <w:rtl/>
              </w:rPr>
              <w:t>و</w:t>
            </w:r>
            <w:r w:rsidR="00C81D1B" w:rsidRPr="00C81D1B">
              <w:rPr>
                <w:rStyle w:val="Hyperlink"/>
                <w:rFonts w:cs="B Nazanin"/>
                <w:i/>
                <w:noProof/>
                <w:rtl/>
              </w:rPr>
              <w:t xml:space="preserve"> </w:t>
            </w:r>
            <w:r w:rsidR="00C81D1B" w:rsidRPr="00C81D1B">
              <w:rPr>
                <w:rStyle w:val="Hyperlink"/>
                <w:rFonts w:cs="B Nazanin" w:hint="eastAsia"/>
                <w:i/>
                <w:noProof/>
                <w:rtl/>
              </w:rPr>
              <w:t>نظارت</w:t>
            </w:r>
            <w:r w:rsidR="00C81D1B" w:rsidRPr="00C81D1B">
              <w:rPr>
                <w:rStyle w:val="Hyperlink"/>
                <w:rFonts w:cs="B Nazanin"/>
                <w:i/>
                <w:noProof/>
                <w:rtl/>
              </w:rPr>
              <w:t xml:space="preserve"> </w:t>
            </w:r>
            <w:r w:rsidR="00C81D1B" w:rsidRPr="00C81D1B">
              <w:rPr>
                <w:rStyle w:val="Hyperlink"/>
                <w:rFonts w:cs="B Nazanin" w:hint="eastAsia"/>
                <w:i/>
                <w:noProof/>
                <w:rtl/>
              </w:rPr>
              <w:t>بر</w:t>
            </w:r>
            <w:r w:rsidR="00C81D1B" w:rsidRPr="00C81D1B">
              <w:rPr>
                <w:rStyle w:val="Hyperlink"/>
                <w:rFonts w:cs="B Nazanin"/>
                <w:i/>
                <w:noProof/>
                <w:rtl/>
              </w:rPr>
              <w:t xml:space="preserve"> </w:t>
            </w:r>
            <w:r w:rsidR="00C81D1B" w:rsidRPr="00C81D1B">
              <w:rPr>
                <w:rStyle w:val="Hyperlink"/>
                <w:rFonts w:cs="B Nazanin" w:hint="eastAsia"/>
                <w:i/>
                <w:noProof/>
                <w:rtl/>
              </w:rPr>
              <w:t>در</w:t>
            </w:r>
            <w:r w:rsidR="00C81D1B" w:rsidRPr="00C81D1B">
              <w:rPr>
                <w:rStyle w:val="Hyperlink"/>
                <w:rFonts w:cs="B Nazanin" w:hint="cs"/>
                <w:i/>
                <w:noProof/>
                <w:rtl/>
              </w:rPr>
              <w:t>ی</w:t>
            </w:r>
            <w:r w:rsidR="00C81D1B" w:rsidRPr="00C81D1B">
              <w:rPr>
                <w:rStyle w:val="Hyperlink"/>
                <w:rFonts w:cs="B Nazanin" w:hint="eastAsia"/>
                <w:i/>
                <w:noProof/>
                <w:rtl/>
              </w:rPr>
              <w:t>افت‌ها</w:t>
            </w:r>
            <w:r w:rsidR="00C81D1B" w:rsidRPr="00C81D1B">
              <w:rPr>
                <w:rStyle w:val="Hyperlink"/>
                <w:rFonts w:cs="B Nazanin"/>
                <w:i/>
                <w:noProof/>
                <w:rtl/>
              </w:rPr>
              <w:t xml:space="preserve"> </w:t>
            </w:r>
            <w:r w:rsidR="00C81D1B" w:rsidRPr="00C81D1B">
              <w:rPr>
                <w:rStyle w:val="Hyperlink"/>
                <w:rFonts w:cs="B Nazanin" w:hint="eastAsia"/>
                <w:i/>
                <w:noProof/>
                <w:rtl/>
              </w:rPr>
              <w:t>و</w:t>
            </w:r>
            <w:r w:rsidR="00C81D1B" w:rsidRPr="00C81D1B">
              <w:rPr>
                <w:rStyle w:val="Hyperlink"/>
                <w:rFonts w:cs="B Nazanin"/>
                <w:i/>
                <w:noProof/>
                <w:rtl/>
              </w:rPr>
              <w:t xml:space="preserve"> </w:t>
            </w:r>
            <w:r w:rsidR="00C81D1B" w:rsidRPr="00C81D1B">
              <w:rPr>
                <w:rStyle w:val="Hyperlink"/>
                <w:rFonts w:cs="B Nazanin" w:hint="eastAsia"/>
                <w:i/>
                <w:noProof/>
                <w:rtl/>
              </w:rPr>
              <w:t>پرداخت‌ها</w:t>
            </w:r>
            <w:r w:rsidR="00C81D1B" w:rsidRPr="00C81D1B">
              <w:rPr>
                <w:rStyle w:val="Hyperlink"/>
                <w:rFonts w:cs="B Nazanin"/>
                <w:iCs/>
                <w:noProof/>
                <w:rtl/>
              </w:rPr>
              <w:t>:</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_Toc436595297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10</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8" w:history="1">
            <w:r w:rsidR="00C81D1B" w:rsidRPr="00C81D1B">
              <w:rPr>
                <w:rStyle w:val="Hyperlink"/>
                <w:rFonts w:ascii="Tahoma" w:hAnsi="Tahoma" w:cs="B Nazanin" w:hint="eastAsia"/>
                <w:noProof/>
                <w:rtl/>
              </w:rPr>
              <w:t>مجمع</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صندوق</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_Toc436595298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11</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299" w:history="1">
            <w:r w:rsidR="00C81D1B" w:rsidRPr="00C81D1B">
              <w:rPr>
                <w:rStyle w:val="Hyperlink"/>
                <w:rFonts w:cs="B Nazanin" w:hint="eastAsia"/>
                <w:noProof/>
                <w:rtl/>
              </w:rPr>
              <w:t>هيأت</w:t>
            </w:r>
            <w:r w:rsidR="00C81D1B" w:rsidRPr="00C81D1B">
              <w:rPr>
                <w:rStyle w:val="Hyperlink"/>
                <w:rFonts w:cs="B Nazanin"/>
                <w:noProof/>
                <w:rtl/>
              </w:rPr>
              <w:t xml:space="preserve"> </w:t>
            </w:r>
            <w:r w:rsidR="00C81D1B" w:rsidRPr="00C81D1B">
              <w:rPr>
                <w:rStyle w:val="Hyperlink"/>
                <w:rFonts w:cs="B Nazanin" w:hint="eastAsia"/>
                <w:noProof/>
                <w:rtl/>
              </w:rPr>
              <w:t>مدير</w:t>
            </w:r>
            <w:r w:rsidR="00C81D1B" w:rsidRPr="00C81D1B">
              <w:rPr>
                <w:rStyle w:val="Hyperlink"/>
                <w:rFonts w:cs="B Nazanin" w:hint="cs"/>
                <w:noProof/>
                <w:rtl/>
              </w:rPr>
              <w:t>ۀ</w:t>
            </w:r>
            <w:r w:rsidR="00C81D1B" w:rsidRPr="00C81D1B">
              <w:rPr>
                <w:rStyle w:val="Hyperlink"/>
                <w:rFonts w:cs="B Nazanin"/>
                <w:noProof/>
                <w:rtl/>
              </w:rPr>
              <w:t xml:space="preserve"> </w:t>
            </w:r>
            <w:r w:rsidR="00C81D1B" w:rsidRPr="00C81D1B">
              <w:rPr>
                <w:rStyle w:val="Hyperlink"/>
                <w:rFonts w:cs="B Nazanin" w:hint="eastAsia"/>
                <w:noProof/>
                <w:rtl/>
              </w:rPr>
              <w:t>صندوق</w:t>
            </w:r>
            <w:r w:rsidR="00C81D1B" w:rsidRPr="00C81D1B">
              <w:rPr>
                <w:rStyle w:val="Hyperlink"/>
                <w:rFonts w:cs="B Nazanin"/>
                <w:noProof/>
                <w:rtl/>
              </w:rPr>
              <w:t>:</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_Toc436595299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13</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0" w:history="1">
            <w:r w:rsidR="00C81D1B" w:rsidRPr="00C81D1B">
              <w:rPr>
                <w:rStyle w:val="Hyperlink"/>
                <w:rFonts w:ascii="Tahoma" w:hAnsi="Tahoma" w:cs="B Nazanin" w:hint="eastAsia"/>
                <w:noProof/>
                <w:rtl/>
              </w:rPr>
              <w:t>مدير</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صندوق</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_Toc436595300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15</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1" w:history="1">
            <w:r w:rsidR="00C81D1B" w:rsidRPr="00C81D1B">
              <w:rPr>
                <w:rStyle w:val="Hyperlink"/>
                <w:rFonts w:cs="B Nazanin" w:hint="eastAsia"/>
                <w:noProof/>
                <w:rtl/>
                <w:lang w:bidi="fa-IR"/>
              </w:rPr>
              <w:t>کم</w:t>
            </w:r>
            <w:r w:rsidR="00C81D1B" w:rsidRPr="00C81D1B">
              <w:rPr>
                <w:rStyle w:val="Hyperlink"/>
                <w:rFonts w:cs="B Nazanin" w:hint="cs"/>
                <w:noProof/>
                <w:rtl/>
                <w:lang w:bidi="fa-IR"/>
              </w:rPr>
              <w:t>ی</w:t>
            </w:r>
            <w:r w:rsidR="00C81D1B" w:rsidRPr="00C81D1B">
              <w:rPr>
                <w:rStyle w:val="Hyperlink"/>
                <w:rFonts w:cs="B Nazanin" w:hint="eastAsia"/>
                <w:noProof/>
                <w:rtl/>
                <w:lang w:bidi="fa-IR"/>
              </w:rPr>
              <w:t>ته</w:t>
            </w:r>
            <w:r w:rsidR="00C81D1B" w:rsidRPr="00C81D1B">
              <w:rPr>
                <w:rStyle w:val="Hyperlink"/>
                <w:rFonts w:cs="B Nazanin"/>
                <w:noProof/>
                <w:rtl/>
                <w:lang w:bidi="fa-IR"/>
              </w:rPr>
              <w:t xml:space="preserve"> </w:t>
            </w:r>
            <w:r w:rsidR="00C81D1B" w:rsidRPr="00C81D1B">
              <w:rPr>
                <w:rStyle w:val="Hyperlink"/>
                <w:rFonts w:cs="B Nazanin" w:hint="eastAsia"/>
                <w:noProof/>
                <w:rtl/>
                <w:lang w:bidi="fa-IR"/>
              </w:rPr>
              <w:t>سرما</w:t>
            </w:r>
            <w:r w:rsidR="00C81D1B" w:rsidRPr="00C81D1B">
              <w:rPr>
                <w:rStyle w:val="Hyperlink"/>
                <w:rFonts w:cs="B Nazanin" w:hint="cs"/>
                <w:noProof/>
                <w:rtl/>
                <w:lang w:bidi="fa-IR"/>
              </w:rPr>
              <w:t>ی</w:t>
            </w:r>
            <w:r w:rsidR="00C81D1B" w:rsidRPr="00C81D1B">
              <w:rPr>
                <w:rStyle w:val="Hyperlink"/>
                <w:rFonts w:cs="B Nazanin" w:hint="eastAsia"/>
                <w:noProof/>
                <w:rtl/>
                <w:lang w:bidi="fa-IR"/>
              </w:rPr>
              <w:t>ه‌گذار</w:t>
            </w:r>
            <w:r w:rsidR="00C81D1B" w:rsidRPr="00C81D1B">
              <w:rPr>
                <w:rStyle w:val="Hyperlink"/>
                <w:rFonts w:cs="B Nazanin" w:hint="cs"/>
                <w:noProof/>
                <w:rtl/>
                <w:lang w:bidi="fa-IR"/>
              </w:rPr>
              <w:t>ی</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_Toc436595301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17</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2" w:history="1">
            <w:r w:rsidR="00C81D1B" w:rsidRPr="00C81D1B">
              <w:rPr>
                <w:rStyle w:val="Hyperlink"/>
                <w:rFonts w:cs="B Nazanin" w:hint="eastAsia"/>
                <w:noProof/>
                <w:rtl/>
                <w:lang w:bidi="fa-IR"/>
              </w:rPr>
              <w:t>متول</w:t>
            </w:r>
            <w:r w:rsidR="00C81D1B" w:rsidRPr="00C81D1B">
              <w:rPr>
                <w:rStyle w:val="Hyperlink"/>
                <w:rFonts w:cs="B Nazanin" w:hint="cs"/>
                <w:noProof/>
                <w:rtl/>
                <w:lang w:bidi="fa-IR"/>
              </w:rPr>
              <w:t>ی</w:t>
            </w:r>
            <w:r w:rsidR="00C81D1B" w:rsidRPr="00C81D1B">
              <w:rPr>
                <w:rStyle w:val="Hyperlink"/>
                <w:rFonts w:cs="B Nazanin"/>
                <w:noProof/>
                <w:rtl/>
                <w:lang w:bidi="fa-IR"/>
              </w:rPr>
              <w:t xml:space="preserve"> </w:t>
            </w:r>
            <w:r w:rsidR="00C81D1B" w:rsidRPr="00C81D1B">
              <w:rPr>
                <w:rStyle w:val="Hyperlink"/>
                <w:rFonts w:cs="B Nazanin" w:hint="eastAsia"/>
                <w:noProof/>
                <w:rtl/>
                <w:lang w:bidi="fa-IR"/>
              </w:rPr>
              <w:t>صندوق</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_Toc436595302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18</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3" w:history="1">
            <w:r w:rsidR="00C81D1B" w:rsidRPr="00C81D1B">
              <w:rPr>
                <w:rStyle w:val="Hyperlink"/>
                <w:rFonts w:ascii="Tahoma" w:hAnsi="Tahoma" w:cs="B Nazanin" w:hint="eastAsia"/>
                <w:noProof/>
                <w:rtl/>
              </w:rPr>
              <w:t>حسابرس</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صندوق</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_Toc436595303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21</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4" w:history="1">
            <w:r w:rsidR="00C81D1B" w:rsidRPr="00C81D1B">
              <w:rPr>
                <w:rStyle w:val="Hyperlink"/>
                <w:rFonts w:ascii="Tahoma" w:hAnsi="Tahoma" w:cs="B Nazanin" w:hint="eastAsia"/>
                <w:noProof/>
                <w:rtl/>
              </w:rPr>
              <w:t>شرا</w:t>
            </w:r>
            <w:r w:rsidR="00C81D1B" w:rsidRPr="00C81D1B">
              <w:rPr>
                <w:rStyle w:val="Hyperlink"/>
                <w:rFonts w:ascii="Tahoma" w:hAnsi="Tahoma" w:cs="B Nazanin" w:hint="cs"/>
                <w:noProof/>
                <w:rtl/>
              </w:rPr>
              <w:t>ی</w:t>
            </w:r>
            <w:r w:rsidR="00C81D1B" w:rsidRPr="00C81D1B">
              <w:rPr>
                <w:rStyle w:val="Hyperlink"/>
                <w:rFonts w:ascii="Tahoma" w:hAnsi="Tahoma" w:cs="B Nazanin" w:hint="eastAsia"/>
                <w:noProof/>
                <w:rtl/>
              </w:rPr>
              <w:t>ط</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ام</w:t>
            </w:r>
            <w:r w:rsidR="00C81D1B" w:rsidRPr="00C81D1B">
              <w:rPr>
                <w:rStyle w:val="Hyperlink"/>
                <w:rFonts w:ascii="Tahoma" w:hAnsi="Tahoma" w:cs="B Nazanin" w:hint="cs"/>
                <w:noProof/>
                <w:rtl/>
              </w:rPr>
              <w:t>ی</w:t>
            </w:r>
            <w:r w:rsidR="00C81D1B" w:rsidRPr="00C81D1B">
              <w:rPr>
                <w:rStyle w:val="Hyperlink"/>
                <w:rFonts w:ascii="Tahoma" w:hAnsi="Tahoma" w:cs="B Nazanin" w:hint="eastAsia"/>
                <w:noProof/>
                <w:rtl/>
              </w:rPr>
              <w:t>دنامه</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_Toc436595304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22</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5" w:history="1">
            <w:r w:rsidR="00C81D1B" w:rsidRPr="00C81D1B">
              <w:rPr>
                <w:rStyle w:val="Hyperlink"/>
                <w:rFonts w:ascii="Tahoma" w:hAnsi="Tahoma" w:cs="B Nazanin" w:hint="eastAsia"/>
                <w:noProof/>
                <w:rtl/>
              </w:rPr>
              <w:t>هزينه‌هاي</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صندوق</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_Toc436595305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23</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6" w:history="1">
            <w:r w:rsidR="00C81D1B" w:rsidRPr="00C81D1B">
              <w:rPr>
                <w:rStyle w:val="Hyperlink"/>
                <w:rFonts w:ascii="Tahoma" w:hAnsi="Tahoma" w:cs="B Nazanin" w:hint="eastAsia"/>
                <w:noProof/>
                <w:rtl/>
              </w:rPr>
              <w:t>اطلاع‌رساني</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_Toc436595306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24</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7" w:history="1">
            <w:r w:rsidR="00C81D1B" w:rsidRPr="00C81D1B">
              <w:rPr>
                <w:rStyle w:val="Hyperlink"/>
                <w:rFonts w:ascii="Tahoma" w:hAnsi="Tahoma" w:cs="B Nazanin" w:hint="eastAsia"/>
                <w:noProof/>
                <w:rtl/>
              </w:rPr>
              <w:t>مرجع</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رسيدگي</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به</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تخلفات</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و</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اختلافات</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_Toc436595307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27</w:t>
            </w:r>
            <w:r w:rsidR="00C81D1B" w:rsidRPr="00C81D1B">
              <w:rPr>
                <w:rFonts w:cs="B Nazanin"/>
                <w:noProof/>
                <w:webHidden/>
              </w:rPr>
              <w:fldChar w:fldCharType="end"/>
            </w:r>
          </w:hyperlink>
        </w:p>
        <w:p w:rsidR="00C81D1B" w:rsidRPr="00C81D1B" w:rsidRDefault="000A1E42" w:rsidP="00C81D1B">
          <w:pPr>
            <w:pStyle w:val="TOC1"/>
            <w:rPr>
              <w:rFonts w:cs="B Nazanin"/>
              <w:noProof/>
            </w:rPr>
          </w:pPr>
          <w:hyperlink w:anchor="_Toc436595308" w:history="1">
            <w:r w:rsidR="00C81D1B" w:rsidRPr="00C81D1B">
              <w:rPr>
                <w:rStyle w:val="Hyperlink"/>
                <w:rFonts w:ascii="Tahoma" w:hAnsi="Tahoma" w:cs="B Nazanin" w:hint="eastAsia"/>
                <w:noProof/>
                <w:rtl/>
              </w:rPr>
              <w:t>ساير</w:t>
            </w:r>
            <w:r w:rsidR="00C81D1B" w:rsidRPr="00C81D1B">
              <w:rPr>
                <w:rStyle w:val="Hyperlink"/>
                <w:rFonts w:ascii="Tahoma" w:hAnsi="Tahoma" w:cs="B Nazanin"/>
                <w:noProof/>
                <w:rtl/>
              </w:rPr>
              <w:t xml:space="preserve"> </w:t>
            </w:r>
            <w:r w:rsidR="00C81D1B" w:rsidRPr="00C81D1B">
              <w:rPr>
                <w:rStyle w:val="Hyperlink"/>
                <w:rFonts w:ascii="Tahoma" w:hAnsi="Tahoma" w:cs="B Nazanin" w:hint="eastAsia"/>
                <w:noProof/>
                <w:rtl/>
              </w:rPr>
              <w:t>موارد</w:t>
            </w:r>
            <w:r w:rsidR="00C81D1B" w:rsidRPr="00C81D1B">
              <w:rPr>
                <w:rFonts w:cs="B Nazanin"/>
                <w:noProof/>
                <w:webHidden/>
              </w:rPr>
              <w:tab/>
            </w:r>
            <w:r w:rsidR="00C81D1B" w:rsidRPr="00C81D1B">
              <w:rPr>
                <w:rFonts w:cs="B Nazanin"/>
                <w:noProof/>
                <w:webHidden/>
              </w:rPr>
              <w:fldChar w:fldCharType="begin"/>
            </w:r>
            <w:r w:rsidR="00C81D1B" w:rsidRPr="00C81D1B">
              <w:rPr>
                <w:rFonts w:cs="B Nazanin"/>
                <w:noProof/>
                <w:webHidden/>
              </w:rPr>
              <w:instrText xml:space="preserve"> PAGEREF _Toc436595308 \h </w:instrText>
            </w:r>
            <w:r w:rsidR="00C81D1B" w:rsidRPr="00C81D1B">
              <w:rPr>
                <w:rFonts w:cs="B Nazanin"/>
                <w:noProof/>
                <w:webHidden/>
              </w:rPr>
            </w:r>
            <w:r w:rsidR="00C81D1B" w:rsidRPr="00C81D1B">
              <w:rPr>
                <w:rFonts w:cs="B Nazanin"/>
                <w:noProof/>
                <w:webHidden/>
              </w:rPr>
              <w:fldChar w:fldCharType="separate"/>
            </w:r>
            <w:r w:rsidR="005C3899">
              <w:rPr>
                <w:rFonts w:cs="B Nazanin"/>
                <w:noProof/>
                <w:webHidden/>
                <w:rtl/>
              </w:rPr>
              <w:t>28</w:t>
            </w:r>
            <w:r w:rsidR="00C81D1B" w:rsidRPr="00C81D1B">
              <w:rPr>
                <w:rFonts w:cs="B Nazanin"/>
                <w:noProof/>
                <w:webHidden/>
              </w:rPr>
              <w:fldChar w:fldCharType="end"/>
            </w:r>
          </w:hyperlink>
        </w:p>
        <w:p w:rsidR="00C81D1B" w:rsidRDefault="00C81D1B">
          <w:r>
            <w:rPr>
              <w:b/>
              <w:bCs/>
              <w:noProof/>
            </w:rPr>
            <w:fldChar w:fldCharType="end"/>
          </w:r>
        </w:p>
      </w:sdtContent>
    </w:sdt>
    <w:p w:rsidR="00C81D1B" w:rsidRDefault="00C81D1B" w:rsidP="00C81D1B">
      <w:pPr>
        <w:pStyle w:val="Heading1"/>
        <w:bidi/>
        <w:spacing w:line="276" w:lineRule="auto"/>
        <w:rPr>
          <w:rFonts w:ascii="Tahoma" w:hAnsi="Tahoma" w:cs="B Nazanin"/>
          <w:b w:val="0"/>
          <w:bCs w:val="0"/>
          <w:sz w:val="24"/>
          <w:szCs w:val="24"/>
          <w:rtl/>
        </w:rPr>
      </w:pPr>
    </w:p>
    <w:p w:rsidR="00C81D1B" w:rsidRDefault="00C81D1B" w:rsidP="00C81D1B">
      <w:pPr>
        <w:pStyle w:val="Heading1"/>
        <w:bidi/>
        <w:spacing w:line="276" w:lineRule="auto"/>
        <w:rPr>
          <w:rFonts w:ascii="Tahoma" w:hAnsi="Tahoma" w:cs="B Nazanin"/>
          <w:b w:val="0"/>
          <w:bCs w:val="0"/>
          <w:sz w:val="24"/>
          <w:szCs w:val="24"/>
          <w:rtl/>
        </w:rPr>
      </w:pPr>
    </w:p>
    <w:p w:rsidR="00D62FD3" w:rsidRDefault="005A3983" w:rsidP="00C81D1B">
      <w:pPr>
        <w:pStyle w:val="Heading1"/>
        <w:bidi/>
        <w:spacing w:line="276" w:lineRule="auto"/>
        <w:rPr>
          <w:rFonts w:ascii="Tahoma" w:hAnsi="Tahoma" w:cs="B Nazanin"/>
          <w:b w:val="0"/>
          <w:bCs w:val="0"/>
          <w:sz w:val="24"/>
          <w:szCs w:val="24"/>
          <w:rtl/>
        </w:rPr>
        <w:sectPr w:rsidR="00D62FD3" w:rsidSect="000660D4">
          <w:headerReference w:type="even" r:id="rId9"/>
          <w:headerReference w:type="default" r:id="rId10"/>
          <w:footerReference w:type="default" r:id="rId11"/>
          <w:headerReference w:type="first" r:id="rId12"/>
          <w:footerReference w:type="first" r:id="rId13"/>
          <w:type w:val="oddPage"/>
          <w:pgSz w:w="12240" w:h="15840" w:code="1"/>
          <w:pgMar w:top="365" w:right="990" w:bottom="1710" w:left="1350" w:header="720" w:footer="465"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r>
        <w:rPr>
          <w:rFonts w:ascii="Tahoma" w:hAnsi="Tahoma" w:cs="B Nazanin"/>
          <w:b w:val="0"/>
          <w:bCs w:val="0"/>
          <w:sz w:val="24"/>
          <w:szCs w:val="24"/>
          <w:rtl/>
        </w:rPr>
        <w:br w:type="page"/>
      </w:r>
    </w:p>
    <w:p w:rsidR="00E12A04" w:rsidRPr="000660D4" w:rsidRDefault="00E12A04" w:rsidP="00C81D1B">
      <w:pPr>
        <w:pStyle w:val="Heading1"/>
        <w:bidi/>
        <w:spacing w:line="276" w:lineRule="auto"/>
        <w:rPr>
          <w:rFonts w:ascii="Tahoma" w:hAnsi="Tahoma" w:cs="B Nazanin"/>
          <w:sz w:val="24"/>
          <w:szCs w:val="24"/>
          <w:u w:val="single"/>
        </w:rPr>
      </w:pPr>
      <w:bookmarkStart w:id="0" w:name="_Toc436595293"/>
      <w:r w:rsidRPr="000660D4">
        <w:rPr>
          <w:rFonts w:ascii="Tahoma" w:hAnsi="Tahoma" w:cs="B Nazanin" w:hint="cs"/>
          <w:sz w:val="24"/>
          <w:szCs w:val="24"/>
          <w:u w:val="single"/>
          <w:rtl/>
        </w:rPr>
        <w:lastRenderedPageBreak/>
        <w:t>تعاريف</w:t>
      </w:r>
      <w:bookmarkEnd w:id="0"/>
    </w:p>
    <w:p w:rsidR="00701295" w:rsidRPr="00CA5852" w:rsidRDefault="00701295" w:rsidP="006D46A2">
      <w:pPr>
        <w:numPr>
          <w:ilvl w:val="0"/>
          <w:numId w:val="8"/>
        </w:numPr>
        <w:bidi/>
        <w:spacing w:after="120" w:line="276" w:lineRule="auto"/>
        <w:ind w:left="0" w:firstLine="0"/>
        <w:jc w:val="both"/>
        <w:rPr>
          <w:rFonts w:ascii="Tahoma" w:hAnsi="Tahoma" w:cs="B Nazanin"/>
          <w:b/>
          <w:bCs/>
        </w:rPr>
      </w:pPr>
    </w:p>
    <w:p w:rsidR="004E16A7" w:rsidRPr="00CA5852" w:rsidRDefault="004E16A7" w:rsidP="006D46A2">
      <w:pPr>
        <w:bidi/>
        <w:spacing w:after="120" w:line="276" w:lineRule="auto"/>
        <w:jc w:val="both"/>
        <w:rPr>
          <w:rFonts w:ascii="Tahoma" w:hAnsi="Tahoma" w:cs="B Nazanin"/>
          <w:b/>
          <w:bCs/>
        </w:rPr>
      </w:pPr>
      <w:r w:rsidRPr="00CA5852">
        <w:rPr>
          <w:rFonts w:ascii="Tahoma" w:hAnsi="Tahoma" w:cs="B Nazanin"/>
          <w:rtl/>
        </w:rPr>
        <w:t xml:space="preserve">اصطلاحات و واژه‌هایی که در </w:t>
      </w:r>
      <w:r w:rsidRPr="00CA5852">
        <w:rPr>
          <w:rFonts w:ascii="Tahoma" w:hAnsi="Tahoma" w:cs="B Nazanin" w:hint="cs"/>
          <w:rtl/>
        </w:rPr>
        <w:t xml:space="preserve">این اساسنامه به کار رفته‌اند دارای معانی زیر می‌باشند. معانی سایر اصطلاحات و واژه‌های تعریف نشده در این اساسنامه، حسب مورد مطابق تعاریف موجود در </w:t>
      </w:r>
      <w:r w:rsidRPr="00CA5852">
        <w:rPr>
          <w:rFonts w:ascii="Tahoma" w:hAnsi="Tahoma" w:cs="B Nazanin"/>
          <w:rtl/>
        </w:rPr>
        <w:t>مادة یک قانون بازار اوراق بهادار جمهوری اسلامی ایران مصوب آذرماه 1384مجلس شورای اسلامی</w:t>
      </w:r>
      <w:r w:rsidRPr="00CA5852">
        <w:rPr>
          <w:rFonts w:ascii="Tahoma" w:hAnsi="Tahoma" w:cs="B Nazanin" w:hint="cs"/>
          <w:rtl/>
        </w:rPr>
        <w:t xml:space="preserve"> و</w:t>
      </w:r>
      <w:r w:rsidR="00517184" w:rsidRPr="00CA5852">
        <w:rPr>
          <w:rFonts w:ascii="Tahoma" w:hAnsi="Tahoma" w:cs="B Nazanin" w:hint="cs"/>
          <w:rtl/>
        </w:rPr>
        <w:t xml:space="preserve">قانون توسعه ابزارها و نهادهای مالی جدید </w:t>
      </w:r>
      <w:r w:rsidR="00517184" w:rsidRPr="00CA5852">
        <w:rPr>
          <w:rFonts w:cs="B Nazanin" w:hint="cs"/>
          <w:rtl/>
        </w:rPr>
        <w:t>به منظور تسهیل اجرای سیاست‌های کلی اصل چهل و چهارم قانون اساسی مصوب آذرماه سال 1388 هجری شمسی مجلس شورای اسلامی</w:t>
      </w:r>
      <w:r w:rsidR="00D51663" w:rsidRPr="00CA5852">
        <w:rPr>
          <w:rFonts w:cs="B Nazanin" w:hint="cs"/>
          <w:rtl/>
        </w:rPr>
        <w:t xml:space="preserve"> </w:t>
      </w:r>
      <w:r w:rsidRPr="00CA5852">
        <w:rPr>
          <w:rFonts w:ascii="Tahoma" w:hAnsi="Tahoma" w:cs="B Nazanin" w:hint="cs"/>
          <w:rtl/>
        </w:rPr>
        <w:t>می‌باشند.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cs="B Nazanin"/>
          <w:rtl/>
        </w:rPr>
      </w:pPr>
      <w:r w:rsidRPr="00CA5852">
        <w:rPr>
          <w:rFonts w:cs="B Nazanin" w:hint="cs"/>
          <w:b/>
          <w:bCs/>
          <w:rtl/>
        </w:rPr>
        <w:t>قانون بازار اوراق بهادار:</w:t>
      </w:r>
      <w:r w:rsidR="00D51663" w:rsidRPr="00CA5852">
        <w:rPr>
          <w:rFonts w:cs="B Nazanin" w:hint="cs"/>
          <w:b/>
          <w:bCs/>
          <w:rtl/>
        </w:rPr>
        <w:t xml:space="preserve"> </w:t>
      </w:r>
      <w:r w:rsidRPr="00CA5852">
        <w:rPr>
          <w:rFonts w:cs="B Nazanin" w:hint="cs"/>
          <w:rtl/>
        </w:rPr>
        <w:t>منظور قانون بازار اوراق بهادار جمهوری اسلامی ایران مصوب آذرماه 1384 مجلس شورای اسلامی است.</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 xml:space="preserve">قانون توسعۀ ابزارها و نهادهای مالی جدید: </w:t>
      </w:r>
      <w:r w:rsidRPr="00CA5852">
        <w:rPr>
          <w:rFonts w:cs="B Nazanin" w:hint="cs"/>
          <w:rtl/>
        </w:rPr>
        <w:t>منظور قانون توسعۀ ابزارها و نهادهای مالی جدید به منظور تسهیل اجرای سیاست‌های کلی اصل چهل و چهارم قانون اساسی مصوب آذرماه سال 1388 هجری شمسی مجلس شورای اسلامی می‌باشد.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مقررات:</w:t>
      </w:r>
      <w:r w:rsidRPr="00CA5852">
        <w:rPr>
          <w:rFonts w:cs="B Nazanin" w:hint="cs"/>
          <w:rtl/>
        </w:rPr>
        <w:t xml:space="preserve"> منظور کلیة مقررات مرتبط با بازار اوراق بهادار و صندوق‌های سرمایه‌گذاری است که توسط مراجع صلاحیت‌دار وضع می‌شود.</w:t>
      </w:r>
    </w:p>
    <w:p w:rsidR="004E16A7" w:rsidRPr="00CA5852" w:rsidRDefault="004E16A7" w:rsidP="00452B7B">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lang w:bidi="fa-IR"/>
        </w:rPr>
        <w:t xml:space="preserve">بورس یا بازار خارج از بورس: </w:t>
      </w:r>
      <w:r w:rsidRPr="00CA5852">
        <w:rPr>
          <w:rFonts w:cs="B Nazanin" w:hint="cs"/>
          <w:rtl/>
          <w:lang w:bidi="fa-IR"/>
        </w:rPr>
        <w:t>منظور بورس یا بازار خارج از بورسی است که واحدهای سرمایه‌گذاری صندوق در آن قابل معامله می‌باشد.</w:t>
      </w:r>
    </w:p>
    <w:p w:rsidR="002E4585" w:rsidRPr="00CA5852" w:rsidRDefault="002E4585"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lang w:bidi="fa-IR"/>
        </w:rPr>
        <w:t>صندوق نوآوری و شکوفایی:</w:t>
      </w:r>
      <w:r w:rsidR="00F15F7F" w:rsidRPr="00CA5852">
        <w:rPr>
          <w:rFonts w:cs="B Nazanin" w:hint="cs"/>
          <w:b/>
          <w:bCs/>
          <w:rtl/>
          <w:lang w:bidi="fa-IR"/>
        </w:rPr>
        <w:t xml:space="preserve"> </w:t>
      </w:r>
      <w:r w:rsidR="00F15F7F" w:rsidRPr="00CA5852">
        <w:rPr>
          <w:rFonts w:cs="B Nazanin" w:hint="cs"/>
          <w:rtl/>
          <w:lang w:bidi="fa-IR"/>
        </w:rPr>
        <w:t>منظور صندوق مذکور در مادۀ 5 قانون "حمایت از شرکت‌ها و موسسات دانش‌بنیان و تجاری‌سازی نوآوری‌ها و اختراعات" مصوب 05/08/1389 مجلس شورای اسلامی می‌باشد.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صندوق:</w:t>
      </w:r>
      <w:r w:rsidRPr="00CA5852">
        <w:rPr>
          <w:rFonts w:ascii="Tahoma" w:hAnsi="Tahoma" w:cs="B Nazanin" w:hint="cs"/>
          <w:rtl/>
        </w:rPr>
        <w:t xml:space="preserve"> منظور صندوق </w:t>
      </w:r>
      <w:r w:rsidR="00761C1D" w:rsidRPr="00CA5852">
        <w:rPr>
          <w:rFonts w:ascii="Tahoma" w:hAnsi="Tahoma" w:cs="B Nazanin" w:hint="cs"/>
          <w:rtl/>
        </w:rPr>
        <w:t xml:space="preserve">سرمایه‌گذاری </w:t>
      </w:r>
      <w:r w:rsidRPr="00CA5852">
        <w:rPr>
          <w:rFonts w:ascii="Tahoma" w:hAnsi="Tahoma" w:cs="B Nazanin" w:hint="cs"/>
          <w:rtl/>
          <w:lang w:bidi="fa-IR"/>
        </w:rPr>
        <w:t xml:space="preserve">موضوع </w:t>
      </w:r>
      <w:r w:rsidRPr="00CA5852">
        <w:rPr>
          <w:rFonts w:ascii="Tahoma" w:hAnsi="Tahoma" w:cs="B Nazanin" w:hint="cs"/>
          <w:rtl/>
        </w:rPr>
        <w:t xml:space="preserve">ماده 2 این اساسنامه است که با مجوز </w:t>
      </w:r>
      <w:r w:rsidRPr="00CA5852">
        <w:rPr>
          <w:rFonts w:ascii="Tahoma" w:hAnsi="Tahoma" w:cs="B Nazanin" w:hint="cs"/>
          <w:b/>
          <w:bCs/>
          <w:rtl/>
        </w:rPr>
        <w:t>سازمان</w:t>
      </w:r>
      <w:r w:rsidRPr="00CA5852">
        <w:rPr>
          <w:rFonts w:ascii="Tahoma" w:hAnsi="Tahoma" w:cs="B Nazanin" w:hint="cs"/>
          <w:rtl/>
        </w:rPr>
        <w:t xml:space="preserve"> تأسیس شده و فعالیت می</w:t>
      </w:r>
      <w:r w:rsidRPr="00CA5852">
        <w:rPr>
          <w:rFonts w:ascii="Tahoma" w:hAnsi="Tahoma" w:cs="B Nazanin" w:hint="cs"/>
          <w:rtl/>
        </w:rPr>
        <w:softHyphen/>
        <w:t>کند.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سرمايۀ صندوق:</w:t>
      </w:r>
      <w:r w:rsidRPr="00CA5852">
        <w:rPr>
          <w:rFonts w:ascii="Tahoma" w:hAnsi="Tahoma" w:cs="B Nazanin" w:hint="cs"/>
          <w:rtl/>
        </w:rPr>
        <w:t xml:space="preserve"> برابر جمع ارزش واحدهاي سرمايه‌گذاري نزد </w:t>
      </w:r>
      <w:r w:rsidRPr="00CA5852">
        <w:rPr>
          <w:rFonts w:cs="B Nazanin" w:hint="cs"/>
          <w:rtl/>
        </w:rPr>
        <w:t>سرمايه‌گذاران</w:t>
      </w:r>
      <w:r w:rsidRPr="00CA5852">
        <w:rPr>
          <w:rFonts w:ascii="Tahoma" w:hAnsi="Tahoma" w:cs="B Nazanin" w:hint="cs"/>
          <w:rtl/>
        </w:rPr>
        <w:t xml:space="preserve"> به قيمت اسمی ا</w:t>
      </w:r>
      <w:r w:rsidR="00982E75" w:rsidRPr="00CA5852">
        <w:rPr>
          <w:rFonts w:ascii="Tahoma" w:hAnsi="Tahoma" w:cs="B Nazanin" w:hint="cs"/>
          <w:rtl/>
        </w:rPr>
        <w:t>ست که شامل هر دو بخش تادیه شده و تعهد شده آن می‌</w:t>
      </w:r>
      <w:r w:rsidR="00D2058C" w:rsidRPr="00CA5852">
        <w:rPr>
          <w:rFonts w:ascii="Tahoma" w:hAnsi="Tahoma" w:cs="B Nazanin" w:hint="cs"/>
          <w:rtl/>
        </w:rPr>
        <w:t>باشد</w:t>
      </w:r>
      <w:r w:rsidR="00982E75" w:rsidRPr="00CA5852">
        <w:rPr>
          <w:rFonts w:ascii="Tahoma" w:hAnsi="Tahoma" w:cs="B Nazanin" w:hint="cs"/>
          <w:rtl/>
        </w:rPr>
        <w:t>.</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اساسنامه:</w:t>
      </w:r>
      <w:r w:rsidRPr="00CA5852">
        <w:rPr>
          <w:rFonts w:ascii="Tahoma" w:hAnsi="Tahoma" w:cs="B Nazanin" w:hint="cs"/>
          <w:rtl/>
        </w:rPr>
        <w:t xml:space="preserve"> منظور اساسنامۀ </w:t>
      </w:r>
      <w:r w:rsidRPr="00CA5852">
        <w:rPr>
          <w:rFonts w:cs="B Nazanin" w:hint="cs"/>
          <w:rtl/>
        </w:rPr>
        <w:t>صندوق</w:t>
      </w:r>
      <w:r w:rsidRPr="00CA5852">
        <w:rPr>
          <w:rFonts w:ascii="Tahoma" w:hAnsi="Tahoma" w:cs="B Nazanin" w:hint="cs"/>
          <w:rtl/>
        </w:rPr>
        <w:t xml:space="preserve"> است. </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امیدنامه:</w:t>
      </w:r>
      <w:r w:rsidRPr="00CA5852">
        <w:rPr>
          <w:rFonts w:ascii="Tahoma" w:hAnsi="Tahoma" w:cs="B Nazanin" w:hint="cs"/>
          <w:rtl/>
        </w:rPr>
        <w:t xml:space="preserve"> منظور امیدنامۀ صندوق است که محتویات آن بر</w:t>
      </w:r>
      <w:r w:rsidR="00D566D1" w:rsidRPr="00CA5852">
        <w:rPr>
          <w:rFonts w:ascii="Tahoma" w:hAnsi="Tahoma" w:cs="B Nazanin" w:hint="cs"/>
          <w:rtl/>
        </w:rPr>
        <w:t xml:space="preserve"> </w:t>
      </w:r>
      <w:r w:rsidRPr="00CA5852">
        <w:rPr>
          <w:rFonts w:ascii="Tahoma" w:hAnsi="Tahoma" w:cs="B Nazanin" w:hint="cs"/>
          <w:rtl/>
        </w:rPr>
        <w:t xml:space="preserve">اساس مقررات و موارد مندرج در اساسنامه تعیین شده و جزء جدايي‌ناپذير اساسنامه محسوب می‌شود. </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سرمايه‌گذار:</w:t>
      </w:r>
      <w:r w:rsidRPr="00CA5852">
        <w:rPr>
          <w:rFonts w:ascii="Tahoma" w:hAnsi="Tahoma" w:cs="B Nazanin" w:hint="cs"/>
          <w:rtl/>
        </w:rPr>
        <w:t xml:space="preserve"> شخصي است که مطابق گواهي سرمايه‌گذاري </w:t>
      </w:r>
      <w:r w:rsidRPr="00CA5852">
        <w:rPr>
          <w:rFonts w:cs="B Nazanin" w:hint="cs"/>
          <w:rtl/>
        </w:rPr>
        <w:t>صادر</w:t>
      </w:r>
      <w:r w:rsidRPr="00CA5852">
        <w:rPr>
          <w:rFonts w:ascii="Tahoma" w:hAnsi="Tahoma" w:cs="B Nazanin" w:hint="cs"/>
          <w:rtl/>
        </w:rPr>
        <w:t xml:space="preserve"> شده طبق مفاد اساسنامه، مالک تعدادي از واحدهاي سرمايه‌گذاري صندوق است.</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واحد سرمايه‌گذاري:</w:t>
      </w:r>
      <w:r w:rsidRPr="00CA5852">
        <w:rPr>
          <w:rFonts w:ascii="Tahoma" w:hAnsi="Tahoma" w:cs="B Nazanin" w:hint="cs"/>
          <w:rtl/>
        </w:rPr>
        <w:t xml:space="preserve"> کوچکترين جزء سرمايه </w:t>
      </w:r>
      <w:r w:rsidRPr="00CA5852">
        <w:rPr>
          <w:rFonts w:cs="B Nazanin" w:hint="cs"/>
          <w:rtl/>
        </w:rPr>
        <w:t>صندوق</w:t>
      </w:r>
      <w:r w:rsidR="00D566D1" w:rsidRPr="00CA5852">
        <w:rPr>
          <w:rFonts w:cs="B Nazanin" w:hint="cs"/>
          <w:rtl/>
        </w:rPr>
        <w:t xml:space="preserve"> </w:t>
      </w:r>
      <w:r w:rsidRPr="00CA5852">
        <w:rPr>
          <w:rFonts w:ascii="Tahoma" w:hAnsi="Tahoma" w:cs="B Nazanin" w:hint="cs"/>
          <w:rtl/>
          <w:lang w:bidi="fa-IR"/>
        </w:rPr>
        <w:t>است</w:t>
      </w:r>
      <w:r w:rsidRPr="00CA5852">
        <w:rPr>
          <w:rFonts w:ascii="Tahoma" w:hAnsi="Tahoma" w:cs="B Nazanin" w:hint="cs"/>
          <w:rtl/>
        </w:rPr>
        <w:t>، که برای آن گواهی سرمایه</w:t>
      </w:r>
      <w:r w:rsidRPr="00CA5852">
        <w:rPr>
          <w:rFonts w:ascii="Tahoma" w:hAnsi="Tahoma" w:cs="B Nazanin" w:hint="eastAsia"/>
          <w:rtl/>
        </w:rPr>
        <w:t>‌</w:t>
      </w:r>
      <w:r w:rsidRPr="00CA5852">
        <w:rPr>
          <w:rFonts w:ascii="Tahoma" w:hAnsi="Tahoma" w:cs="B Nazanin" w:hint="cs"/>
          <w:rtl/>
        </w:rPr>
        <w:t>گذاری صادر می</w:t>
      </w:r>
      <w:r w:rsidRPr="00CA5852">
        <w:rPr>
          <w:rFonts w:ascii="Tahoma" w:hAnsi="Tahoma" w:cs="B Nazanin" w:hint="cs"/>
          <w:rtl/>
        </w:rPr>
        <w:softHyphen/>
        <w:t>شود.</w:t>
      </w:r>
    </w:p>
    <w:p w:rsidR="00D62FD3" w:rsidRDefault="004E16A7" w:rsidP="005A3983">
      <w:pPr>
        <w:numPr>
          <w:ilvl w:val="0"/>
          <w:numId w:val="1"/>
        </w:numPr>
        <w:tabs>
          <w:tab w:val="clear" w:pos="360"/>
        </w:tabs>
        <w:bidi/>
        <w:spacing w:after="200" w:line="276" w:lineRule="auto"/>
        <w:ind w:left="720" w:hanging="446"/>
        <w:contextualSpacing/>
        <w:jc w:val="mediumKashida"/>
        <w:rPr>
          <w:rFonts w:cs="B Nazanin"/>
        </w:rPr>
      </w:pPr>
      <w:r w:rsidRPr="00CA5852">
        <w:rPr>
          <w:rFonts w:ascii="Tahoma" w:hAnsi="Tahoma" w:cs="B Nazanin" w:hint="cs"/>
          <w:b/>
          <w:bCs/>
          <w:rtl/>
        </w:rPr>
        <w:t>گواهي سرمايه‌گذاري:</w:t>
      </w:r>
      <w:r w:rsidR="00D566D1" w:rsidRPr="00CA5852">
        <w:rPr>
          <w:rFonts w:ascii="Tahoma" w:hAnsi="Tahoma" w:cs="B Nazanin" w:hint="cs"/>
          <w:b/>
          <w:bCs/>
          <w:rtl/>
        </w:rPr>
        <w:t xml:space="preserve"> </w:t>
      </w:r>
      <w:r w:rsidRPr="00CA5852">
        <w:rPr>
          <w:rFonts w:cs="B Nazanin" w:hint="cs"/>
          <w:rtl/>
        </w:rPr>
        <w:t>اوراق بهادار متحدالشکلی است که توسط صندوق در اجرای مادۀ 1 قانون توسعه ابزارها و نهادهای مالی جدید منتشر و در ازای سرمایه‌گذاری اشخاص در صندوق مطابق این اساسنامه به سرمایه‌گذار ارائه می‌شود و معرف تعداد واحدهای سرمایه‌گذاری در تملک آن سرمایه‌گذار است.</w:t>
      </w:r>
    </w:p>
    <w:p w:rsidR="000660D4" w:rsidRDefault="000660D4" w:rsidP="000660D4">
      <w:pPr>
        <w:bidi/>
        <w:spacing w:after="200" w:line="276" w:lineRule="auto"/>
        <w:contextualSpacing/>
        <w:jc w:val="mediumKashida"/>
        <w:rPr>
          <w:rFonts w:cs="B Nazanin"/>
          <w:rtl/>
        </w:rPr>
      </w:pPr>
    </w:p>
    <w:p w:rsidR="003C31D9" w:rsidRPr="00CA5852" w:rsidRDefault="003C31D9" w:rsidP="006D46A2">
      <w:pPr>
        <w:numPr>
          <w:ilvl w:val="0"/>
          <w:numId w:val="1"/>
        </w:numPr>
        <w:tabs>
          <w:tab w:val="clear" w:pos="360"/>
        </w:tabs>
        <w:bidi/>
        <w:spacing w:after="200" w:line="276" w:lineRule="auto"/>
        <w:ind w:left="720" w:hanging="446"/>
        <w:contextualSpacing/>
        <w:jc w:val="both"/>
        <w:rPr>
          <w:rFonts w:ascii="Tahoma" w:hAnsi="Tahoma" w:cs="B Nazanin"/>
          <w:b/>
          <w:bCs/>
        </w:rPr>
      </w:pPr>
      <w:r w:rsidRPr="00CA5852">
        <w:rPr>
          <w:rFonts w:ascii="Tahoma" w:hAnsi="Tahoma" w:cs="B Nazanin" w:hint="eastAsia"/>
          <w:b/>
          <w:bCs/>
          <w:rtl/>
        </w:rPr>
        <w:t>دوره</w:t>
      </w:r>
      <w:r w:rsidR="0083162B" w:rsidRPr="00CA5852">
        <w:rPr>
          <w:rFonts w:ascii="Tahoma" w:hAnsi="Tahoma" w:cs="B Nazanin" w:hint="cs"/>
          <w:b/>
          <w:bCs/>
          <w:rtl/>
        </w:rPr>
        <w:t xml:space="preserve"> </w:t>
      </w:r>
      <w:r w:rsidRPr="00CA5852">
        <w:rPr>
          <w:rFonts w:ascii="Tahoma" w:hAnsi="Tahoma" w:cs="B Nazanin" w:hint="eastAsia"/>
          <w:b/>
          <w:bCs/>
          <w:rtl/>
        </w:rPr>
        <w:t>سرما</w:t>
      </w:r>
      <w:r w:rsidRPr="00CA5852">
        <w:rPr>
          <w:rFonts w:ascii="Tahoma" w:hAnsi="Tahoma" w:cs="B Nazanin" w:hint="cs"/>
          <w:b/>
          <w:bCs/>
          <w:rtl/>
        </w:rPr>
        <w:t>ی</w:t>
      </w:r>
      <w:r w:rsidRPr="00CA5852">
        <w:rPr>
          <w:rFonts w:ascii="Tahoma" w:hAnsi="Tahoma" w:cs="B Nazanin" w:hint="eastAsia"/>
          <w:b/>
          <w:bCs/>
          <w:rtl/>
        </w:rPr>
        <w:t>ه‌گذار</w:t>
      </w:r>
      <w:r w:rsidRPr="00CA5852">
        <w:rPr>
          <w:rFonts w:ascii="Tahoma" w:hAnsi="Tahoma" w:cs="B Nazanin" w:hint="cs"/>
          <w:b/>
          <w:bCs/>
          <w:rtl/>
        </w:rPr>
        <w:t>ی</w:t>
      </w:r>
      <w:r w:rsidRPr="00CA5852">
        <w:rPr>
          <w:rFonts w:ascii="Tahoma" w:hAnsi="Tahoma" w:cs="B Nazanin"/>
          <w:b/>
          <w:bCs/>
          <w:rtl/>
        </w:rPr>
        <w:t>:</w:t>
      </w:r>
      <w:r w:rsidR="0083162B" w:rsidRPr="00CA5852">
        <w:rPr>
          <w:rFonts w:ascii="Tahoma" w:hAnsi="Tahoma" w:cs="B Nazanin" w:hint="cs"/>
          <w:b/>
          <w:bCs/>
          <w:rtl/>
        </w:rPr>
        <w:t xml:space="preserve"> </w:t>
      </w:r>
      <w:r w:rsidR="00096ED8" w:rsidRPr="00CA5852">
        <w:rPr>
          <w:rFonts w:ascii="Tahoma" w:hAnsi="Tahoma" w:cs="B Nazanin" w:hint="cs"/>
          <w:rtl/>
        </w:rPr>
        <w:t>دوره‌ای</w:t>
      </w:r>
      <w:r w:rsidR="0083162B" w:rsidRPr="00CA5852">
        <w:rPr>
          <w:rFonts w:ascii="Tahoma" w:hAnsi="Tahoma" w:cs="B Nazanin" w:hint="cs"/>
          <w:rtl/>
        </w:rPr>
        <w:t xml:space="preserve"> </w:t>
      </w:r>
      <w:r w:rsidRPr="00CA5852">
        <w:rPr>
          <w:rFonts w:ascii="Tahoma" w:hAnsi="Tahoma" w:cs="B Nazanin" w:hint="eastAsia"/>
          <w:rtl/>
        </w:rPr>
        <w:t>است</w:t>
      </w:r>
      <w:r w:rsidR="0083162B" w:rsidRPr="00CA5852">
        <w:rPr>
          <w:rFonts w:ascii="Tahoma" w:hAnsi="Tahoma" w:cs="B Nazanin" w:hint="cs"/>
          <w:rtl/>
        </w:rPr>
        <w:t xml:space="preserve"> </w:t>
      </w:r>
      <w:r w:rsidR="002D33A4" w:rsidRPr="00CA5852">
        <w:rPr>
          <w:rFonts w:ascii="Tahoma" w:hAnsi="Tahoma" w:cs="B Nazanin" w:hint="eastAsia"/>
          <w:rtl/>
        </w:rPr>
        <w:t>که</w:t>
      </w:r>
      <w:r w:rsidR="0083162B" w:rsidRPr="00CA5852">
        <w:rPr>
          <w:rFonts w:ascii="Tahoma" w:hAnsi="Tahoma" w:cs="B Nazanin" w:hint="cs"/>
          <w:rtl/>
        </w:rPr>
        <w:t xml:space="preserve"> </w:t>
      </w:r>
      <w:r w:rsidR="002D33A4" w:rsidRPr="00CA5852">
        <w:rPr>
          <w:rFonts w:ascii="Tahoma" w:hAnsi="Tahoma" w:cs="B Nazanin" w:hint="eastAsia"/>
          <w:rtl/>
        </w:rPr>
        <w:t>در</w:t>
      </w:r>
      <w:r w:rsidR="0083162B" w:rsidRPr="00CA5852">
        <w:rPr>
          <w:rFonts w:ascii="Tahoma" w:hAnsi="Tahoma" w:cs="B Nazanin" w:hint="cs"/>
          <w:rtl/>
        </w:rPr>
        <w:t xml:space="preserve"> </w:t>
      </w:r>
      <w:r w:rsidR="002D33A4" w:rsidRPr="00CA5852">
        <w:rPr>
          <w:rFonts w:ascii="Tahoma" w:hAnsi="Tahoma" w:cs="B Nazanin" w:hint="eastAsia"/>
          <w:rtl/>
        </w:rPr>
        <w:t>ام</w:t>
      </w:r>
      <w:r w:rsidR="002D33A4" w:rsidRPr="00CA5852">
        <w:rPr>
          <w:rFonts w:ascii="Tahoma" w:hAnsi="Tahoma" w:cs="B Nazanin" w:hint="cs"/>
          <w:rtl/>
        </w:rPr>
        <w:t>ی</w:t>
      </w:r>
      <w:r w:rsidR="002D33A4" w:rsidRPr="00CA5852">
        <w:rPr>
          <w:rFonts w:ascii="Tahoma" w:hAnsi="Tahoma" w:cs="B Nazanin" w:hint="eastAsia"/>
          <w:rtl/>
        </w:rPr>
        <w:t>دنامه</w:t>
      </w:r>
      <w:r w:rsidR="0083162B" w:rsidRPr="00CA5852">
        <w:rPr>
          <w:rFonts w:ascii="Tahoma" w:hAnsi="Tahoma" w:cs="B Nazanin" w:hint="cs"/>
          <w:rtl/>
        </w:rPr>
        <w:t xml:space="preserve"> </w:t>
      </w:r>
      <w:r w:rsidR="002D33A4" w:rsidRPr="00CA5852">
        <w:rPr>
          <w:rFonts w:ascii="Tahoma" w:hAnsi="Tahoma" w:cs="B Nazanin" w:hint="eastAsia"/>
          <w:rtl/>
        </w:rPr>
        <w:t>مشخص</w:t>
      </w:r>
      <w:r w:rsidR="0083162B" w:rsidRPr="00CA5852">
        <w:rPr>
          <w:rFonts w:ascii="Tahoma" w:hAnsi="Tahoma" w:cs="B Nazanin" w:hint="cs"/>
          <w:rtl/>
        </w:rPr>
        <w:t xml:space="preserve"> </w:t>
      </w:r>
      <w:r w:rsidR="002D33A4" w:rsidRPr="00CA5852">
        <w:rPr>
          <w:rFonts w:ascii="Tahoma" w:hAnsi="Tahoma" w:cs="B Nazanin" w:hint="eastAsia"/>
          <w:rtl/>
        </w:rPr>
        <w:t>شده</w:t>
      </w:r>
      <w:r w:rsidR="0083162B" w:rsidRPr="00CA5852">
        <w:rPr>
          <w:rFonts w:ascii="Tahoma" w:hAnsi="Tahoma" w:cs="B Nazanin" w:hint="cs"/>
          <w:rtl/>
        </w:rPr>
        <w:t xml:space="preserve"> </w:t>
      </w:r>
      <w:r w:rsidR="002D33A4" w:rsidRPr="00CA5852">
        <w:rPr>
          <w:rFonts w:ascii="Tahoma" w:hAnsi="Tahoma" w:cs="B Nazanin" w:hint="eastAsia"/>
          <w:rtl/>
        </w:rPr>
        <w:t>و</w:t>
      </w:r>
      <w:r w:rsidR="0083162B" w:rsidRPr="00CA5852">
        <w:rPr>
          <w:rFonts w:ascii="Tahoma" w:hAnsi="Tahoma" w:cs="B Nazanin" w:hint="cs"/>
          <w:rtl/>
        </w:rPr>
        <w:t xml:space="preserve"> </w:t>
      </w:r>
      <w:r w:rsidRPr="00CA5852">
        <w:rPr>
          <w:rFonts w:ascii="Tahoma" w:hAnsi="Tahoma" w:cs="B Nazanin" w:hint="eastAsia"/>
          <w:rtl/>
        </w:rPr>
        <w:t>مد</w:t>
      </w:r>
      <w:r w:rsidRPr="00CA5852">
        <w:rPr>
          <w:rFonts w:ascii="Tahoma" w:hAnsi="Tahoma" w:cs="B Nazanin" w:hint="cs"/>
          <w:rtl/>
        </w:rPr>
        <w:t>ی</w:t>
      </w:r>
      <w:r w:rsidRPr="00CA5852">
        <w:rPr>
          <w:rFonts w:ascii="Tahoma" w:hAnsi="Tahoma" w:cs="B Nazanin" w:hint="eastAsia"/>
          <w:rtl/>
        </w:rPr>
        <w:t>ر</w:t>
      </w:r>
      <w:r w:rsidR="0083162B" w:rsidRPr="00CA5852">
        <w:rPr>
          <w:rFonts w:ascii="Tahoma" w:hAnsi="Tahoma" w:cs="B Nazanin" w:hint="cs"/>
          <w:rtl/>
        </w:rPr>
        <w:t xml:space="preserve"> </w:t>
      </w:r>
      <w:r w:rsidRPr="00CA5852">
        <w:rPr>
          <w:rFonts w:ascii="Tahoma" w:hAnsi="Tahoma" w:cs="B Nazanin" w:hint="eastAsia"/>
          <w:rtl/>
        </w:rPr>
        <w:t>صندوق</w:t>
      </w:r>
      <w:r w:rsidR="0083162B" w:rsidRPr="00CA5852">
        <w:rPr>
          <w:rFonts w:ascii="Tahoma" w:hAnsi="Tahoma" w:cs="B Nazanin" w:hint="cs"/>
          <w:rtl/>
        </w:rPr>
        <w:t xml:space="preserve"> </w:t>
      </w:r>
      <w:r w:rsidRPr="00CA5852">
        <w:rPr>
          <w:rFonts w:ascii="Tahoma" w:hAnsi="Tahoma" w:cs="B Nazanin" w:hint="eastAsia"/>
          <w:rtl/>
        </w:rPr>
        <w:t>صرفا</w:t>
      </w:r>
      <w:r w:rsidR="0083162B" w:rsidRPr="00CA5852">
        <w:rPr>
          <w:rFonts w:ascii="Tahoma" w:hAnsi="Tahoma" w:cs="B Nazanin" w:hint="cs"/>
          <w:rtl/>
        </w:rPr>
        <w:t xml:space="preserve"> </w:t>
      </w:r>
      <w:r w:rsidRPr="00CA5852">
        <w:rPr>
          <w:rFonts w:ascii="Tahoma" w:hAnsi="Tahoma" w:cs="B Nazanin" w:hint="eastAsia"/>
          <w:rtl/>
        </w:rPr>
        <w:t>در</w:t>
      </w:r>
      <w:r w:rsidR="0083162B" w:rsidRPr="00CA5852">
        <w:rPr>
          <w:rFonts w:ascii="Tahoma" w:hAnsi="Tahoma" w:cs="B Nazanin" w:hint="cs"/>
          <w:rtl/>
        </w:rPr>
        <w:t xml:space="preserve"> </w:t>
      </w:r>
      <w:r w:rsidRPr="00CA5852">
        <w:rPr>
          <w:rFonts w:ascii="Tahoma" w:hAnsi="Tahoma" w:cs="B Nazanin" w:hint="eastAsia"/>
          <w:rtl/>
        </w:rPr>
        <w:t>آن</w:t>
      </w:r>
      <w:r w:rsidR="0083162B" w:rsidRPr="00CA5852">
        <w:rPr>
          <w:rFonts w:ascii="Tahoma" w:hAnsi="Tahoma" w:cs="B Nazanin" w:hint="cs"/>
          <w:rtl/>
        </w:rPr>
        <w:t xml:space="preserve"> </w:t>
      </w:r>
      <w:r w:rsidRPr="00CA5852">
        <w:rPr>
          <w:rFonts w:ascii="Tahoma" w:hAnsi="Tahoma" w:cs="B Nazanin" w:hint="eastAsia"/>
          <w:rtl/>
        </w:rPr>
        <w:t>دوره</w:t>
      </w:r>
      <w:r w:rsidR="0083162B" w:rsidRPr="00CA5852">
        <w:rPr>
          <w:rFonts w:ascii="Tahoma" w:hAnsi="Tahoma" w:cs="B Nazanin" w:hint="cs"/>
          <w:rtl/>
        </w:rPr>
        <w:t xml:space="preserve"> </w:t>
      </w:r>
      <w:r w:rsidR="002D33A4" w:rsidRPr="00CA5852">
        <w:rPr>
          <w:rFonts w:ascii="Tahoma" w:hAnsi="Tahoma" w:cs="B Nazanin" w:hint="eastAsia"/>
          <w:rtl/>
        </w:rPr>
        <w:t>م</w:t>
      </w:r>
      <w:r w:rsidR="002D33A4" w:rsidRPr="00CA5852">
        <w:rPr>
          <w:rFonts w:ascii="Tahoma" w:hAnsi="Tahoma" w:cs="B Nazanin" w:hint="cs"/>
          <w:rtl/>
        </w:rPr>
        <w:t>ی</w:t>
      </w:r>
      <w:r w:rsidR="0083162B" w:rsidRPr="00CA5852">
        <w:rPr>
          <w:rFonts w:ascii="Tahoma" w:hAnsi="Tahoma" w:cs="B Nazanin" w:hint="eastAsia"/>
          <w:rtl/>
        </w:rPr>
        <w:t>‌</w:t>
      </w:r>
      <w:r w:rsidR="002D33A4" w:rsidRPr="00CA5852">
        <w:rPr>
          <w:rFonts w:ascii="Tahoma" w:hAnsi="Tahoma" w:cs="B Nazanin" w:hint="eastAsia"/>
          <w:rtl/>
        </w:rPr>
        <w:t>تواند</w:t>
      </w:r>
      <w:r w:rsidR="0083162B" w:rsidRPr="00CA5852">
        <w:rPr>
          <w:rFonts w:ascii="Tahoma" w:hAnsi="Tahoma" w:cs="B Nazanin" w:hint="cs"/>
          <w:rtl/>
        </w:rPr>
        <w:t xml:space="preserve"> </w:t>
      </w:r>
      <w:r w:rsidR="002D33A4" w:rsidRPr="00CA5852">
        <w:rPr>
          <w:rFonts w:ascii="Tahoma" w:hAnsi="Tahoma" w:cs="B Nazanin" w:hint="eastAsia"/>
          <w:rtl/>
        </w:rPr>
        <w:t>اقدام</w:t>
      </w:r>
      <w:r w:rsidR="0083162B" w:rsidRPr="00CA5852">
        <w:rPr>
          <w:rFonts w:ascii="Tahoma" w:hAnsi="Tahoma" w:cs="B Nazanin" w:hint="cs"/>
          <w:rtl/>
        </w:rPr>
        <w:t xml:space="preserve"> </w:t>
      </w:r>
      <w:r w:rsidR="002D33A4" w:rsidRPr="00CA5852">
        <w:rPr>
          <w:rFonts w:ascii="Tahoma" w:hAnsi="Tahoma" w:cs="B Nazanin" w:hint="eastAsia"/>
          <w:rtl/>
        </w:rPr>
        <w:t>به</w:t>
      </w:r>
      <w:r w:rsidR="0083162B" w:rsidRPr="00CA5852">
        <w:rPr>
          <w:rFonts w:ascii="Tahoma" w:hAnsi="Tahoma" w:cs="B Nazanin" w:hint="cs"/>
          <w:rtl/>
        </w:rPr>
        <w:t xml:space="preserve"> </w:t>
      </w:r>
      <w:r w:rsidR="002D33A4" w:rsidRPr="00CA5852">
        <w:rPr>
          <w:rFonts w:ascii="Tahoma" w:hAnsi="Tahoma" w:cs="B Nazanin" w:hint="eastAsia"/>
          <w:rtl/>
        </w:rPr>
        <w:t>سرما</w:t>
      </w:r>
      <w:r w:rsidR="002D33A4" w:rsidRPr="00CA5852">
        <w:rPr>
          <w:rFonts w:ascii="Tahoma" w:hAnsi="Tahoma" w:cs="B Nazanin" w:hint="cs"/>
          <w:rtl/>
        </w:rPr>
        <w:t>ی</w:t>
      </w:r>
      <w:r w:rsidR="002D33A4" w:rsidRPr="00CA5852">
        <w:rPr>
          <w:rFonts w:ascii="Tahoma" w:hAnsi="Tahoma" w:cs="B Nazanin" w:hint="eastAsia"/>
          <w:rtl/>
        </w:rPr>
        <w:t>ه</w:t>
      </w:r>
      <w:r w:rsidR="0083162B" w:rsidRPr="00CA5852">
        <w:rPr>
          <w:rFonts w:ascii="Tahoma" w:hAnsi="Tahoma" w:cs="B Nazanin" w:hint="cs"/>
          <w:rtl/>
        </w:rPr>
        <w:t>‌</w:t>
      </w:r>
      <w:r w:rsidR="002D33A4" w:rsidRPr="00CA5852">
        <w:rPr>
          <w:rFonts w:ascii="Tahoma" w:hAnsi="Tahoma" w:cs="B Nazanin" w:hint="eastAsia"/>
          <w:rtl/>
        </w:rPr>
        <w:t>گذار</w:t>
      </w:r>
      <w:r w:rsidR="002D33A4" w:rsidRPr="00CA5852">
        <w:rPr>
          <w:rFonts w:ascii="Tahoma" w:hAnsi="Tahoma" w:cs="B Nazanin" w:hint="cs"/>
          <w:rtl/>
        </w:rPr>
        <w:t>ی</w:t>
      </w:r>
      <w:r w:rsidR="0083162B" w:rsidRPr="00CA5852">
        <w:rPr>
          <w:rFonts w:ascii="Tahoma" w:hAnsi="Tahoma" w:cs="B Nazanin" w:hint="cs"/>
          <w:rtl/>
        </w:rPr>
        <w:t xml:space="preserve"> </w:t>
      </w:r>
      <w:r w:rsidR="002D33A4" w:rsidRPr="00CA5852">
        <w:rPr>
          <w:rFonts w:ascii="Tahoma" w:hAnsi="Tahoma" w:cs="B Nazanin" w:hint="eastAsia"/>
          <w:rtl/>
        </w:rPr>
        <w:t>جد</w:t>
      </w:r>
      <w:r w:rsidR="002D33A4" w:rsidRPr="00CA5852">
        <w:rPr>
          <w:rFonts w:ascii="Tahoma" w:hAnsi="Tahoma" w:cs="B Nazanin" w:hint="cs"/>
          <w:rtl/>
        </w:rPr>
        <w:t>ی</w:t>
      </w:r>
      <w:r w:rsidR="002D33A4" w:rsidRPr="00CA5852">
        <w:rPr>
          <w:rFonts w:ascii="Tahoma" w:hAnsi="Tahoma" w:cs="B Nazanin" w:hint="eastAsia"/>
          <w:rtl/>
        </w:rPr>
        <w:t>د</w:t>
      </w:r>
      <w:r w:rsidR="00E72F2C" w:rsidRPr="00CA5852">
        <w:rPr>
          <w:rFonts w:ascii="Tahoma" w:hAnsi="Tahoma" w:cs="B Nazanin" w:hint="cs"/>
          <w:rtl/>
        </w:rPr>
        <w:t xml:space="preserve"> در موضوع فعالیت اصلی صندوق</w:t>
      </w:r>
      <w:r w:rsidR="0083162B" w:rsidRPr="00CA5852">
        <w:rPr>
          <w:rFonts w:ascii="Tahoma" w:hAnsi="Tahoma" w:cs="B Nazanin" w:hint="cs"/>
          <w:rtl/>
        </w:rPr>
        <w:t xml:space="preserve"> </w:t>
      </w:r>
      <w:r w:rsidR="00E72F2C" w:rsidRPr="00CA5852">
        <w:rPr>
          <w:rFonts w:ascii="Tahoma" w:hAnsi="Tahoma" w:cs="B Nazanin" w:hint="cs"/>
          <w:rtl/>
        </w:rPr>
        <w:t>ب</w:t>
      </w:r>
      <w:r w:rsidR="002D33A4" w:rsidRPr="00CA5852">
        <w:rPr>
          <w:rFonts w:ascii="Tahoma" w:hAnsi="Tahoma" w:cs="B Nazanin" w:hint="eastAsia"/>
          <w:rtl/>
        </w:rPr>
        <w:t>نما</w:t>
      </w:r>
      <w:r w:rsidR="002D33A4" w:rsidRPr="00CA5852">
        <w:rPr>
          <w:rFonts w:ascii="Tahoma" w:hAnsi="Tahoma" w:cs="B Nazanin" w:hint="cs"/>
          <w:rtl/>
        </w:rPr>
        <w:t>ی</w:t>
      </w:r>
      <w:r w:rsidR="002D33A4" w:rsidRPr="00CA5852">
        <w:rPr>
          <w:rFonts w:ascii="Tahoma" w:hAnsi="Tahoma" w:cs="B Nazanin" w:hint="eastAsia"/>
          <w:rtl/>
        </w:rPr>
        <w:t>د</w:t>
      </w:r>
      <w:r w:rsidRPr="00CA5852">
        <w:rPr>
          <w:rFonts w:ascii="Tahoma" w:hAnsi="Tahoma" w:cs="B Nazanin"/>
          <w:rtl/>
        </w:rPr>
        <w:t>.</w:t>
      </w:r>
    </w:p>
    <w:p w:rsidR="00F15F7F" w:rsidRPr="00CA5852" w:rsidRDefault="00F15F7F" w:rsidP="006D46A2">
      <w:pPr>
        <w:numPr>
          <w:ilvl w:val="0"/>
          <w:numId w:val="1"/>
        </w:numPr>
        <w:tabs>
          <w:tab w:val="clear" w:pos="360"/>
        </w:tabs>
        <w:bidi/>
        <w:spacing w:after="200" w:line="276" w:lineRule="auto"/>
        <w:ind w:left="720" w:hanging="446"/>
        <w:contextualSpacing/>
        <w:jc w:val="both"/>
        <w:rPr>
          <w:rFonts w:ascii="Tahoma" w:hAnsi="Tahoma" w:cs="B Nazanin"/>
          <w:b/>
          <w:bCs/>
        </w:rPr>
      </w:pPr>
      <w:r w:rsidRPr="00CA5852">
        <w:rPr>
          <w:rFonts w:ascii="Tahoma" w:hAnsi="Tahoma" w:cs="B Nazanin" w:hint="cs"/>
          <w:b/>
          <w:bCs/>
          <w:rtl/>
        </w:rPr>
        <w:t>خروج:</w:t>
      </w:r>
      <w:r w:rsidRPr="00CA5852">
        <w:rPr>
          <w:rFonts w:ascii="Tahoma" w:hAnsi="Tahoma" w:cs="B Nazanin" w:hint="cs"/>
          <w:rtl/>
        </w:rPr>
        <w:t xml:space="preserve"> هرگونه اقدام صندوق برای تبدیل همیشگی دارایی</w:t>
      </w:r>
      <w:r w:rsidRPr="00CA5852">
        <w:rPr>
          <w:rFonts w:ascii="Tahoma" w:hAnsi="Tahoma" w:cs="B Nazanin" w:hint="eastAsia"/>
          <w:rtl/>
        </w:rPr>
        <w:t>‌های</w:t>
      </w:r>
      <w:r w:rsidRPr="00CA5852">
        <w:rPr>
          <w:rFonts w:ascii="Tahoma" w:hAnsi="Tahoma" w:cs="B Nazanin" w:hint="cs"/>
          <w:rtl/>
        </w:rPr>
        <w:t xml:space="preserve"> موضوع سرمایه‌گذاری در صندوق به وجه نقد با استفاده از روش‌هایی مانند فروش و عرضه عمومی می‌باشد.</w:t>
      </w:r>
    </w:p>
    <w:p w:rsidR="00F15F7F" w:rsidRPr="00CA5852" w:rsidRDefault="00F15F7F" w:rsidP="001C27FA">
      <w:pPr>
        <w:numPr>
          <w:ilvl w:val="0"/>
          <w:numId w:val="1"/>
        </w:numPr>
        <w:tabs>
          <w:tab w:val="clear" w:pos="360"/>
        </w:tabs>
        <w:bidi/>
        <w:spacing w:after="200" w:line="276" w:lineRule="auto"/>
        <w:ind w:left="720" w:hanging="446"/>
        <w:contextualSpacing/>
        <w:jc w:val="both"/>
        <w:rPr>
          <w:rFonts w:ascii="Tahoma" w:hAnsi="Tahoma" w:cs="B Nazanin"/>
          <w:b/>
          <w:bCs/>
        </w:rPr>
      </w:pPr>
      <w:r w:rsidRPr="00CA5852">
        <w:rPr>
          <w:rFonts w:ascii="Tahoma" w:hAnsi="Tahoma" w:cs="B Nazanin" w:hint="eastAsia"/>
          <w:b/>
          <w:bCs/>
          <w:rtl/>
        </w:rPr>
        <w:t>دوره</w:t>
      </w:r>
      <w:r w:rsidRPr="00CA5852">
        <w:rPr>
          <w:rFonts w:ascii="Tahoma" w:hAnsi="Tahoma" w:cs="B Nazanin" w:hint="cs"/>
          <w:b/>
          <w:bCs/>
          <w:rtl/>
        </w:rPr>
        <w:t xml:space="preserve"> </w:t>
      </w:r>
      <w:r w:rsidRPr="00CA5852">
        <w:rPr>
          <w:rFonts w:ascii="Tahoma" w:hAnsi="Tahoma" w:cs="B Nazanin" w:hint="eastAsia"/>
          <w:b/>
          <w:bCs/>
          <w:rtl/>
        </w:rPr>
        <w:t>تصف</w:t>
      </w:r>
      <w:r w:rsidRPr="00CA5852">
        <w:rPr>
          <w:rFonts w:ascii="Tahoma" w:hAnsi="Tahoma" w:cs="B Nazanin" w:hint="cs"/>
          <w:b/>
          <w:bCs/>
          <w:rtl/>
        </w:rPr>
        <w:t>ی</w:t>
      </w:r>
      <w:r w:rsidRPr="00CA5852">
        <w:rPr>
          <w:rFonts w:ascii="Tahoma" w:hAnsi="Tahoma" w:cs="B Nazanin" w:hint="eastAsia"/>
          <w:b/>
          <w:bCs/>
          <w:rtl/>
        </w:rPr>
        <w:t>ه</w:t>
      </w:r>
      <w:r w:rsidRPr="00CA5852">
        <w:rPr>
          <w:rFonts w:ascii="Tahoma" w:hAnsi="Tahoma" w:cs="B Nazanin"/>
          <w:b/>
          <w:bCs/>
          <w:rtl/>
        </w:rPr>
        <w:t>:</w:t>
      </w:r>
      <w:r w:rsidRPr="00CA5852">
        <w:rPr>
          <w:rFonts w:ascii="Tahoma" w:hAnsi="Tahoma" w:cs="B Nazanin" w:hint="cs"/>
          <w:b/>
          <w:bCs/>
          <w:rtl/>
        </w:rPr>
        <w:t xml:space="preserve"> </w:t>
      </w:r>
      <w:r w:rsidRPr="00CA5852">
        <w:rPr>
          <w:rFonts w:ascii="Tahoma" w:hAnsi="Tahoma" w:cs="B Nazanin" w:hint="eastAsia"/>
          <w:rtl/>
          <w:lang w:bidi="fa-IR"/>
        </w:rPr>
        <w:t>مهلت</w:t>
      </w:r>
      <w:r w:rsidRPr="00CA5852">
        <w:rPr>
          <w:rFonts w:ascii="Tahoma" w:hAnsi="Tahoma" w:cs="B Nazanin" w:hint="cs"/>
          <w:rtl/>
          <w:lang w:bidi="fa-IR"/>
        </w:rPr>
        <w:t xml:space="preserve">ی </w:t>
      </w:r>
      <w:r w:rsidRPr="00CA5852">
        <w:rPr>
          <w:rFonts w:ascii="Tahoma" w:hAnsi="Tahoma" w:cs="B Nazanin" w:hint="eastAsia"/>
          <w:rtl/>
          <w:lang w:bidi="fa-IR"/>
        </w:rPr>
        <w:t>است</w:t>
      </w:r>
      <w:r w:rsidRPr="00CA5852">
        <w:rPr>
          <w:rFonts w:ascii="Tahoma" w:hAnsi="Tahoma" w:cs="B Nazanin" w:hint="cs"/>
          <w:rtl/>
          <w:lang w:bidi="fa-IR"/>
        </w:rPr>
        <w:t xml:space="preserve"> </w:t>
      </w:r>
      <w:r w:rsidRPr="00CA5852">
        <w:rPr>
          <w:rFonts w:ascii="Tahoma" w:hAnsi="Tahoma" w:cs="B Nazanin" w:hint="eastAsia"/>
          <w:rtl/>
          <w:lang w:bidi="fa-IR"/>
        </w:rPr>
        <w:t>پس</w:t>
      </w:r>
      <w:r w:rsidRPr="00CA5852">
        <w:rPr>
          <w:rFonts w:ascii="Tahoma" w:hAnsi="Tahoma" w:cs="B Nazanin" w:hint="cs"/>
          <w:rtl/>
          <w:lang w:bidi="fa-IR"/>
        </w:rPr>
        <w:t xml:space="preserve"> </w:t>
      </w:r>
      <w:r w:rsidRPr="00CA5852">
        <w:rPr>
          <w:rFonts w:ascii="Tahoma" w:hAnsi="Tahoma" w:cs="B Nazanin" w:hint="eastAsia"/>
          <w:rtl/>
          <w:lang w:bidi="fa-IR"/>
        </w:rPr>
        <w:t>از</w:t>
      </w:r>
      <w:r w:rsidRPr="00CA5852">
        <w:rPr>
          <w:rFonts w:ascii="Tahoma" w:hAnsi="Tahoma" w:cs="B Nazanin" w:hint="cs"/>
          <w:rtl/>
          <w:lang w:bidi="fa-IR"/>
        </w:rPr>
        <w:t xml:space="preserve"> </w:t>
      </w:r>
      <w:r w:rsidRPr="00CA5852">
        <w:rPr>
          <w:rFonts w:ascii="Tahoma" w:hAnsi="Tahoma" w:cs="B Nazanin" w:hint="eastAsia"/>
          <w:rtl/>
          <w:lang w:bidi="fa-IR"/>
        </w:rPr>
        <w:t>خاتمه</w:t>
      </w:r>
      <w:r w:rsidRPr="00CA5852">
        <w:rPr>
          <w:rFonts w:ascii="Tahoma" w:hAnsi="Tahoma" w:cs="B Nazanin" w:hint="cs"/>
          <w:rtl/>
          <w:lang w:bidi="fa-IR"/>
        </w:rPr>
        <w:t xml:space="preserve"> </w:t>
      </w:r>
      <w:r w:rsidRPr="00CA5852">
        <w:rPr>
          <w:rFonts w:ascii="Tahoma" w:hAnsi="Tahoma" w:cs="B Nazanin" w:hint="eastAsia"/>
          <w:rtl/>
          <w:lang w:bidi="fa-IR"/>
        </w:rPr>
        <w:t>فعال</w:t>
      </w:r>
      <w:r w:rsidRPr="00CA5852">
        <w:rPr>
          <w:rFonts w:ascii="Tahoma" w:hAnsi="Tahoma" w:cs="B Nazanin" w:hint="cs"/>
          <w:rtl/>
          <w:lang w:bidi="fa-IR"/>
        </w:rPr>
        <w:t>ی</w:t>
      </w:r>
      <w:r w:rsidRPr="00CA5852">
        <w:rPr>
          <w:rFonts w:ascii="Tahoma" w:hAnsi="Tahoma" w:cs="B Nazanin" w:hint="eastAsia"/>
          <w:rtl/>
          <w:lang w:bidi="fa-IR"/>
        </w:rPr>
        <w:t>ت‌ها</w:t>
      </w:r>
      <w:r w:rsidRPr="00CA5852">
        <w:rPr>
          <w:rFonts w:ascii="Tahoma" w:hAnsi="Tahoma" w:cs="B Nazanin" w:hint="cs"/>
          <w:rtl/>
          <w:lang w:bidi="fa-IR"/>
        </w:rPr>
        <w:t xml:space="preserve">ی </w:t>
      </w:r>
      <w:r w:rsidRPr="00CA5852">
        <w:rPr>
          <w:rFonts w:ascii="Tahoma" w:hAnsi="Tahoma" w:cs="B Nazanin" w:hint="eastAsia"/>
          <w:rtl/>
          <w:lang w:bidi="fa-IR"/>
        </w:rPr>
        <w:t>صندوق</w:t>
      </w:r>
      <w:r w:rsidRPr="00CA5852">
        <w:rPr>
          <w:rFonts w:ascii="Tahoma" w:hAnsi="Tahoma" w:cs="B Nazanin" w:hint="cs"/>
          <w:rtl/>
          <w:lang w:bidi="fa-IR"/>
        </w:rPr>
        <w:t xml:space="preserve"> </w:t>
      </w:r>
      <w:r w:rsidRPr="00CA5852">
        <w:rPr>
          <w:rFonts w:ascii="Tahoma" w:hAnsi="Tahoma" w:cs="B Nazanin" w:hint="eastAsia"/>
          <w:rtl/>
          <w:lang w:bidi="fa-IR"/>
        </w:rPr>
        <w:t>که</w:t>
      </w:r>
      <w:r w:rsidRPr="00CA5852">
        <w:rPr>
          <w:rFonts w:ascii="Tahoma" w:hAnsi="Tahoma" w:cs="B Nazanin" w:hint="cs"/>
          <w:rtl/>
          <w:lang w:bidi="fa-IR"/>
        </w:rPr>
        <w:t xml:space="preserve"> </w:t>
      </w:r>
      <w:r w:rsidRPr="00CA5852">
        <w:rPr>
          <w:rFonts w:ascii="Tahoma" w:hAnsi="Tahoma" w:cs="B Nazanin" w:hint="eastAsia"/>
          <w:rtl/>
          <w:lang w:bidi="fa-IR"/>
        </w:rPr>
        <w:t>ط</w:t>
      </w:r>
      <w:r w:rsidRPr="00CA5852">
        <w:rPr>
          <w:rFonts w:ascii="Tahoma" w:hAnsi="Tahoma" w:cs="B Nazanin" w:hint="cs"/>
          <w:rtl/>
          <w:lang w:bidi="fa-IR"/>
        </w:rPr>
        <w:t xml:space="preserve">ی </w:t>
      </w:r>
      <w:r w:rsidRPr="00CA5852">
        <w:rPr>
          <w:rFonts w:ascii="Tahoma" w:hAnsi="Tahoma" w:cs="B Nazanin" w:hint="eastAsia"/>
          <w:rtl/>
          <w:lang w:bidi="fa-IR"/>
        </w:rPr>
        <w:t>آن</w:t>
      </w:r>
      <w:r w:rsidRPr="00CA5852">
        <w:rPr>
          <w:rFonts w:ascii="Tahoma" w:hAnsi="Tahoma" w:cs="B Nazanin" w:hint="cs"/>
          <w:rtl/>
          <w:lang w:bidi="fa-IR"/>
        </w:rPr>
        <w:t xml:space="preserve"> </w:t>
      </w:r>
      <w:r w:rsidRPr="00CA5852">
        <w:rPr>
          <w:rFonts w:ascii="Tahoma" w:hAnsi="Tahoma" w:cs="B Nazanin" w:hint="eastAsia"/>
          <w:rtl/>
          <w:lang w:bidi="fa-IR"/>
        </w:rPr>
        <w:t>کل</w:t>
      </w:r>
      <w:r w:rsidRPr="00CA5852">
        <w:rPr>
          <w:rFonts w:ascii="Tahoma" w:hAnsi="Tahoma" w:cs="B Nazanin" w:hint="cs"/>
          <w:rtl/>
          <w:lang w:bidi="fa-IR"/>
        </w:rPr>
        <w:t>ی</w:t>
      </w:r>
      <w:r w:rsidRPr="00CA5852">
        <w:rPr>
          <w:rFonts w:ascii="Tahoma" w:hAnsi="Tahoma" w:cs="B Nazanin" w:hint="eastAsia"/>
          <w:rtl/>
          <w:lang w:bidi="fa-IR"/>
        </w:rPr>
        <w:t>ه</w:t>
      </w:r>
      <w:r w:rsidRPr="00CA5852">
        <w:rPr>
          <w:rFonts w:ascii="Tahoma" w:hAnsi="Tahoma" w:cs="B Nazanin" w:hint="cs"/>
          <w:rtl/>
          <w:lang w:bidi="fa-IR"/>
        </w:rPr>
        <w:t xml:space="preserve"> </w:t>
      </w:r>
      <w:r w:rsidRPr="00CA5852">
        <w:rPr>
          <w:rFonts w:ascii="Tahoma" w:hAnsi="Tahoma" w:cs="B Nazanin" w:hint="eastAsia"/>
          <w:rtl/>
          <w:lang w:bidi="fa-IR"/>
        </w:rPr>
        <w:t>دارا</w:t>
      </w:r>
      <w:r w:rsidRPr="00CA5852">
        <w:rPr>
          <w:rFonts w:ascii="Tahoma" w:hAnsi="Tahoma" w:cs="B Nazanin" w:hint="cs"/>
          <w:rtl/>
          <w:lang w:bidi="fa-IR"/>
        </w:rPr>
        <w:t>یی‌</w:t>
      </w:r>
      <w:r w:rsidRPr="00CA5852">
        <w:rPr>
          <w:rFonts w:ascii="Tahoma" w:hAnsi="Tahoma" w:cs="B Nazanin" w:hint="eastAsia"/>
          <w:rtl/>
          <w:lang w:bidi="fa-IR"/>
        </w:rPr>
        <w:t>ها</w:t>
      </w:r>
      <w:r w:rsidRPr="00CA5852">
        <w:rPr>
          <w:rFonts w:ascii="Tahoma" w:hAnsi="Tahoma" w:cs="B Nazanin" w:hint="cs"/>
          <w:rtl/>
          <w:lang w:bidi="fa-IR"/>
        </w:rPr>
        <w:t xml:space="preserve">ی صندوق </w:t>
      </w:r>
      <w:r w:rsidRPr="00CA5852">
        <w:rPr>
          <w:rFonts w:ascii="Tahoma" w:hAnsi="Tahoma" w:cs="B Nazanin" w:hint="eastAsia"/>
          <w:rtl/>
          <w:lang w:bidi="fa-IR"/>
        </w:rPr>
        <w:t>تصف</w:t>
      </w:r>
      <w:r w:rsidRPr="00CA5852">
        <w:rPr>
          <w:rFonts w:ascii="Tahoma" w:hAnsi="Tahoma" w:cs="B Nazanin" w:hint="cs"/>
          <w:rtl/>
          <w:lang w:bidi="fa-IR"/>
        </w:rPr>
        <w:t>ی</w:t>
      </w:r>
      <w:r w:rsidRPr="00CA5852">
        <w:rPr>
          <w:rFonts w:ascii="Tahoma" w:hAnsi="Tahoma" w:cs="B Nazanin" w:hint="eastAsia"/>
          <w:rtl/>
          <w:lang w:bidi="fa-IR"/>
        </w:rPr>
        <w:t>ه</w:t>
      </w:r>
      <w:r w:rsidRPr="00CA5852">
        <w:rPr>
          <w:rFonts w:ascii="Tahoma" w:hAnsi="Tahoma" w:cs="B Nazanin" w:hint="cs"/>
          <w:rtl/>
          <w:lang w:bidi="fa-IR"/>
        </w:rPr>
        <w:t xml:space="preserve"> </w:t>
      </w:r>
      <w:r w:rsidRPr="00CA5852">
        <w:rPr>
          <w:rFonts w:ascii="Tahoma" w:hAnsi="Tahoma" w:cs="B Nazanin" w:hint="eastAsia"/>
          <w:rtl/>
          <w:lang w:bidi="fa-IR"/>
        </w:rPr>
        <w:t>م</w:t>
      </w:r>
      <w:r w:rsidRPr="00CA5852">
        <w:rPr>
          <w:rFonts w:ascii="Tahoma" w:hAnsi="Tahoma" w:cs="B Nazanin" w:hint="cs"/>
          <w:rtl/>
          <w:lang w:bidi="fa-IR"/>
        </w:rPr>
        <w:t>ی‌</w:t>
      </w:r>
      <w:r w:rsidRPr="00CA5852">
        <w:rPr>
          <w:rFonts w:ascii="Tahoma" w:hAnsi="Tahoma" w:cs="B Nazanin" w:hint="eastAsia"/>
          <w:rtl/>
          <w:lang w:bidi="fa-IR"/>
        </w:rPr>
        <w:t>گردد</w:t>
      </w:r>
      <w:r w:rsidRPr="00CA5852">
        <w:rPr>
          <w:rFonts w:ascii="Tahoma" w:hAnsi="Tahoma" w:cs="B Nazanin"/>
          <w:rtl/>
          <w:lang w:bidi="fa-IR"/>
        </w:rPr>
        <w:t>.</w:t>
      </w:r>
    </w:p>
    <w:p w:rsidR="004E16A7" w:rsidRPr="00CA5852" w:rsidRDefault="004E16A7" w:rsidP="001C27FA">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قيمت اسمی:</w:t>
      </w:r>
      <w:r w:rsidRPr="00CA5852">
        <w:rPr>
          <w:rFonts w:ascii="Tahoma" w:hAnsi="Tahoma" w:cs="B Nazanin" w:hint="cs"/>
          <w:rtl/>
        </w:rPr>
        <w:t xml:space="preserve"> مبلغی است كه در ماده </w:t>
      </w:r>
      <w:r w:rsidR="001C27FA">
        <w:rPr>
          <w:rFonts w:ascii="Tahoma" w:hAnsi="Tahoma" w:cs="B Nazanin" w:hint="cs"/>
          <w:rtl/>
        </w:rPr>
        <w:t>14</w:t>
      </w:r>
      <w:r w:rsidRPr="00CA5852">
        <w:rPr>
          <w:rFonts w:ascii="Tahoma" w:hAnsi="Tahoma" w:cs="B Nazanin" w:hint="cs"/>
          <w:rtl/>
        </w:rPr>
        <w:t xml:space="preserve"> این </w:t>
      </w:r>
      <w:r w:rsidRPr="00CA5852">
        <w:rPr>
          <w:rFonts w:cs="B Nazanin" w:hint="cs"/>
          <w:rtl/>
        </w:rPr>
        <w:t>اساسنامه</w:t>
      </w:r>
      <w:r w:rsidRPr="00CA5852">
        <w:rPr>
          <w:rFonts w:ascii="Tahoma" w:hAnsi="Tahoma" w:cs="B Nazanin" w:hint="cs"/>
          <w:rtl/>
        </w:rPr>
        <w:t xml:space="preserve"> تعيين شده است. </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ارزش خالص هر واحد سرمایه</w:t>
      </w:r>
      <w:r w:rsidRPr="00CA5852">
        <w:rPr>
          <w:rFonts w:ascii="Tahoma" w:hAnsi="Tahoma" w:cs="B Nazanin" w:hint="cs"/>
          <w:b/>
          <w:bCs/>
          <w:rtl/>
        </w:rPr>
        <w:softHyphen/>
        <w:t>گذاری:</w:t>
      </w:r>
      <w:r w:rsidRPr="00CA5852">
        <w:rPr>
          <w:rFonts w:ascii="Tahoma" w:hAnsi="Tahoma" w:cs="B Nazanin" w:hint="cs"/>
          <w:rtl/>
        </w:rPr>
        <w:t xml:space="preserve"> ارزش هر واحد </w:t>
      </w:r>
      <w:r w:rsidRPr="00CA5852">
        <w:rPr>
          <w:rFonts w:cs="B Nazanin" w:hint="cs"/>
          <w:rtl/>
        </w:rPr>
        <w:t>سرمایه</w:t>
      </w:r>
      <w:r w:rsidRPr="00CA5852">
        <w:rPr>
          <w:rFonts w:cs="B Nazanin" w:hint="cs"/>
          <w:rtl/>
        </w:rPr>
        <w:softHyphen/>
        <w:t>گذاری</w:t>
      </w:r>
      <w:r w:rsidRPr="00CA5852">
        <w:rPr>
          <w:rFonts w:ascii="Tahoma" w:hAnsi="Tahoma" w:cs="B Nazanin" w:hint="cs"/>
          <w:rtl/>
        </w:rPr>
        <w:t xml:space="preserve"> است که از تقسیم ارزش خالص دارایی‌های صندوق به تعداد واحدهای سرمایه‌گذاری نزد سرمایه‌گذاران محاسبه می‌شود. </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ascii="Tahoma" w:hAnsi="Tahoma" w:cs="B Nazanin" w:hint="cs"/>
          <w:b/>
          <w:bCs/>
          <w:rtl/>
        </w:rPr>
        <w:t>مرجع ثبت شرکت‌ها:</w:t>
      </w:r>
      <w:r w:rsidRPr="00CA5852">
        <w:rPr>
          <w:rFonts w:ascii="Tahoma" w:hAnsi="Tahoma" w:cs="B Nazanin" w:hint="cs"/>
          <w:rtl/>
        </w:rPr>
        <w:t xml:space="preserve"> بخشی از سازمان ثبت اسناد و </w:t>
      </w:r>
      <w:r w:rsidRPr="00CA5852">
        <w:rPr>
          <w:rFonts w:cs="B Nazanin" w:hint="cs"/>
          <w:rtl/>
        </w:rPr>
        <w:t>املاک</w:t>
      </w:r>
      <w:r w:rsidRPr="00CA5852">
        <w:rPr>
          <w:rFonts w:ascii="Tahoma" w:hAnsi="Tahoma" w:cs="B Nazanin" w:hint="cs"/>
          <w:rtl/>
        </w:rPr>
        <w:t xml:space="preserve"> کشور است که وظیفۀ ثبت صندوق‌های موضوع مادۀ 2 قانون توسعۀ ابزارها و نهادهای مالی جدید را برعهده دارد.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سال شمسی:</w:t>
      </w:r>
      <w:r w:rsidRPr="00CA5852">
        <w:rPr>
          <w:rFonts w:cs="B Nazanin" w:hint="cs"/>
          <w:rtl/>
        </w:rPr>
        <w:t xml:space="preserve"> منظور سال شمسی است که از ابتدای فروردین ماه شروع و در پایان اسفند ماه خاتمه می‌یابد.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ماه:</w:t>
      </w:r>
      <w:r w:rsidRPr="00CA5852">
        <w:rPr>
          <w:rFonts w:cs="B Nazanin" w:hint="cs"/>
          <w:rtl/>
        </w:rPr>
        <w:t xml:space="preserve"> منظور ماه</w:t>
      </w:r>
      <w:r w:rsidRPr="00CA5852">
        <w:rPr>
          <w:rFonts w:cs="B Nazanin" w:hint="eastAsia"/>
          <w:rtl/>
        </w:rPr>
        <w:t>‌</w:t>
      </w:r>
      <w:r w:rsidRPr="00CA5852">
        <w:rPr>
          <w:rFonts w:cs="B Nazanin" w:hint="cs"/>
          <w:rtl/>
        </w:rPr>
        <w:t>های تقویمی سال شمسی است.</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روز کاری:</w:t>
      </w:r>
      <w:r w:rsidRPr="00CA5852">
        <w:rPr>
          <w:rFonts w:cs="B Nazanin" w:hint="cs"/>
          <w:rtl/>
          <w:lang w:bidi="fa-IR"/>
        </w:rPr>
        <w:t xml:space="preserve"> منظور هر روز  به استثنای </w:t>
      </w:r>
      <w:r w:rsidRPr="00CA5852">
        <w:rPr>
          <w:rFonts w:cs="B Nazanin" w:hint="cs"/>
          <w:rtl/>
        </w:rPr>
        <w:t>روزهایی</w:t>
      </w:r>
      <w:r w:rsidRPr="00CA5852">
        <w:rPr>
          <w:rFonts w:cs="B Nazanin" w:hint="cs"/>
          <w:rtl/>
          <w:lang w:bidi="fa-IR"/>
        </w:rPr>
        <w:t xml:space="preserve"> است که در آن روزها بورس یا بازار خارج از بورس به هر دلیل تعطیل می‌باشد</w:t>
      </w:r>
      <w:r w:rsidRPr="00CA5852">
        <w:rPr>
          <w:rFonts w:cs="B Nazanin" w:hint="cs"/>
          <w:rtl/>
        </w:rPr>
        <w:t>.</w:t>
      </w:r>
    </w:p>
    <w:p w:rsidR="004E16A7" w:rsidRPr="00CA5852" w:rsidRDefault="004E16A7" w:rsidP="001C27FA">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ارکان صندوق:</w:t>
      </w:r>
      <w:r w:rsidR="00EB7A90" w:rsidRPr="00CA5852">
        <w:rPr>
          <w:rFonts w:cs="B Nazanin" w:hint="cs"/>
          <w:rtl/>
        </w:rPr>
        <w:t xml:space="preserve"> منظور </w:t>
      </w:r>
      <w:r w:rsidR="00DB1576" w:rsidRPr="00CA5852">
        <w:rPr>
          <w:rFonts w:cs="B Nazanin" w:hint="cs"/>
          <w:rtl/>
        </w:rPr>
        <w:t>مجمع صندوق</w:t>
      </w:r>
      <w:r w:rsidR="00F15F7F" w:rsidRPr="00CA5852">
        <w:rPr>
          <w:rFonts w:cs="B Nazanin" w:hint="cs"/>
          <w:rtl/>
        </w:rPr>
        <w:t>، هیات مدیره</w:t>
      </w:r>
      <w:r w:rsidR="00DB1576" w:rsidRPr="00CA5852">
        <w:rPr>
          <w:rFonts w:cs="B Nazanin" w:hint="cs"/>
          <w:rtl/>
        </w:rPr>
        <w:t xml:space="preserve"> و </w:t>
      </w:r>
      <w:r w:rsidR="00EB7A90" w:rsidRPr="00CA5852">
        <w:rPr>
          <w:rFonts w:cs="B Nazanin" w:hint="cs"/>
          <w:rtl/>
        </w:rPr>
        <w:t xml:space="preserve">رکن </w:t>
      </w:r>
      <w:r w:rsidR="00041397" w:rsidRPr="00CA5852">
        <w:rPr>
          <w:rFonts w:cs="B Nazanin" w:hint="cs"/>
          <w:rtl/>
        </w:rPr>
        <w:t>اداره</w:t>
      </w:r>
      <w:r w:rsidR="001C27FA">
        <w:rPr>
          <w:rFonts w:cs="B Nazanin" w:hint="eastAsia"/>
          <w:rtl/>
        </w:rPr>
        <w:t>‌</w:t>
      </w:r>
      <w:r w:rsidR="00041397" w:rsidRPr="00CA5852">
        <w:rPr>
          <w:rFonts w:cs="B Nazanin" w:hint="cs"/>
          <w:rtl/>
        </w:rPr>
        <w:t>کننده</w:t>
      </w:r>
      <w:r w:rsidR="00EB7A90" w:rsidRPr="00CA5852">
        <w:rPr>
          <w:rFonts w:cs="B Nazanin" w:hint="cs"/>
          <w:rtl/>
        </w:rPr>
        <w:t xml:space="preserve"> </w:t>
      </w:r>
      <w:r w:rsidR="00F15F7F" w:rsidRPr="00CA5852">
        <w:rPr>
          <w:rFonts w:cs="B Nazanin" w:hint="cs"/>
          <w:rtl/>
        </w:rPr>
        <w:t xml:space="preserve">شامل </w:t>
      </w:r>
      <w:r w:rsidR="00EB7A90" w:rsidRPr="00CA5852">
        <w:rPr>
          <w:rFonts w:cs="B Nazanin" w:hint="cs"/>
          <w:rtl/>
        </w:rPr>
        <w:t>مدیر صندوق</w:t>
      </w:r>
      <w:r w:rsidR="00945AC5" w:rsidRPr="00CA5852">
        <w:rPr>
          <w:rFonts w:cs="B Nazanin" w:hint="cs"/>
          <w:rtl/>
        </w:rPr>
        <w:t xml:space="preserve"> و</w:t>
      </w:r>
      <w:r w:rsidR="00D566D1" w:rsidRPr="00CA5852">
        <w:rPr>
          <w:rFonts w:cs="B Nazanin" w:hint="cs"/>
          <w:rtl/>
        </w:rPr>
        <w:t xml:space="preserve"> </w:t>
      </w:r>
      <w:r w:rsidRPr="00CA5852">
        <w:rPr>
          <w:rFonts w:cs="B Nazanin" w:hint="cs"/>
          <w:rtl/>
        </w:rPr>
        <w:t xml:space="preserve">ارکان نظارتی شامل </w:t>
      </w:r>
      <w:r w:rsidR="00041397" w:rsidRPr="00CA5852">
        <w:rPr>
          <w:rFonts w:cs="B Nazanin" w:hint="cs"/>
          <w:rtl/>
        </w:rPr>
        <w:t>متولی</w:t>
      </w:r>
      <w:r w:rsidR="00F31FD8" w:rsidRPr="00CA5852">
        <w:rPr>
          <w:rFonts w:cs="B Nazanin" w:hint="cs"/>
          <w:rtl/>
        </w:rPr>
        <w:t xml:space="preserve"> و</w:t>
      </w:r>
      <w:r w:rsidR="00D566D1" w:rsidRPr="00CA5852">
        <w:rPr>
          <w:rFonts w:cs="B Nazanin" w:hint="cs"/>
          <w:rtl/>
        </w:rPr>
        <w:t xml:space="preserve"> </w:t>
      </w:r>
      <w:r w:rsidRPr="00CA5852">
        <w:rPr>
          <w:rFonts w:cs="B Nazanin" w:hint="cs"/>
          <w:rtl/>
        </w:rPr>
        <w:t>حسابرس است.</w:t>
      </w:r>
    </w:p>
    <w:p w:rsidR="00265356" w:rsidRPr="00CA5852" w:rsidRDefault="00265356" w:rsidP="006D46A2">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مجمع صندوق:</w:t>
      </w:r>
      <w:r w:rsidRPr="00CA5852">
        <w:rPr>
          <w:rFonts w:cs="B Nazanin" w:hint="cs"/>
          <w:rtl/>
        </w:rPr>
        <w:t xml:space="preserve"> جلسه‌ای ‌است که با حضور دارندگان واحدهای سرمایه‌گذاری، مطابق مفاد این اساسنامه تشکیل و رسمیت می‌یابد. </w:t>
      </w:r>
    </w:p>
    <w:p w:rsidR="00265356" w:rsidRPr="00CA5852" w:rsidRDefault="00265356" w:rsidP="001C27FA">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هیات مدیره صندوق:</w:t>
      </w:r>
      <w:r w:rsidRPr="00CA5852">
        <w:rPr>
          <w:rFonts w:cs="B Nazanin" w:hint="cs"/>
          <w:rtl/>
        </w:rPr>
        <w:t xml:space="preserve"> منظور ترکیبی از اشخاص حقوقی</w:t>
      </w:r>
      <w:r w:rsidR="000646DF" w:rsidRPr="00CA5852">
        <w:rPr>
          <w:rFonts w:cs="B Nazanin" w:hint="cs"/>
          <w:rtl/>
        </w:rPr>
        <w:t xml:space="preserve"> و حقیقی</w:t>
      </w:r>
      <w:r w:rsidRPr="00CA5852">
        <w:rPr>
          <w:rFonts w:cs="B Nazanin" w:hint="cs"/>
          <w:rtl/>
        </w:rPr>
        <w:t xml:space="preserve"> است که طبق ماده </w:t>
      </w:r>
      <w:r w:rsidR="001C27FA">
        <w:rPr>
          <w:rFonts w:cs="B Nazanin" w:hint="cs"/>
          <w:rtl/>
        </w:rPr>
        <w:t>30</w:t>
      </w:r>
      <w:r w:rsidRPr="00CA5852">
        <w:rPr>
          <w:rFonts w:cs="B Nazanin" w:hint="cs"/>
          <w:rtl/>
        </w:rPr>
        <w:t xml:space="preserve"> انتخاب می</w:t>
      </w:r>
      <w:r w:rsidRPr="00CA5852">
        <w:rPr>
          <w:rFonts w:cs="B Nazanin" w:hint="cs"/>
          <w:rtl/>
        </w:rPr>
        <w:softHyphen/>
        <w:t>شوند.</w:t>
      </w:r>
    </w:p>
    <w:p w:rsidR="00C528B0" w:rsidRPr="00CA5852" w:rsidRDefault="00C528B0" w:rsidP="00403778">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مدیر صندوق:</w:t>
      </w:r>
      <w:r w:rsidRPr="00CA5852">
        <w:rPr>
          <w:rFonts w:cs="B Nazanin" w:hint="cs"/>
          <w:rtl/>
          <w:lang w:bidi="fa-IR"/>
        </w:rPr>
        <w:t xml:space="preserve"> </w:t>
      </w:r>
      <w:r w:rsidRPr="00CA5852">
        <w:rPr>
          <w:rFonts w:cs="B Nazanin" w:hint="cs"/>
          <w:rtl/>
        </w:rPr>
        <w:t xml:space="preserve">منظور شخص حقوقی است که طبق ماده </w:t>
      </w:r>
      <w:r w:rsidR="00403778">
        <w:rPr>
          <w:rFonts w:cs="B Nazanin" w:hint="cs"/>
          <w:rtl/>
        </w:rPr>
        <w:t>35</w:t>
      </w:r>
      <w:r w:rsidRPr="00CA5852">
        <w:rPr>
          <w:rFonts w:cs="B Nazanin" w:hint="cs"/>
          <w:rtl/>
        </w:rPr>
        <w:t>، به این سمت انتخاب می‌شود.</w:t>
      </w:r>
    </w:p>
    <w:p w:rsidR="00C528B0" w:rsidRPr="00CA5852" w:rsidRDefault="00C528B0" w:rsidP="00403778">
      <w:pPr>
        <w:numPr>
          <w:ilvl w:val="0"/>
          <w:numId w:val="1"/>
        </w:numPr>
        <w:tabs>
          <w:tab w:val="clear" w:pos="360"/>
        </w:tabs>
        <w:bidi/>
        <w:spacing w:after="200" w:line="276" w:lineRule="auto"/>
        <w:ind w:left="720" w:hanging="446"/>
        <w:contextualSpacing/>
        <w:jc w:val="both"/>
        <w:rPr>
          <w:rFonts w:cs="B Nazanin"/>
        </w:rPr>
      </w:pPr>
      <w:r w:rsidRPr="00CA5852">
        <w:rPr>
          <w:rFonts w:ascii="Tahoma" w:hAnsi="Tahoma" w:cs="B Nazanin" w:hint="cs"/>
          <w:b/>
          <w:bCs/>
          <w:rtl/>
        </w:rPr>
        <w:t xml:space="preserve">کمیته سرمایه‌گذاری: </w:t>
      </w:r>
      <w:r w:rsidRPr="00CA5852">
        <w:rPr>
          <w:rFonts w:cs="B Nazanin" w:hint="cs"/>
          <w:rtl/>
        </w:rPr>
        <w:t xml:space="preserve">منظور کمیته مذکور در مادۀ </w:t>
      </w:r>
      <w:r w:rsidR="00403778">
        <w:rPr>
          <w:rFonts w:cs="B Nazanin" w:hint="cs"/>
          <w:rtl/>
        </w:rPr>
        <w:t>38</w:t>
      </w:r>
      <w:r w:rsidRPr="00CA5852">
        <w:rPr>
          <w:rFonts w:cs="B Nazanin" w:hint="cs"/>
          <w:rtl/>
        </w:rPr>
        <w:t xml:space="preserve"> اساسنامه می‌باشد.</w:t>
      </w:r>
    </w:p>
    <w:p w:rsidR="00C528B0" w:rsidRPr="00CA5852" w:rsidRDefault="00C528B0" w:rsidP="006D46A2">
      <w:pPr>
        <w:numPr>
          <w:ilvl w:val="0"/>
          <w:numId w:val="1"/>
        </w:numPr>
        <w:tabs>
          <w:tab w:val="clear" w:pos="360"/>
        </w:tabs>
        <w:bidi/>
        <w:spacing w:after="200" w:line="276" w:lineRule="auto"/>
        <w:ind w:left="720" w:hanging="446"/>
        <w:contextualSpacing/>
        <w:jc w:val="both"/>
        <w:rPr>
          <w:rFonts w:ascii="Tahoma" w:hAnsi="Tahoma" w:cs="B Nazanin"/>
          <w:b/>
          <w:bCs/>
        </w:rPr>
      </w:pPr>
      <w:r w:rsidRPr="00CA5852">
        <w:rPr>
          <w:rFonts w:ascii="Tahoma" w:hAnsi="Tahoma" w:cs="B Nazanin" w:hint="cs"/>
          <w:b/>
          <w:bCs/>
          <w:rtl/>
        </w:rPr>
        <w:t>اشخاص کلیدی:</w:t>
      </w:r>
      <w:r w:rsidRPr="00CA5852">
        <w:rPr>
          <w:rFonts w:ascii="Tahoma" w:hAnsi="Tahoma" w:cs="B Nazanin" w:hint="cs"/>
          <w:b/>
          <w:bCs/>
          <w:rtl/>
          <w:lang w:bidi="fa-IR"/>
        </w:rPr>
        <w:t xml:space="preserve"> </w:t>
      </w:r>
      <w:r w:rsidRPr="00CA5852">
        <w:rPr>
          <w:rFonts w:ascii="Tahoma" w:hAnsi="Tahoma" w:cs="B Nazanin" w:hint="cs"/>
          <w:rtl/>
        </w:rPr>
        <w:t>اشخاصی هستند که طبق ضوابط این اساسنامه انتخاب شده و مشخصات آن‌ها و شرایط فعالیتشان در امیدنامه ذکر می‌شود.</w:t>
      </w:r>
    </w:p>
    <w:p w:rsidR="00265356" w:rsidRPr="00CA5852" w:rsidRDefault="00265356" w:rsidP="00403778">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متولی یا متولی صندوق:</w:t>
      </w:r>
      <w:r w:rsidRPr="00CA5852">
        <w:rPr>
          <w:rFonts w:cs="B Nazanin" w:hint="cs"/>
          <w:rtl/>
        </w:rPr>
        <w:t xml:space="preserve"> منظور شخص حقوقی است که طبق ماده </w:t>
      </w:r>
      <w:r w:rsidR="00403778">
        <w:rPr>
          <w:rFonts w:cs="B Nazanin" w:hint="cs"/>
          <w:rtl/>
        </w:rPr>
        <w:t>41</w:t>
      </w:r>
      <w:r w:rsidRPr="00CA5852">
        <w:rPr>
          <w:rFonts w:cs="B Nazanin" w:hint="cs"/>
          <w:rtl/>
        </w:rPr>
        <w:t>، به این سمت انتخاب می‌شود.</w:t>
      </w:r>
    </w:p>
    <w:p w:rsidR="00265356" w:rsidRPr="00CA5852" w:rsidRDefault="00265356" w:rsidP="00403778">
      <w:pPr>
        <w:numPr>
          <w:ilvl w:val="0"/>
          <w:numId w:val="1"/>
        </w:numPr>
        <w:tabs>
          <w:tab w:val="clear" w:pos="360"/>
        </w:tabs>
        <w:bidi/>
        <w:spacing w:after="200" w:line="276" w:lineRule="auto"/>
        <w:ind w:left="720" w:hanging="446"/>
        <w:contextualSpacing/>
        <w:jc w:val="both"/>
        <w:rPr>
          <w:rFonts w:cs="B Nazanin"/>
        </w:rPr>
      </w:pPr>
      <w:r w:rsidRPr="00CA5852">
        <w:rPr>
          <w:rFonts w:cs="B Nazanin" w:hint="cs"/>
          <w:b/>
          <w:bCs/>
          <w:rtl/>
        </w:rPr>
        <w:t>حسابرس:</w:t>
      </w:r>
      <w:r w:rsidRPr="00CA5852">
        <w:rPr>
          <w:rFonts w:cs="B Nazanin" w:hint="cs"/>
          <w:rtl/>
        </w:rPr>
        <w:t xml:space="preserve"> منظور مؤسسه حسابرسی است که طبق مادۀ </w:t>
      </w:r>
      <w:r w:rsidR="00403778">
        <w:rPr>
          <w:rFonts w:cs="B Nazanin" w:hint="cs"/>
          <w:rtl/>
        </w:rPr>
        <w:t>43</w:t>
      </w:r>
      <w:r w:rsidRPr="00CA5852">
        <w:rPr>
          <w:rFonts w:cs="B Nazanin" w:hint="cs"/>
          <w:rtl/>
        </w:rPr>
        <w:t>، به این سمت انتخاب می‌شود.</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مؤسسه حسابرسی معتمد سازمان:</w:t>
      </w:r>
      <w:r w:rsidRPr="00CA5852">
        <w:rPr>
          <w:rFonts w:cs="B Nazanin" w:hint="cs"/>
          <w:rtl/>
          <w:lang w:bidi="fa-IR"/>
        </w:rPr>
        <w:t xml:space="preserve"> مؤسسه حسابرسی است که تحت این عنوان</w:t>
      </w:r>
      <w:r w:rsidR="000F4C2C" w:rsidRPr="00CA5852">
        <w:rPr>
          <w:rFonts w:cs="B Nazanin" w:hint="cs"/>
          <w:rtl/>
          <w:lang w:bidi="fa-IR"/>
        </w:rPr>
        <w:t xml:space="preserve"> توسط سازمان اعلام شده است</w:t>
      </w:r>
      <w:r w:rsidRPr="00CA5852">
        <w:rPr>
          <w:rFonts w:cs="B Nazanin" w:hint="cs"/>
          <w:rtl/>
          <w:lang w:bidi="fa-IR"/>
        </w:rPr>
        <w:t>.</w:t>
      </w:r>
    </w:p>
    <w:p w:rsidR="004E16A7" w:rsidRPr="00CA5852" w:rsidRDefault="004E16A7" w:rsidP="006D46A2">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t>تارنمای صندوق:</w:t>
      </w:r>
      <w:r w:rsidRPr="00CA5852">
        <w:rPr>
          <w:rFonts w:cs="B Nazanin" w:hint="cs"/>
          <w:rtl/>
        </w:rPr>
        <w:t xml:space="preserve"> تارنمایی است که نشانی آن به عنوان تارنمای صندوق در امیدنامه درج شده است و اطلاعات</w:t>
      </w:r>
      <w:r w:rsidR="007E71D8" w:rsidRPr="00CA5852">
        <w:rPr>
          <w:rFonts w:cs="B Nazanin" w:hint="cs"/>
          <w:rtl/>
        </w:rPr>
        <w:t xml:space="preserve"> لازم </w:t>
      </w:r>
      <w:r w:rsidRPr="00CA5852">
        <w:rPr>
          <w:rFonts w:cs="B Nazanin" w:hint="cs"/>
          <w:rtl/>
        </w:rPr>
        <w:t xml:space="preserve"> در آن توسط مدیر منتشر می‌شود.</w:t>
      </w:r>
    </w:p>
    <w:p w:rsidR="00C508F8" w:rsidRDefault="004E16A7" w:rsidP="00C508F8">
      <w:pPr>
        <w:numPr>
          <w:ilvl w:val="0"/>
          <w:numId w:val="1"/>
        </w:numPr>
        <w:tabs>
          <w:tab w:val="clear" w:pos="360"/>
        </w:tabs>
        <w:bidi/>
        <w:spacing w:after="200" w:line="276" w:lineRule="auto"/>
        <w:ind w:left="720" w:hanging="446"/>
        <w:contextualSpacing/>
        <w:jc w:val="both"/>
        <w:rPr>
          <w:rFonts w:ascii="Tahoma" w:hAnsi="Tahoma" w:cs="B Nazanin"/>
        </w:rPr>
      </w:pPr>
      <w:r w:rsidRPr="00CA5852">
        <w:rPr>
          <w:rFonts w:cs="B Nazanin" w:hint="cs"/>
          <w:b/>
          <w:bCs/>
          <w:rtl/>
        </w:rPr>
        <w:lastRenderedPageBreak/>
        <w:t xml:space="preserve">رویۀ پذیره‌نویسی، صدور و معاملات واحدهای سرمایه‌گذاری: </w:t>
      </w:r>
      <w:r w:rsidRPr="00CA5852">
        <w:rPr>
          <w:rFonts w:cs="B Nazanin" w:hint="cs"/>
          <w:rtl/>
        </w:rPr>
        <w:t>رویه</w:t>
      </w:r>
      <w:r w:rsidRPr="00CA5852">
        <w:rPr>
          <w:rFonts w:cs="B Nazanin" w:hint="cs"/>
          <w:rtl/>
        </w:rPr>
        <w:softHyphen/>
        <w:t>ای است برای صدور و معاملات واحدهای سرمایه</w:t>
      </w:r>
      <w:r w:rsidRPr="00CA5852">
        <w:rPr>
          <w:rFonts w:cs="B Nazanin" w:hint="cs"/>
          <w:rtl/>
        </w:rPr>
        <w:softHyphen/>
        <w:t xml:space="preserve">گذاری که توسط مدیر </w:t>
      </w:r>
      <w:r w:rsidR="00B65267" w:rsidRPr="00CA5852">
        <w:rPr>
          <w:rFonts w:cs="B Nazanin" w:hint="cs"/>
          <w:rtl/>
        </w:rPr>
        <w:t xml:space="preserve">صندوق </w:t>
      </w:r>
      <w:r w:rsidRPr="00CA5852">
        <w:rPr>
          <w:rFonts w:cs="B Nazanin" w:hint="cs"/>
          <w:rtl/>
        </w:rPr>
        <w:t>در تارنمای صندوق اعلام می‌شود. در این رویه</w:t>
      </w:r>
      <w:r w:rsidR="00EE7BFB" w:rsidRPr="00CA5852">
        <w:rPr>
          <w:rFonts w:cs="B Nazanin" w:hint="cs"/>
          <w:rtl/>
        </w:rPr>
        <w:t>،</w:t>
      </w:r>
      <w:r w:rsidR="00D566D1" w:rsidRPr="00CA5852">
        <w:rPr>
          <w:rFonts w:cs="B Nazanin" w:hint="cs"/>
          <w:rtl/>
        </w:rPr>
        <w:t xml:space="preserve"> </w:t>
      </w:r>
      <w:r w:rsidR="00004CF9" w:rsidRPr="00CA5852">
        <w:rPr>
          <w:rFonts w:cs="B Nazanin" w:hint="cs"/>
          <w:rtl/>
        </w:rPr>
        <w:t xml:space="preserve">دوره پذیره‌نویسی، </w:t>
      </w:r>
      <w:r w:rsidR="009609B3" w:rsidRPr="00CA5852">
        <w:rPr>
          <w:rFonts w:cs="B Nazanin" w:hint="cs"/>
          <w:rtl/>
        </w:rPr>
        <w:t>مراحل پذیره</w:t>
      </w:r>
      <w:r w:rsidR="009609B3" w:rsidRPr="00CA5852">
        <w:rPr>
          <w:rFonts w:cs="B Nazanin" w:hint="eastAsia"/>
          <w:rtl/>
        </w:rPr>
        <w:t>‌</w:t>
      </w:r>
      <w:r w:rsidRPr="00CA5852">
        <w:rPr>
          <w:rFonts w:cs="B Nazanin" w:hint="cs"/>
          <w:rtl/>
        </w:rPr>
        <w:t>نویسی، صدور و معاملات واحدهای سرمایه</w:t>
      </w:r>
      <w:r w:rsidRPr="00CA5852">
        <w:rPr>
          <w:rFonts w:cs="B Nazanin" w:hint="eastAsia"/>
          <w:rtl/>
        </w:rPr>
        <w:t>‌</w:t>
      </w:r>
      <w:r w:rsidRPr="00CA5852">
        <w:rPr>
          <w:rFonts w:cs="B Nazanin" w:hint="cs"/>
          <w:rtl/>
        </w:rPr>
        <w:t xml:space="preserve">گذاری، چگونگی احراز هویت </w:t>
      </w:r>
      <w:r w:rsidR="00004CF9" w:rsidRPr="00CA5852">
        <w:rPr>
          <w:rFonts w:cs="B Nazanin" w:hint="cs"/>
          <w:rtl/>
        </w:rPr>
        <w:t xml:space="preserve">و شرایط </w:t>
      </w:r>
      <w:r w:rsidRPr="00CA5852">
        <w:rPr>
          <w:rFonts w:cs="B Nazanin" w:hint="cs"/>
          <w:rtl/>
        </w:rPr>
        <w:t>سرمایه</w:t>
      </w:r>
      <w:r w:rsidRPr="00CA5852">
        <w:rPr>
          <w:rFonts w:cs="B Nazanin" w:hint="cs"/>
          <w:rtl/>
        </w:rPr>
        <w:softHyphen/>
        <w:t>گذاران، اطلاعاتی که باید هنگام پذیره</w:t>
      </w:r>
      <w:r w:rsidRPr="00CA5852">
        <w:rPr>
          <w:rFonts w:cs="B Nazanin" w:hint="cs"/>
          <w:rtl/>
        </w:rPr>
        <w:softHyphen/>
        <w:t xml:space="preserve">نویسی از سرمایه‌گذاران دریافت </w:t>
      </w:r>
      <w:r w:rsidR="009609B3" w:rsidRPr="00CA5852">
        <w:rPr>
          <w:rFonts w:cs="B Nazanin" w:hint="cs"/>
          <w:rtl/>
        </w:rPr>
        <w:t>شود، فرم</w:t>
      </w:r>
      <w:r w:rsidR="009609B3" w:rsidRPr="00CA5852">
        <w:rPr>
          <w:rFonts w:cs="B Nazanin" w:hint="cs"/>
          <w:rtl/>
        </w:rPr>
        <w:softHyphen/>
        <w:t>هایی که باید برای ارائۀ</w:t>
      </w:r>
      <w:r w:rsidR="00EE7BFB" w:rsidRPr="00CA5852">
        <w:rPr>
          <w:rFonts w:cs="B Nazanin" w:hint="cs"/>
          <w:rtl/>
        </w:rPr>
        <w:t xml:space="preserve"> درخواست پذیره‌نویسی و</w:t>
      </w:r>
      <w:r w:rsidRPr="00CA5852">
        <w:rPr>
          <w:rFonts w:cs="B Nazanin" w:hint="cs"/>
          <w:rtl/>
        </w:rPr>
        <w:t xml:space="preserve"> صدور تکمیل شود و مدارکی که پذیره‌نویسان برای تقاضای پذیره‌نویسی و صدور باید ارائه نمایند، عنوان شده است.</w:t>
      </w:r>
    </w:p>
    <w:p w:rsidR="00C508F8" w:rsidRPr="00C508F8" w:rsidRDefault="00C508F8" w:rsidP="00C508F8">
      <w:pPr>
        <w:numPr>
          <w:ilvl w:val="0"/>
          <w:numId w:val="1"/>
        </w:numPr>
        <w:tabs>
          <w:tab w:val="clear" w:pos="360"/>
        </w:tabs>
        <w:bidi/>
        <w:spacing w:after="200" w:line="276" w:lineRule="auto"/>
        <w:ind w:left="720" w:hanging="446"/>
        <w:contextualSpacing/>
        <w:jc w:val="both"/>
        <w:rPr>
          <w:rFonts w:ascii="Tahoma" w:hAnsi="Tahoma" w:cs="B Nazanin"/>
        </w:rPr>
      </w:pPr>
      <w:r>
        <w:rPr>
          <w:rFonts w:cs="B Nazanin" w:hint="cs"/>
          <w:b/>
          <w:bCs/>
          <w:rtl/>
        </w:rPr>
        <w:t>ن</w:t>
      </w:r>
      <w:r w:rsidR="00797D79" w:rsidRPr="00C508F8">
        <w:rPr>
          <w:rFonts w:ascii="Tahoma" w:hAnsi="Tahoma" w:cs="B Nazanin" w:hint="cs"/>
          <w:b/>
          <w:bCs/>
          <w:rtl/>
        </w:rPr>
        <w:t>فوذ قابل ملاحظه:</w:t>
      </w:r>
      <w:r w:rsidR="00797D79" w:rsidRPr="00C508F8">
        <w:rPr>
          <w:rFonts w:ascii="Tahoma" w:hAnsi="Tahoma" w:cs="B Nazanin" w:hint="cs"/>
          <w:rtl/>
        </w:rPr>
        <w:t xml:space="preserve"> توانایی مشارکت در تصمیم‌گیری‌های مربوط به سیاست‌های مالی و عملیاتی واحد تجاری، ولی نه در حد کنترل سیاست‌های مزبور. نفوذ قابل ملاحظه معمولاً از طریق انتخاب حداقل یک عضو هیأت</w:t>
      </w:r>
      <w:r w:rsidR="00797D79" w:rsidRPr="00C508F8">
        <w:rPr>
          <w:rFonts w:ascii="Tahoma" w:hAnsi="Tahoma" w:cs="B Nazanin" w:hint="eastAsia"/>
          <w:rtl/>
        </w:rPr>
        <w:t>‌</w:t>
      </w:r>
      <w:r w:rsidR="00797D79" w:rsidRPr="00C508F8">
        <w:rPr>
          <w:rFonts w:ascii="Tahoma" w:hAnsi="Tahoma" w:cs="B Nazanin" w:hint="cs"/>
          <w:rtl/>
        </w:rPr>
        <w:t xml:space="preserve">مدیره (یا سایر ارکان اداره کننده مشابه) صورت می‌گیرد، اما ممکن است از روابط یا قراردادهای دیگر ناشی شود که به واحد سرمایه‌گذار اجازۀ مشارکت مؤثر در سیاست‌گذاری را می‌دهد. </w:t>
      </w:r>
    </w:p>
    <w:p w:rsidR="00797D79" w:rsidRPr="00150633" w:rsidRDefault="00797D79" w:rsidP="006A3C50">
      <w:pPr>
        <w:numPr>
          <w:ilvl w:val="0"/>
          <w:numId w:val="36"/>
        </w:numPr>
        <w:tabs>
          <w:tab w:val="clear" w:pos="360"/>
          <w:tab w:val="num" w:pos="1086"/>
        </w:tabs>
        <w:bidi/>
        <w:spacing w:line="276" w:lineRule="auto"/>
        <w:ind w:left="1086"/>
        <w:jc w:val="both"/>
        <w:rPr>
          <w:rFonts w:ascii="Tahoma" w:hAnsi="Tahoma" w:cs="B Nazanin"/>
        </w:rPr>
      </w:pPr>
      <w:r w:rsidRPr="00150633">
        <w:rPr>
          <w:rFonts w:ascii="Tahoma" w:hAnsi="Tahoma" w:cs="B Nazanin" w:hint="cs"/>
          <w:b/>
          <w:bCs/>
          <w:rtl/>
        </w:rPr>
        <w:t>کنترل:</w:t>
      </w:r>
      <w:r w:rsidRPr="00150633">
        <w:rPr>
          <w:rFonts w:ascii="Tahoma" w:hAnsi="Tahoma" w:cs="B Nazanin" w:hint="cs"/>
          <w:rtl/>
        </w:rPr>
        <w:t xml:space="preserve"> عبارت از توانایی راهبری سیاست‌های مالی و عملیاتی یک شخص حقوقی، به منظور کسب منافع از فعالیت‌های آن است. معیارهای توانایی کنترل براساس استانداردهای حساب</w:t>
      </w:r>
      <w:r w:rsidR="006A3C50">
        <w:rPr>
          <w:rFonts w:ascii="Tahoma" w:hAnsi="Tahoma" w:cs="B Nazanin" w:hint="cs"/>
          <w:rtl/>
        </w:rPr>
        <w:t xml:space="preserve">رسی </w:t>
      </w:r>
      <w:r w:rsidRPr="00150633">
        <w:rPr>
          <w:rFonts w:ascii="Tahoma" w:hAnsi="Tahoma" w:cs="B Nazanin" w:hint="cs"/>
          <w:rtl/>
        </w:rPr>
        <w:t xml:space="preserve">تعیین می‌شود. </w:t>
      </w:r>
    </w:p>
    <w:p w:rsidR="00797D79" w:rsidRDefault="00797D79" w:rsidP="006A3C50">
      <w:pPr>
        <w:numPr>
          <w:ilvl w:val="0"/>
          <w:numId w:val="36"/>
        </w:numPr>
        <w:tabs>
          <w:tab w:val="clear" w:pos="360"/>
          <w:tab w:val="num" w:pos="1086"/>
        </w:tabs>
        <w:bidi/>
        <w:spacing w:line="276" w:lineRule="auto"/>
        <w:ind w:left="1086"/>
        <w:jc w:val="both"/>
        <w:rPr>
          <w:rFonts w:ascii="Tahoma" w:hAnsi="Tahoma" w:cs="B Nazanin"/>
        </w:rPr>
      </w:pPr>
      <w:r w:rsidRPr="00150633">
        <w:rPr>
          <w:rFonts w:ascii="Tahoma" w:hAnsi="Tahoma" w:cs="B Nazanin" w:hint="cs"/>
          <w:b/>
          <w:bCs/>
          <w:rtl/>
        </w:rPr>
        <w:t>کنترل مشترک</w:t>
      </w:r>
      <w:r w:rsidRPr="00150633">
        <w:rPr>
          <w:rFonts w:ascii="Tahoma" w:hAnsi="Tahoma" w:cs="B Nazanin" w:hint="cs"/>
          <w:rtl/>
        </w:rPr>
        <w:t>: عبارت‌ از مشارکت در کنترل یک فعالیت اقتصادی که به موجب توافق قراردادی (مشارکت خاص) است. معیارهای توانایی کنتر</w:t>
      </w:r>
      <w:r w:rsidR="006A3C50">
        <w:rPr>
          <w:rFonts w:ascii="Tahoma" w:hAnsi="Tahoma" w:cs="B Nazanin" w:hint="cs"/>
          <w:rtl/>
        </w:rPr>
        <w:t>ل مشترک براساس استاندارهای حسابرسی</w:t>
      </w:r>
      <w:r w:rsidRPr="00150633">
        <w:rPr>
          <w:rFonts w:ascii="Tahoma" w:hAnsi="Tahoma" w:cs="B Nazanin" w:hint="cs"/>
          <w:rtl/>
        </w:rPr>
        <w:t xml:space="preserve"> تعیین می‌شود. </w:t>
      </w:r>
    </w:p>
    <w:p w:rsidR="00C36025" w:rsidRPr="00C508F8" w:rsidRDefault="00C36025" w:rsidP="008160D8">
      <w:pPr>
        <w:pStyle w:val="ListParagraph"/>
        <w:numPr>
          <w:ilvl w:val="0"/>
          <w:numId w:val="1"/>
        </w:numPr>
        <w:bidi/>
        <w:spacing w:line="276" w:lineRule="auto"/>
        <w:ind w:left="363" w:hanging="102"/>
        <w:jc w:val="both"/>
        <w:rPr>
          <w:rFonts w:ascii="Tahoma" w:hAnsi="Tahoma" w:cs="B Nazanin"/>
        </w:rPr>
      </w:pPr>
      <w:r w:rsidRPr="00C508F8">
        <w:rPr>
          <w:rFonts w:ascii="Tahoma" w:hAnsi="Tahoma" w:cs="B Nazanin" w:hint="cs"/>
          <w:b/>
          <w:bCs/>
          <w:rtl/>
        </w:rPr>
        <w:t>شخص وابسته</w:t>
      </w:r>
      <w:r w:rsidRPr="00C508F8">
        <w:rPr>
          <w:rFonts w:ascii="Tahoma" w:hAnsi="Tahoma" w:cs="B Nazanin" w:hint="cs"/>
          <w:rtl/>
        </w:rPr>
        <w:t xml:space="preserve">: شخص وابسته به هر شخص حقیقی و حقوقی به شرح زیر است: </w:t>
      </w:r>
    </w:p>
    <w:p w:rsidR="00C36025" w:rsidRPr="00CA5852" w:rsidRDefault="00C36025" w:rsidP="008160D8">
      <w:pPr>
        <w:shd w:val="clear" w:color="auto" w:fill="FFFFFF"/>
        <w:bidi/>
        <w:spacing w:after="200" w:line="276" w:lineRule="auto"/>
        <w:ind w:left="1110" w:hanging="390"/>
        <w:contextualSpacing/>
        <w:jc w:val="both"/>
        <w:rPr>
          <w:rFonts w:ascii="Tahoma" w:hAnsi="Tahoma" w:cs="B Nazanin"/>
          <w:rtl/>
        </w:rPr>
      </w:pPr>
      <w:r w:rsidRPr="00CA5852">
        <w:rPr>
          <w:rFonts w:ascii="Tahoma" w:hAnsi="Tahoma" w:cs="B Nazanin" w:hint="cs"/>
          <w:rtl/>
        </w:rPr>
        <w:t xml:space="preserve">الف) شخص وابسته به هر شخص حقیقی عبارت است از همسر و اقرباء نسبی درجۀ اول از طبقۀ اول آن شخص و هر شخص حقوقی که تحت نفوذ قابل ملاحظه، کنترل یا کنترل مشترک شخص حقیقی مورد نظر باشد. </w:t>
      </w:r>
    </w:p>
    <w:p w:rsidR="004E16A7" w:rsidRPr="00CA5852" w:rsidRDefault="00C36025" w:rsidP="008160D8">
      <w:pPr>
        <w:bidi/>
        <w:spacing w:after="200" w:line="276" w:lineRule="auto"/>
        <w:ind w:left="1110" w:hanging="390"/>
        <w:contextualSpacing/>
        <w:jc w:val="both"/>
        <w:rPr>
          <w:rFonts w:ascii="Tahoma" w:hAnsi="Tahoma" w:cs="B Nazanin"/>
        </w:rPr>
      </w:pPr>
      <w:r w:rsidRPr="00CA5852">
        <w:rPr>
          <w:rFonts w:ascii="Tahoma" w:hAnsi="Tahoma" w:cs="B Nazanin" w:hint="cs"/>
          <w:rtl/>
        </w:rPr>
        <w:t xml:space="preserve">ب) شخص وابسته به هر شخص حقوقی عبارت است از شخص وابسته به واحد تجاری که در استانداردهای </w:t>
      </w:r>
      <w:r w:rsidR="006A3C50">
        <w:rPr>
          <w:rFonts w:ascii="Tahoma" w:hAnsi="Tahoma" w:cs="B Nazanin" w:hint="cs"/>
          <w:rtl/>
        </w:rPr>
        <w:t>حسابرسی</w:t>
      </w:r>
      <w:r w:rsidRPr="00CA5852">
        <w:rPr>
          <w:rFonts w:ascii="Tahoma" w:hAnsi="Tahoma" w:cs="B Nazanin" w:hint="cs"/>
          <w:rtl/>
        </w:rPr>
        <w:t>، تعریف شده‌</w:t>
      </w:r>
      <w:r w:rsidR="00F57C1F" w:rsidRPr="00CA5852">
        <w:rPr>
          <w:rFonts w:ascii="Tahoma" w:hAnsi="Tahoma" w:cs="B Nazanin" w:hint="cs"/>
          <w:rtl/>
        </w:rPr>
        <w:t xml:space="preserve"> </w:t>
      </w:r>
      <w:r w:rsidRPr="00CA5852">
        <w:rPr>
          <w:rFonts w:ascii="Tahoma" w:hAnsi="Tahoma" w:cs="B Nazanin" w:hint="cs"/>
          <w:rtl/>
        </w:rPr>
        <w:t>است.</w:t>
      </w:r>
    </w:p>
    <w:p w:rsidR="005511A6" w:rsidRPr="000660D4" w:rsidRDefault="00B954A0" w:rsidP="006D46A2">
      <w:pPr>
        <w:pStyle w:val="Heading1"/>
        <w:bidi/>
        <w:spacing w:line="276" w:lineRule="auto"/>
        <w:rPr>
          <w:rFonts w:ascii="Tahoma" w:hAnsi="Tahoma" w:cs="B Nazanin"/>
          <w:sz w:val="24"/>
          <w:szCs w:val="24"/>
          <w:u w:val="single"/>
          <w:rtl/>
        </w:rPr>
      </w:pPr>
      <w:bookmarkStart w:id="1" w:name="_Toc436595294"/>
      <w:r w:rsidRPr="000660D4">
        <w:rPr>
          <w:rFonts w:ascii="Tahoma" w:hAnsi="Tahoma" w:cs="B Nazanin" w:hint="cs"/>
          <w:sz w:val="24"/>
          <w:szCs w:val="24"/>
          <w:u w:val="single"/>
          <w:rtl/>
        </w:rPr>
        <w:t>كليات</w:t>
      </w:r>
      <w:r w:rsidR="009A05FF" w:rsidRPr="000660D4">
        <w:rPr>
          <w:rFonts w:ascii="Tahoma" w:hAnsi="Tahoma" w:cs="B Nazanin" w:hint="cs"/>
          <w:sz w:val="24"/>
          <w:szCs w:val="24"/>
          <w:u w:val="single"/>
          <w:rtl/>
        </w:rPr>
        <w:t xml:space="preserve"> و چارچوب فعالیت</w:t>
      </w:r>
      <w:bookmarkEnd w:id="1"/>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5511A6" w:rsidRPr="00CA5852" w:rsidRDefault="00041E95" w:rsidP="00BC03D4">
      <w:pPr>
        <w:bidi/>
        <w:spacing w:line="276" w:lineRule="auto"/>
        <w:jc w:val="both"/>
        <w:rPr>
          <w:rFonts w:ascii="Tahoma" w:hAnsi="Tahoma" w:cs="B Nazanin"/>
          <w:b/>
          <w:bCs/>
          <w:rtl/>
        </w:rPr>
      </w:pPr>
      <w:r w:rsidRPr="00CA5852">
        <w:rPr>
          <w:rFonts w:ascii="Tahoma" w:hAnsi="Tahoma" w:cs="B Nazanin" w:hint="cs"/>
          <w:rtl/>
        </w:rPr>
        <w:t xml:space="preserve">این صندوق با دریافت مجوز تأسیس و فعالیت از سازمان و ثبت نزد مرجع ثبت شرکت‌ها و سازمان، از مصادیق </w:t>
      </w:r>
      <w:r w:rsidR="00D61D63" w:rsidRPr="00CA5852">
        <w:rPr>
          <w:rFonts w:ascii="Tahoma" w:hAnsi="Tahoma" w:cs="B Nazanin" w:hint="cs"/>
          <w:rtl/>
        </w:rPr>
        <w:t>نهادهای مالی</w:t>
      </w:r>
      <w:r w:rsidRPr="00CA5852">
        <w:rPr>
          <w:rFonts w:ascii="Tahoma" w:hAnsi="Tahoma" w:cs="B Nazanin" w:hint="cs"/>
          <w:rtl/>
        </w:rPr>
        <w:t xml:space="preserve"> موضوع بند</w:t>
      </w:r>
      <w:r w:rsidR="00EE7BFB" w:rsidRPr="00CA5852">
        <w:rPr>
          <w:rFonts w:ascii="Tahoma" w:hAnsi="Tahoma" w:cs="B Nazanin" w:hint="cs"/>
          <w:rtl/>
        </w:rPr>
        <w:t>های</w:t>
      </w:r>
      <w:r w:rsidR="00D61D63" w:rsidRPr="00CA5852">
        <w:rPr>
          <w:rFonts w:ascii="Tahoma" w:hAnsi="Tahoma" w:cs="B Nazanin" w:hint="cs"/>
          <w:rtl/>
        </w:rPr>
        <w:t xml:space="preserve"> 20 و</w:t>
      </w:r>
      <w:r w:rsidR="00F57C1F" w:rsidRPr="00CA5852">
        <w:rPr>
          <w:rFonts w:ascii="Tahoma" w:hAnsi="Tahoma" w:cs="B Nazanin" w:hint="cs"/>
          <w:rtl/>
        </w:rPr>
        <w:t xml:space="preserve"> </w:t>
      </w:r>
      <w:r w:rsidR="00D61D63" w:rsidRPr="00CA5852">
        <w:rPr>
          <w:rFonts w:ascii="Tahoma" w:hAnsi="Tahoma" w:cs="B Nazanin" w:hint="cs"/>
          <w:rtl/>
        </w:rPr>
        <w:t>21</w:t>
      </w:r>
      <w:r w:rsidR="00F57C1F" w:rsidRPr="00CA5852">
        <w:rPr>
          <w:rFonts w:ascii="Tahoma" w:hAnsi="Tahoma" w:cs="B Nazanin" w:hint="cs"/>
          <w:rtl/>
        </w:rPr>
        <w:t xml:space="preserve"> </w:t>
      </w:r>
      <w:r w:rsidRPr="00CA5852">
        <w:rPr>
          <w:rFonts w:ascii="Tahoma" w:hAnsi="Tahoma" w:cs="B Nazanin" w:hint="cs"/>
          <w:rtl/>
        </w:rPr>
        <w:t>مادۀ 1 قانون بازار اوراق بهادار و بند هـ مادۀ 1 قانون توسعۀ ابزارها و نهادهای مالی جدید، محسوب شده و مطابق این اساسنامه و مقررات اداره می‌شود. نام این صندوق</w:t>
      </w:r>
      <w:r w:rsidR="004152D6" w:rsidRPr="00CA5852">
        <w:rPr>
          <w:rFonts w:ascii="Tahoma" w:hAnsi="Tahoma" w:cs="B Nazanin" w:hint="cs"/>
          <w:rtl/>
        </w:rPr>
        <w:t xml:space="preserve"> سرمایه‌گذاری</w:t>
      </w:r>
      <w:r w:rsidRPr="00CA5852">
        <w:rPr>
          <w:rFonts w:ascii="Tahoma" w:hAnsi="Tahoma" w:cs="B Nazanin" w:hint="cs"/>
          <w:rtl/>
        </w:rPr>
        <w:t xml:space="preserve">، </w:t>
      </w:r>
      <w:r w:rsidR="005511A6" w:rsidRPr="00CA5852">
        <w:rPr>
          <w:rFonts w:ascii="Tahoma" w:hAnsi="Tahoma" w:cs="B Nazanin" w:hint="cs"/>
          <w:rtl/>
        </w:rPr>
        <w:t>«</w:t>
      </w:r>
      <w:r w:rsidR="0083162B" w:rsidRPr="00CA5852">
        <w:rPr>
          <w:rFonts w:ascii="Tahoma" w:hAnsi="Tahoma" w:cs="B Nazanin" w:hint="cs"/>
          <w:b/>
          <w:bCs/>
          <w:rtl/>
        </w:rPr>
        <w:t xml:space="preserve"> </w:t>
      </w:r>
      <w:r w:rsidR="00B861FD" w:rsidRPr="00CA5852">
        <w:rPr>
          <w:rFonts w:ascii="Tahoma" w:hAnsi="Tahoma" w:cs="B Nazanin" w:hint="cs"/>
          <w:b/>
          <w:bCs/>
          <w:rtl/>
        </w:rPr>
        <w:t>جسورانه</w:t>
      </w:r>
      <w:r w:rsidR="0027422A" w:rsidRPr="00CA5852">
        <w:rPr>
          <w:rFonts w:ascii="Tahoma" w:hAnsi="Tahoma" w:cs="B Nazanin" w:hint="cs"/>
          <w:b/>
          <w:bCs/>
          <w:rtl/>
        </w:rPr>
        <w:t xml:space="preserve"> ......</w:t>
      </w:r>
      <w:r w:rsidR="005511A6" w:rsidRPr="00CA5852">
        <w:rPr>
          <w:rFonts w:ascii="Tahoma" w:hAnsi="Tahoma" w:cs="B Nazanin" w:hint="cs"/>
          <w:b/>
          <w:bCs/>
          <w:rtl/>
        </w:rPr>
        <w:t>»</w:t>
      </w:r>
      <w:r w:rsidR="005511A6" w:rsidRPr="00CA5852">
        <w:rPr>
          <w:rFonts w:ascii="Tahoma" w:hAnsi="Tahoma" w:cs="B Nazanin" w:hint="cs"/>
          <w:rtl/>
        </w:rPr>
        <w:t xml:space="preserve"> می‌با‌شد. </w:t>
      </w:r>
    </w:p>
    <w:p w:rsidR="0082594C" w:rsidRPr="00CA5852" w:rsidRDefault="00041E95" w:rsidP="00BC03D4">
      <w:pPr>
        <w:bidi/>
        <w:spacing w:after="240" w:line="276" w:lineRule="auto"/>
        <w:jc w:val="both"/>
        <w:rPr>
          <w:rFonts w:ascii="Tahoma" w:hAnsi="Tahoma" w:cs="B Nazanin"/>
          <w:rtl/>
        </w:rPr>
      </w:pPr>
      <w:r w:rsidRPr="00CA5852">
        <w:rPr>
          <w:rFonts w:ascii="Tahoma" w:hAnsi="Tahoma" w:cs="B Nazanin" w:hint="cs"/>
          <w:b/>
          <w:bCs/>
          <w:rtl/>
        </w:rPr>
        <w:t>تبصره:</w:t>
      </w:r>
      <w:r w:rsidRPr="00CA5852">
        <w:rPr>
          <w:rFonts w:ascii="Tahoma" w:hAnsi="Tahoma" w:cs="B Nazanin" w:hint="cs"/>
          <w:rtl/>
        </w:rPr>
        <w:t xml:space="preserve"> مدیر صندوق باید پس از ثبت ص</w:t>
      </w:r>
      <w:r w:rsidR="00B64E9C" w:rsidRPr="00CA5852">
        <w:rPr>
          <w:rFonts w:ascii="Tahoma" w:hAnsi="Tahoma" w:cs="B Nazanin" w:hint="cs"/>
          <w:rtl/>
        </w:rPr>
        <w:t>ندوق نزد مرجع ثبت شرکت‌ها و ارائ</w:t>
      </w:r>
      <w:r w:rsidRPr="00CA5852">
        <w:rPr>
          <w:rFonts w:ascii="Tahoma" w:hAnsi="Tahoma" w:cs="B Nazanin" w:hint="cs"/>
          <w:rtl/>
        </w:rPr>
        <w:t>ۀ مدارک مربوطه، صندوق را نزد سازمان به عنوان نهاد مالی به ثبت رسانده و مجوز فعالیت آن را از سازمان دریافت نماید.</w:t>
      </w:r>
    </w:p>
    <w:p w:rsidR="006D46A2" w:rsidRPr="00CA5852" w:rsidRDefault="000D4F68" w:rsidP="005A3983">
      <w:pPr>
        <w:pStyle w:val="ListParagraph"/>
        <w:keepNext/>
        <w:numPr>
          <w:ilvl w:val="0"/>
          <w:numId w:val="8"/>
        </w:numPr>
        <w:tabs>
          <w:tab w:val="right" w:pos="720"/>
          <w:tab w:val="right" w:pos="1170"/>
        </w:tabs>
        <w:bidi/>
        <w:spacing w:after="120" w:line="276" w:lineRule="auto"/>
        <w:ind w:left="0" w:firstLine="0"/>
        <w:jc w:val="both"/>
        <w:rPr>
          <w:rFonts w:cs="B Nazanin"/>
        </w:rPr>
      </w:pPr>
      <w:r w:rsidRPr="00CA5852">
        <w:rPr>
          <w:rFonts w:cs="B Nazanin" w:hint="cs"/>
          <w:rtl/>
        </w:rPr>
        <w:lastRenderedPageBreak/>
        <w:t xml:space="preserve"> </w:t>
      </w:r>
    </w:p>
    <w:p w:rsidR="00FE7EC4" w:rsidRPr="00CA5852" w:rsidRDefault="009E16CB" w:rsidP="002F3DE3">
      <w:pPr>
        <w:tabs>
          <w:tab w:val="right" w:pos="0"/>
          <w:tab w:val="right" w:pos="90"/>
          <w:tab w:val="right" w:pos="180"/>
          <w:tab w:val="right" w:pos="630"/>
        </w:tabs>
        <w:bidi/>
        <w:spacing w:after="240" w:line="276" w:lineRule="auto"/>
        <w:jc w:val="both"/>
        <w:rPr>
          <w:rFonts w:cs="B Nazanin"/>
          <w:rtl/>
        </w:rPr>
      </w:pPr>
      <w:r w:rsidRPr="00CA5852">
        <w:rPr>
          <w:rFonts w:cs="B Nazanin" w:hint="eastAsia"/>
          <w:rtl/>
        </w:rPr>
        <w:t>موضوع</w:t>
      </w:r>
      <w:r w:rsidRPr="00CA5852">
        <w:rPr>
          <w:rFonts w:cs="B Nazanin" w:hint="cs"/>
          <w:rtl/>
        </w:rPr>
        <w:t xml:space="preserve"> </w:t>
      </w:r>
      <w:r w:rsidRPr="00CA5852">
        <w:rPr>
          <w:rFonts w:cs="B Nazanin" w:hint="eastAsia"/>
          <w:rtl/>
        </w:rPr>
        <w:t>فعاليت</w:t>
      </w:r>
      <w:r w:rsidRPr="00CA5852">
        <w:rPr>
          <w:rFonts w:cs="B Nazanin" w:hint="cs"/>
          <w:rtl/>
        </w:rPr>
        <w:t xml:space="preserve"> اصلی </w:t>
      </w:r>
      <w:r w:rsidRPr="00CA5852">
        <w:rPr>
          <w:rFonts w:cs="B Nazanin" w:hint="eastAsia"/>
          <w:rtl/>
        </w:rPr>
        <w:t>صندوق</w:t>
      </w:r>
      <w:r w:rsidRPr="00CA5852">
        <w:rPr>
          <w:rFonts w:cs="B Nazanin" w:hint="cs"/>
          <w:rtl/>
        </w:rPr>
        <w:t xml:space="preserve"> </w:t>
      </w:r>
      <w:r w:rsidR="00EA7F3A" w:rsidRPr="00CA5852">
        <w:rPr>
          <w:rFonts w:cs="B Nazanin" w:hint="cs"/>
          <w:rtl/>
        </w:rPr>
        <w:t>جمع</w:t>
      </w:r>
      <w:r w:rsidR="00BC13CD" w:rsidRPr="00CA5852">
        <w:rPr>
          <w:rFonts w:cs="B Nazanin" w:hint="cs"/>
          <w:rtl/>
        </w:rPr>
        <w:t>‌</w:t>
      </w:r>
      <w:r w:rsidR="00EA7F3A" w:rsidRPr="00CA5852">
        <w:rPr>
          <w:rFonts w:cs="B Nazanin" w:hint="cs"/>
          <w:rtl/>
        </w:rPr>
        <w:t>آوری منابع مالی</w:t>
      </w:r>
      <w:r w:rsidR="0083162B" w:rsidRPr="00CA5852">
        <w:rPr>
          <w:rFonts w:cs="B Nazanin" w:hint="cs"/>
          <w:rtl/>
        </w:rPr>
        <w:t xml:space="preserve"> </w:t>
      </w:r>
      <w:r w:rsidR="00EA7F3A" w:rsidRPr="00CA5852">
        <w:rPr>
          <w:rFonts w:cs="B Nazanin" w:hint="cs"/>
          <w:rtl/>
        </w:rPr>
        <w:t xml:space="preserve">و </w:t>
      </w:r>
      <w:r w:rsidR="00B81763" w:rsidRPr="00CA5852">
        <w:rPr>
          <w:rFonts w:cs="B Nazanin" w:hint="eastAsia"/>
          <w:rtl/>
        </w:rPr>
        <w:t>سرمايه‌گذاري</w:t>
      </w:r>
      <w:r w:rsidR="0083162B" w:rsidRPr="00CA5852">
        <w:rPr>
          <w:rFonts w:cs="B Nazanin" w:hint="cs"/>
          <w:rtl/>
        </w:rPr>
        <w:t xml:space="preserve"> </w:t>
      </w:r>
      <w:r w:rsidR="00B81763" w:rsidRPr="00CA5852">
        <w:rPr>
          <w:rFonts w:cs="B Nazanin" w:hint="eastAsia"/>
          <w:rtl/>
        </w:rPr>
        <w:t>در</w:t>
      </w:r>
      <w:r w:rsidR="0083162B" w:rsidRPr="00CA5852">
        <w:rPr>
          <w:rFonts w:cs="B Nazanin" w:hint="cs"/>
          <w:rtl/>
        </w:rPr>
        <w:t xml:space="preserve"> </w:t>
      </w:r>
      <w:r w:rsidR="00815559" w:rsidRPr="00CA5852">
        <w:rPr>
          <w:rFonts w:cs="B Nazanin" w:hint="cs"/>
          <w:rtl/>
        </w:rPr>
        <w:t>اوراق مالکیت اشخاص حقوقی</w:t>
      </w:r>
      <w:r w:rsidR="00CF1B67" w:rsidRPr="00CA5852">
        <w:rPr>
          <w:rFonts w:cs="B Nazanin" w:hint="cs"/>
          <w:rtl/>
        </w:rPr>
        <w:t>ِ</w:t>
      </w:r>
      <w:r w:rsidR="00815559" w:rsidRPr="00CA5852">
        <w:rPr>
          <w:rFonts w:cs="B Nazanin" w:hint="cs"/>
          <w:rtl/>
        </w:rPr>
        <w:t xml:space="preserve"> با موضوع فعالیت در </w:t>
      </w:r>
      <w:r w:rsidR="002F3DE3" w:rsidRPr="00CA5852">
        <w:rPr>
          <w:rFonts w:cs="B Nazanin" w:hint="cs"/>
          <w:rtl/>
        </w:rPr>
        <w:t xml:space="preserve">پروژه‌های فکری و نوآورانه </w:t>
      </w:r>
      <w:r w:rsidR="002F3DE3">
        <w:rPr>
          <w:rFonts w:cs="B Nazanin" w:hint="cs"/>
          <w:rtl/>
        </w:rPr>
        <w:t xml:space="preserve">در </w:t>
      </w:r>
      <w:r w:rsidR="00815559" w:rsidRPr="00CA5852">
        <w:rPr>
          <w:rFonts w:cs="B Nazanin" w:hint="cs"/>
          <w:rtl/>
        </w:rPr>
        <w:t>زمینه‌ها</w:t>
      </w:r>
      <w:r w:rsidR="002F3DE3">
        <w:rPr>
          <w:rFonts w:cs="B Nazanin" w:hint="cs"/>
          <w:rtl/>
        </w:rPr>
        <w:t>ی</w:t>
      </w:r>
      <w:r w:rsidR="00815559" w:rsidRPr="00CA5852">
        <w:rPr>
          <w:rFonts w:cs="B Nazanin" w:hint="cs"/>
          <w:rtl/>
        </w:rPr>
        <w:t>{</w:t>
      </w:r>
      <w:r w:rsidR="002F3DE3">
        <w:rPr>
          <w:rFonts w:cs="B Nazanin" w:hint="cs"/>
          <w:rtl/>
        </w:rPr>
        <w:t>..........................</w:t>
      </w:r>
      <w:r w:rsidR="00815559" w:rsidRPr="00CA5852">
        <w:rPr>
          <w:rFonts w:cs="B Nazanin" w:hint="cs"/>
          <w:rtl/>
          <w:lang w:bidi="fa-IR"/>
        </w:rPr>
        <w:t>}</w:t>
      </w:r>
      <w:r w:rsidR="009D02B3" w:rsidRPr="00CA5852">
        <w:rPr>
          <w:rFonts w:cs="B Nazanin" w:hint="cs"/>
          <w:rtl/>
        </w:rPr>
        <w:t xml:space="preserve"> </w:t>
      </w:r>
      <w:r w:rsidR="0060410A" w:rsidRPr="00CA5852">
        <w:rPr>
          <w:rFonts w:cs="B Nazanin" w:hint="cs"/>
          <w:rtl/>
        </w:rPr>
        <w:t>به منظور</w:t>
      </w:r>
      <w:r w:rsidR="009D02B3" w:rsidRPr="00CA5852">
        <w:rPr>
          <w:rFonts w:cs="B Nazanin" w:hint="cs"/>
          <w:rtl/>
        </w:rPr>
        <w:t xml:space="preserve"> به بهره‌برداری رساندن و تجاری</w:t>
      </w:r>
      <w:r w:rsidR="00403778">
        <w:rPr>
          <w:rFonts w:cs="B Nazanin" w:hint="eastAsia"/>
          <w:rtl/>
        </w:rPr>
        <w:t>‌</w:t>
      </w:r>
      <w:r w:rsidR="009D02B3" w:rsidRPr="00CA5852">
        <w:rPr>
          <w:rFonts w:cs="B Nazanin" w:hint="cs"/>
          <w:rtl/>
        </w:rPr>
        <w:t xml:space="preserve">سازی دارایی‌های  یاد شده </w:t>
      </w:r>
      <w:r w:rsidR="00403778">
        <w:rPr>
          <w:rFonts w:cs="B Nazanin" w:hint="cs"/>
          <w:rtl/>
        </w:rPr>
        <w:t>می‌باشد.</w:t>
      </w:r>
      <w:r w:rsidR="00806901" w:rsidRPr="00CA5852">
        <w:rPr>
          <w:rFonts w:cs="B Nazanin" w:hint="cs"/>
          <w:rtl/>
        </w:rPr>
        <w:t xml:space="preserve"> صندوق مانده وجوه خود را می‌تواند به اوراق بهادار با درآمد ثابت، سپرده‌ها و گواهی سپرده بانکی تخصیص دهد.</w:t>
      </w:r>
      <w:r w:rsidR="00403778">
        <w:rPr>
          <w:rFonts w:cs="B Nazanin" w:hint="cs"/>
          <w:rtl/>
        </w:rPr>
        <w:t xml:space="preserve"> </w:t>
      </w:r>
      <w:r w:rsidR="00B81763" w:rsidRPr="00CA5852">
        <w:rPr>
          <w:rFonts w:cs="B Nazanin" w:hint="eastAsia"/>
          <w:rtl/>
        </w:rPr>
        <w:t>خصوصيات</w:t>
      </w:r>
      <w:r w:rsidR="00EF7EEE" w:rsidRPr="00CA5852">
        <w:rPr>
          <w:rFonts w:cs="B Nazanin" w:hint="cs"/>
          <w:rtl/>
        </w:rPr>
        <w:t xml:space="preserve"> و جزئیات</w:t>
      </w:r>
      <w:r w:rsidR="0083162B" w:rsidRPr="00CA5852">
        <w:rPr>
          <w:rFonts w:cs="B Nazanin" w:hint="cs"/>
          <w:rtl/>
        </w:rPr>
        <w:t xml:space="preserve"> </w:t>
      </w:r>
      <w:r w:rsidR="00B81763" w:rsidRPr="00CA5852">
        <w:rPr>
          <w:rFonts w:cs="B Nazanin" w:hint="eastAsia"/>
          <w:rtl/>
        </w:rPr>
        <w:t>موضوع</w:t>
      </w:r>
      <w:r w:rsidR="00FF79F8" w:rsidRPr="00CA5852">
        <w:rPr>
          <w:rFonts w:cs="B Nazanin" w:hint="cs"/>
          <w:rtl/>
        </w:rPr>
        <w:t>ات</w:t>
      </w:r>
      <w:r w:rsidR="0083162B" w:rsidRPr="00CA5852">
        <w:rPr>
          <w:rFonts w:cs="B Nazanin" w:hint="cs"/>
          <w:rtl/>
        </w:rPr>
        <w:t xml:space="preserve"> </w:t>
      </w:r>
      <w:r w:rsidR="00B81763" w:rsidRPr="00CA5852">
        <w:rPr>
          <w:rFonts w:cs="B Nazanin" w:hint="eastAsia"/>
          <w:rtl/>
        </w:rPr>
        <w:t>سرما</w:t>
      </w:r>
      <w:r w:rsidR="00B81763" w:rsidRPr="00CA5852">
        <w:rPr>
          <w:rFonts w:cs="B Nazanin" w:hint="cs"/>
          <w:rtl/>
        </w:rPr>
        <w:t>ی</w:t>
      </w:r>
      <w:r w:rsidR="00B81763" w:rsidRPr="00CA5852">
        <w:rPr>
          <w:rFonts w:cs="B Nazanin" w:hint="eastAsia"/>
          <w:rtl/>
        </w:rPr>
        <w:t>ه</w:t>
      </w:r>
      <w:r w:rsidR="00B81763" w:rsidRPr="00CA5852">
        <w:rPr>
          <w:rFonts w:cs="B Nazanin"/>
          <w:rtl/>
        </w:rPr>
        <w:softHyphen/>
      </w:r>
      <w:r w:rsidR="00B81763" w:rsidRPr="00CA5852">
        <w:rPr>
          <w:rFonts w:cs="B Nazanin" w:hint="eastAsia"/>
          <w:rtl/>
        </w:rPr>
        <w:t>گذار</w:t>
      </w:r>
      <w:r w:rsidR="00B81763" w:rsidRPr="00CA5852">
        <w:rPr>
          <w:rFonts w:cs="B Nazanin" w:hint="cs"/>
          <w:rtl/>
        </w:rPr>
        <w:t>ی</w:t>
      </w:r>
      <w:r w:rsidR="0083162B" w:rsidRPr="00CA5852">
        <w:rPr>
          <w:rFonts w:cs="B Nazanin" w:hint="cs"/>
          <w:rtl/>
        </w:rPr>
        <w:t xml:space="preserve"> </w:t>
      </w:r>
      <w:r w:rsidR="00B81763" w:rsidRPr="00CA5852">
        <w:rPr>
          <w:rFonts w:cs="B Nazanin" w:hint="eastAsia"/>
          <w:rtl/>
        </w:rPr>
        <w:t>و</w:t>
      </w:r>
      <w:r w:rsidR="0083162B" w:rsidRPr="00CA5852">
        <w:rPr>
          <w:rFonts w:cs="B Nazanin" w:hint="cs"/>
          <w:rtl/>
        </w:rPr>
        <w:t xml:space="preserve"> </w:t>
      </w:r>
      <w:r w:rsidR="00B81763" w:rsidRPr="00CA5852">
        <w:rPr>
          <w:rFonts w:cs="B Nazanin" w:hint="eastAsia"/>
          <w:rtl/>
        </w:rPr>
        <w:t>حد</w:t>
      </w:r>
      <w:r w:rsidR="0083162B" w:rsidRPr="00CA5852">
        <w:rPr>
          <w:rFonts w:cs="B Nazanin" w:hint="cs"/>
          <w:rtl/>
        </w:rPr>
        <w:t xml:space="preserve"> </w:t>
      </w:r>
      <w:r w:rsidR="00B81763" w:rsidRPr="00CA5852">
        <w:rPr>
          <w:rFonts w:cs="B Nazanin" w:hint="eastAsia"/>
          <w:rtl/>
        </w:rPr>
        <w:t>نصاب</w:t>
      </w:r>
      <w:r w:rsidR="00FF79F8" w:rsidRPr="00CA5852">
        <w:rPr>
          <w:rFonts w:cs="B Nazanin" w:hint="cs"/>
          <w:rtl/>
        </w:rPr>
        <w:t>‌های مربوطه</w:t>
      </w:r>
      <w:r w:rsidR="0083162B" w:rsidRPr="00CA5852">
        <w:rPr>
          <w:rFonts w:cs="B Nazanin" w:hint="cs"/>
          <w:rtl/>
        </w:rPr>
        <w:t xml:space="preserve"> </w:t>
      </w:r>
      <w:r w:rsidR="00B81763" w:rsidRPr="00CA5852">
        <w:rPr>
          <w:rFonts w:cs="B Nazanin" w:hint="eastAsia"/>
          <w:rtl/>
        </w:rPr>
        <w:t>در</w:t>
      </w:r>
      <w:r w:rsidR="0083162B" w:rsidRPr="00CA5852">
        <w:rPr>
          <w:rFonts w:cs="B Nazanin" w:hint="cs"/>
          <w:rtl/>
        </w:rPr>
        <w:t xml:space="preserve"> </w:t>
      </w:r>
      <w:r w:rsidR="00B81763" w:rsidRPr="00CA5852">
        <w:rPr>
          <w:rFonts w:cs="B Nazanin" w:hint="eastAsia"/>
          <w:rtl/>
        </w:rPr>
        <w:t>ام</w:t>
      </w:r>
      <w:r w:rsidR="00B81763" w:rsidRPr="00CA5852">
        <w:rPr>
          <w:rFonts w:cs="B Nazanin" w:hint="cs"/>
          <w:rtl/>
        </w:rPr>
        <w:t>ی</w:t>
      </w:r>
      <w:r w:rsidR="00B81763" w:rsidRPr="00CA5852">
        <w:rPr>
          <w:rFonts w:cs="B Nazanin" w:hint="eastAsia"/>
          <w:rtl/>
        </w:rPr>
        <w:t>دنامه</w:t>
      </w:r>
      <w:r w:rsidR="0083162B" w:rsidRPr="00CA5852">
        <w:rPr>
          <w:rFonts w:cs="B Nazanin" w:hint="cs"/>
          <w:rtl/>
        </w:rPr>
        <w:t xml:space="preserve"> </w:t>
      </w:r>
      <w:r w:rsidR="00B81763" w:rsidRPr="00CA5852">
        <w:rPr>
          <w:rFonts w:cs="B Nazanin" w:hint="eastAsia"/>
          <w:rtl/>
        </w:rPr>
        <w:t>ذکر</w:t>
      </w:r>
      <w:r w:rsidR="0083162B" w:rsidRPr="00CA5852">
        <w:rPr>
          <w:rFonts w:cs="B Nazanin" w:hint="cs"/>
          <w:rtl/>
        </w:rPr>
        <w:t xml:space="preserve"> </w:t>
      </w:r>
      <w:r w:rsidR="00B81763" w:rsidRPr="00CA5852">
        <w:rPr>
          <w:rFonts w:cs="B Nazanin" w:hint="eastAsia"/>
          <w:rtl/>
        </w:rPr>
        <w:t>شده</w:t>
      </w:r>
      <w:r w:rsidR="0083162B" w:rsidRPr="00CA5852">
        <w:rPr>
          <w:rFonts w:cs="B Nazanin" w:hint="cs"/>
          <w:rtl/>
        </w:rPr>
        <w:t xml:space="preserve"> </w:t>
      </w:r>
      <w:r w:rsidR="00B81763" w:rsidRPr="00CA5852">
        <w:rPr>
          <w:rFonts w:cs="B Nazanin" w:hint="eastAsia"/>
          <w:rtl/>
        </w:rPr>
        <w:t>است</w:t>
      </w:r>
      <w:r w:rsidR="00B81763" w:rsidRPr="00CA5852">
        <w:rPr>
          <w:rFonts w:cs="B Nazanin"/>
          <w:rtl/>
        </w:rPr>
        <w:t>.</w:t>
      </w:r>
      <w:r w:rsidR="000D4F68" w:rsidRPr="00CA5852">
        <w:rPr>
          <w:rFonts w:cs="B Nazanin" w:hint="cs"/>
          <w:rtl/>
        </w:rPr>
        <w:t xml:space="preserve"> </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964FBF" w:rsidRPr="00CA5852" w:rsidRDefault="0082594C" w:rsidP="00403778">
      <w:pPr>
        <w:tabs>
          <w:tab w:val="right" w:pos="540"/>
        </w:tabs>
        <w:bidi/>
        <w:spacing w:after="120" w:line="276" w:lineRule="auto"/>
        <w:ind w:right="-270"/>
        <w:jc w:val="both"/>
        <w:rPr>
          <w:rFonts w:ascii="Tahoma" w:hAnsi="Tahoma" w:cs="B Nazanin"/>
          <w:rtl/>
        </w:rPr>
      </w:pPr>
      <w:r w:rsidRPr="00CA5852">
        <w:rPr>
          <w:rFonts w:ascii="Tahoma" w:hAnsi="Tahoma" w:cs="B Nazanin" w:hint="cs"/>
          <w:rtl/>
        </w:rPr>
        <w:t xml:space="preserve">دورۀ فعاليت صندوق از ابتداي اولین روز کاری بعد از دریافت مجوز فعالیت صندوق از سازمان شروع شده و </w:t>
      </w:r>
      <w:r w:rsidR="00964FBF" w:rsidRPr="00CA5852">
        <w:rPr>
          <w:rFonts w:ascii="Tahoma" w:hAnsi="Tahoma" w:cs="B Nazanin" w:hint="cs"/>
          <w:rtl/>
        </w:rPr>
        <w:t>به مدت</w:t>
      </w:r>
      <w:r w:rsidR="006033C8" w:rsidRPr="00CA5852">
        <w:rPr>
          <w:rFonts w:ascii="Tahoma" w:hAnsi="Tahoma" w:cs="B Nazanin" w:hint="cs"/>
          <w:rtl/>
        </w:rPr>
        <w:t xml:space="preserve"> </w:t>
      </w:r>
      <w:r w:rsidR="00403778">
        <w:rPr>
          <w:rFonts w:ascii="Tahoma" w:hAnsi="Tahoma" w:cs="B Nazanin" w:hint="cs"/>
          <w:rtl/>
        </w:rPr>
        <w:t>{</w:t>
      </w:r>
      <w:r w:rsidR="008160D8">
        <w:rPr>
          <w:rFonts w:ascii="Tahoma" w:hAnsi="Tahoma" w:cs="B Nazanin" w:hint="cs"/>
          <w:rtl/>
        </w:rPr>
        <w:t>حداکثر</w:t>
      </w:r>
      <w:r w:rsidR="006A699E" w:rsidRPr="00CA5852">
        <w:rPr>
          <w:rFonts w:ascii="Tahoma" w:hAnsi="Tahoma" w:cs="B Nazanin" w:hint="cs"/>
          <w:rtl/>
        </w:rPr>
        <w:t>7</w:t>
      </w:r>
      <w:r w:rsidR="002114FD" w:rsidRPr="00CA5852">
        <w:rPr>
          <w:rFonts w:ascii="Tahoma" w:hAnsi="Tahoma" w:cs="B Nazanin" w:hint="cs"/>
          <w:rtl/>
        </w:rPr>
        <w:t xml:space="preserve"> (هفت)</w:t>
      </w:r>
      <w:r w:rsidR="00403778">
        <w:rPr>
          <w:rFonts w:ascii="Tahoma" w:hAnsi="Tahoma" w:cs="B Nazanin" w:hint="cs"/>
          <w:rtl/>
        </w:rPr>
        <w:t xml:space="preserve">} </w:t>
      </w:r>
      <w:r w:rsidR="002114FD" w:rsidRPr="00CA5852">
        <w:rPr>
          <w:rFonts w:ascii="Tahoma" w:hAnsi="Tahoma" w:cs="B Nazanin" w:hint="cs"/>
          <w:rtl/>
        </w:rPr>
        <w:t>سال</w:t>
      </w:r>
      <w:r w:rsidR="00F57C1F" w:rsidRPr="00CA5852">
        <w:rPr>
          <w:rFonts w:ascii="Tahoma" w:hAnsi="Tahoma" w:cs="B Nazanin" w:hint="cs"/>
          <w:rtl/>
        </w:rPr>
        <w:t xml:space="preserve"> </w:t>
      </w:r>
      <w:r w:rsidR="004E7662" w:rsidRPr="00CA5852">
        <w:rPr>
          <w:rFonts w:ascii="Tahoma" w:hAnsi="Tahoma" w:cs="B Nazanin" w:hint="cs"/>
          <w:rtl/>
        </w:rPr>
        <w:t xml:space="preserve">تمام </w:t>
      </w:r>
      <w:r w:rsidR="002254CE" w:rsidRPr="00CA5852">
        <w:rPr>
          <w:rFonts w:ascii="Tahoma" w:hAnsi="Tahoma" w:cs="B Nazanin" w:hint="cs"/>
          <w:rtl/>
        </w:rPr>
        <w:t>از تاریخ ثبت نزد مرجع ثبت شرکت‌ها</w:t>
      </w:r>
      <w:r w:rsidR="004E7662" w:rsidRPr="00CA5852">
        <w:rPr>
          <w:rFonts w:ascii="Tahoma" w:hAnsi="Tahoma" w:cs="B Nazanin" w:hint="cs"/>
          <w:rtl/>
        </w:rPr>
        <w:t xml:space="preserve"> </w:t>
      </w:r>
      <w:r w:rsidR="00964FBF" w:rsidRPr="00CA5852">
        <w:rPr>
          <w:rFonts w:ascii="Tahoma" w:hAnsi="Tahoma" w:cs="B Nazanin" w:hint="cs"/>
          <w:rtl/>
        </w:rPr>
        <w:t xml:space="preserve">ادامه می‌یابد. صندوق پس از </w:t>
      </w:r>
      <w:r w:rsidR="001F05BC" w:rsidRPr="00CA5852">
        <w:rPr>
          <w:rFonts w:ascii="Tahoma" w:hAnsi="Tahoma" w:cs="B Nazanin" w:hint="cs"/>
          <w:rtl/>
        </w:rPr>
        <w:t xml:space="preserve">پایان </w:t>
      </w:r>
      <w:r w:rsidR="00964FBF" w:rsidRPr="00CA5852">
        <w:rPr>
          <w:rFonts w:ascii="Tahoma" w:hAnsi="Tahoma" w:cs="B Nazanin" w:hint="cs"/>
          <w:rtl/>
        </w:rPr>
        <w:t xml:space="preserve">دوره فعالیت </w:t>
      </w:r>
      <w:r w:rsidR="00403778">
        <w:rPr>
          <w:rFonts w:ascii="Tahoma" w:hAnsi="Tahoma" w:cs="B Nazanin" w:hint="cs"/>
          <w:rtl/>
        </w:rPr>
        <w:t>تصفیه گردیده و انحلال می‌یابد.</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82594C" w:rsidRDefault="0082594C" w:rsidP="006D46A2">
      <w:pPr>
        <w:bidi/>
        <w:spacing w:after="120" w:line="276" w:lineRule="auto"/>
        <w:jc w:val="both"/>
        <w:rPr>
          <w:rFonts w:ascii="Tahoma" w:hAnsi="Tahoma" w:cs="B Nazanin"/>
          <w:rtl/>
        </w:rPr>
      </w:pPr>
      <w:r w:rsidRPr="00CA5852">
        <w:rPr>
          <w:rFonts w:ascii="Tahoma" w:hAnsi="Tahoma" w:cs="B Nazanin" w:hint="cs"/>
          <w:rtl/>
        </w:rPr>
        <w:t xml:space="preserve">هر دورۀ مالی صندوق برابر یک سال شمسی است که از ابتدای ماه </w:t>
      </w:r>
      <w:r w:rsidR="009730CE" w:rsidRPr="00CA5852">
        <w:rPr>
          <w:rFonts w:ascii="Tahoma" w:hAnsi="Tahoma" w:cs="B Nazanin"/>
        </w:rPr>
        <w:t>…….</w:t>
      </w:r>
      <w:r w:rsidRPr="00CA5852">
        <w:rPr>
          <w:rFonts w:ascii="Tahoma" w:hAnsi="Tahoma" w:cs="B Nazanin" w:hint="cs"/>
          <w:rtl/>
        </w:rPr>
        <w:t xml:space="preserve"> هر سال آغاز می</w:t>
      </w:r>
      <w:r w:rsidRPr="00CA5852">
        <w:rPr>
          <w:rFonts w:ascii="Tahoma" w:hAnsi="Tahoma" w:cs="B Nazanin" w:hint="cs"/>
          <w:rtl/>
        </w:rPr>
        <w:softHyphen/>
        <w:t xml:space="preserve">شود و در انتهای ماه </w:t>
      </w:r>
      <w:r w:rsidR="009730CE" w:rsidRPr="00CA5852">
        <w:rPr>
          <w:rFonts w:ascii="Tahoma" w:hAnsi="Tahoma" w:cs="B Nazanin"/>
        </w:rPr>
        <w:t>…………</w:t>
      </w:r>
      <w:r w:rsidRPr="00CA5852">
        <w:rPr>
          <w:rFonts w:ascii="Tahoma" w:hAnsi="Tahoma" w:cs="B Nazanin" w:hint="cs"/>
          <w:rtl/>
        </w:rPr>
        <w:t xml:space="preserve"> </w:t>
      </w:r>
      <w:r w:rsidR="00CF1B67" w:rsidRPr="00CA5852">
        <w:rPr>
          <w:rFonts w:ascii="Tahoma" w:hAnsi="Tahoma" w:cs="B Nazanin" w:hint="cs"/>
          <w:rtl/>
        </w:rPr>
        <w:t>{</w:t>
      </w:r>
      <w:r w:rsidR="009730CE" w:rsidRPr="00CA5852">
        <w:rPr>
          <w:rFonts w:ascii="Tahoma" w:hAnsi="Tahoma" w:cs="B Nazanin" w:hint="cs"/>
          <w:rtl/>
          <w:lang w:bidi="fa-IR"/>
        </w:rPr>
        <w:t>همان سال/ سال بعد</w:t>
      </w:r>
      <w:r w:rsidR="00CF1B67" w:rsidRPr="00CA5852">
        <w:rPr>
          <w:rFonts w:ascii="Tahoma" w:hAnsi="Tahoma" w:cs="B Nazanin" w:hint="cs"/>
          <w:rtl/>
          <w:lang w:bidi="fa-IR"/>
        </w:rPr>
        <w:t>} ب</w:t>
      </w:r>
      <w:r w:rsidRPr="00CA5852">
        <w:rPr>
          <w:rFonts w:ascii="Tahoma" w:hAnsi="Tahoma" w:cs="B Nazanin" w:hint="cs"/>
          <w:rtl/>
        </w:rPr>
        <w:t>ه پایان می</w:t>
      </w:r>
      <w:r w:rsidRPr="00CA5852">
        <w:rPr>
          <w:rFonts w:ascii="Tahoma" w:hAnsi="Tahoma" w:cs="B Nazanin" w:hint="cs"/>
          <w:rtl/>
        </w:rPr>
        <w:softHyphen/>
        <w:t xml:space="preserve">رسد. اولین دورۀ مالی صندوق از تاریخ </w:t>
      </w:r>
      <w:r w:rsidR="00AC5C6D" w:rsidRPr="00CA5852">
        <w:rPr>
          <w:rFonts w:ascii="Tahoma" w:hAnsi="Tahoma" w:cs="B Nazanin" w:hint="cs"/>
          <w:rtl/>
        </w:rPr>
        <w:t>ثبت نزد مرجع ثبت شرکت‌ها</w:t>
      </w:r>
      <w:r w:rsidRPr="00CA5852">
        <w:rPr>
          <w:rFonts w:ascii="Tahoma" w:hAnsi="Tahoma" w:cs="B Nazanin" w:hint="cs"/>
          <w:rtl/>
        </w:rPr>
        <w:t xml:space="preserve"> تا پایان ماه </w:t>
      </w:r>
      <w:r w:rsidR="009730CE" w:rsidRPr="00CA5852">
        <w:rPr>
          <w:rFonts w:ascii="Tahoma" w:hAnsi="Tahoma" w:cs="B Nazanin"/>
        </w:rPr>
        <w:t>……</w:t>
      </w:r>
      <w:r w:rsidRPr="00CA5852">
        <w:rPr>
          <w:rFonts w:ascii="Tahoma" w:hAnsi="Tahoma" w:cs="B Nazanin" w:hint="cs"/>
          <w:rtl/>
        </w:rPr>
        <w:t xml:space="preserve"> </w:t>
      </w:r>
      <w:r w:rsidR="00CF1B67" w:rsidRPr="00CA5852">
        <w:rPr>
          <w:rFonts w:ascii="Tahoma" w:hAnsi="Tahoma" w:cs="B Nazanin" w:hint="cs"/>
          <w:rtl/>
        </w:rPr>
        <w:t>{</w:t>
      </w:r>
      <w:r w:rsidR="00AC5C6D" w:rsidRPr="00CA5852">
        <w:rPr>
          <w:rFonts w:ascii="Tahoma" w:hAnsi="Tahoma" w:cs="B Nazanin" w:hint="cs"/>
          <w:rtl/>
          <w:lang w:bidi="fa-IR"/>
        </w:rPr>
        <w:t>همان سال/ سال بعد</w:t>
      </w:r>
      <w:r w:rsidR="00CF1B67" w:rsidRPr="00CA5852">
        <w:rPr>
          <w:rFonts w:ascii="Tahoma" w:hAnsi="Tahoma" w:cs="B Nazanin" w:hint="cs"/>
          <w:rtl/>
          <w:lang w:bidi="fa-IR"/>
        </w:rPr>
        <w:t>}</w:t>
      </w:r>
      <w:r w:rsidRPr="00CA5852">
        <w:rPr>
          <w:rFonts w:ascii="Tahoma" w:hAnsi="Tahoma" w:cs="B Nazanin" w:hint="cs"/>
          <w:rtl/>
        </w:rPr>
        <w:t>خواهد بود.</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A27A6B" w:rsidRPr="00CA5852" w:rsidRDefault="0082594C" w:rsidP="00F839CF">
      <w:pPr>
        <w:bidi/>
        <w:spacing w:after="120" w:line="276" w:lineRule="auto"/>
        <w:jc w:val="both"/>
        <w:rPr>
          <w:rFonts w:ascii="Tahoma" w:hAnsi="Tahoma" w:cs="B Nazanin"/>
        </w:rPr>
      </w:pPr>
      <w:r w:rsidRPr="00CA5852">
        <w:rPr>
          <w:rFonts w:ascii="Tahoma" w:hAnsi="Tahoma" w:cs="B Nazanin" w:hint="cs"/>
          <w:rtl/>
        </w:rPr>
        <w:t>صندوق تابعيت ايراني دارد. اقامت</w:t>
      </w:r>
      <w:r w:rsidR="00644DFF" w:rsidRPr="00CA5852">
        <w:rPr>
          <w:rFonts w:ascii="Tahoma" w:hAnsi="Tahoma" w:cs="B Nazanin" w:hint="cs"/>
          <w:rtl/>
        </w:rPr>
        <w:t>گاه</w:t>
      </w:r>
      <w:r w:rsidRPr="00CA5852">
        <w:rPr>
          <w:rFonts w:ascii="Tahoma" w:hAnsi="Tahoma" w:cs="B Nazanin" w:hint="cs"/>
          <w:rtl/>
        </w:rPr>
        <w:t xml:space="preserve"> صندوق </w:t>
      </w:r>
      <w:r w:rsidR="00F839CF">
        <w:rPr>
          <w:rFonts w:ascii="Tahoma" w:hAnsi="Tahoma" w:cs="B Nazanin" w:hint="cs"/>
          <w:rtl/>
        </w:rPr>
        <w:t>عبارت است از :........................................................................................................................</w:t>
      </w:r>
    </w:p>
    <w:p w:rsidR="00DD1015" w:rsidRPr="000660D4" w:rsidRDefault="00DD1015" w:rsidP="006D46A2">
      <w:pPr>
        <w:pStyle w:val="Heading1"/>
        <w:bidi/>
        <w:spacing w:line="276" w:lineRule="auto"/>
        <w:rPr>
          <w:rFonts w:ascii="Tahoma" w:hAnsi="Tahoma" w:cs="B Nazanin"/>
          <w:sz w:val="24"/>
          <w:szCs w:val="24"/>
          <w:u w:val="single"/>
          <w:rtl/>
        </w:rPr>
      </w:pPr>
      <w:bookmarkStart w:id="2" w:name="_Toc436595295"/>
      <w:r w:rsidRPr="000660D4">
        <w:rPr>
          <w:rFonts w:ascii="Tahoma" w:hAnsi="Tahoma" w:cs="B Nazanin" w:hint="cs"/>
          <w:sz w:val="24"/>
          <w:szCs w:val="24"/>
          <w:u w:val="single"/>
          <w:rtl/>
        </w:rPr>
        <w:t>صدور واحدهای سرمایه</w:t>
      </w:r>
      <w:r w:rsidRPr="000660D4">
        <w:rPr>
          <w:rFonts w:ascii="Tahoma" w:hAnsi="Tahoma" w:cs="B Nazanin" w:hint="cs"/>
          <w:sz w:val="24"/>
          <w:szCs w:val="24"/>
          <w:u w:val="single"/>
          <w:rtl/>
        </w:rPr>
        <w:softHyphen/>
        <w:t>گذاری</w:t>
      </w:r>
      <w:bookmarkEnd w:id="2"/>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DD1015" w:rsidRPr="00CA5852" w:rsidRDefault="00CF1B67" w:rsidP="00EB2E47">
      <w:pPr>
        <w:bidi/>
        <w:spacing w:line="276" w:lineRule="auto"/>
        <w:jc w:val="both"/>
        <w:rPr>
          <w:rFonts w:ascii="Tahoma" w:hAnsi="Tahoma" w:cs="B Nazanin"/>
          <w:rtl/>
        </w:rPr>
      </w:pPr>
      <w:r w:rsidRPr="00CA5852">
        <w:rPr>
          <w:rFonts w:ascii="Tahoma" w:hAnsi="Tahoma" w:cs="B Nazanin" w:hint="cs"/>
          <w:rtl/>
        </w:rPr>
        <w:t xml:space="preserve">حداقل سه شخص حقیقی یا حقوقی </w:t>
      </w:r>
      <w:r w:rsidR="008F42C1">
        <w:rPr>
          <w:rFonts w:ascii="Tahoma" w:hAnsi="Tahoma" w:cs="B Nazanin" w:hint="cs"/>
          <w:rtl/>
        </w:rPr>
        <w:t xml:space="preserve">واجد شرایط طبق مقررات </w:t>
      </w:r>
      <w:r w:rsidRPr="00CA5852">
        <w:rPr>
          <w:rFonts w:ascii="Tahoma" w:hAnsi="Tahoma" w:cs="B Nazanin" w:hint="cs"/>
          <w:rtl/>
        </w:rPr>
        <w:t>به عنوان مؤسس ب</w:t>
      </w:r>
      <w:r w:rsidR="00DD1015" w:rsidRPr="00CA5852">
        <w:rPr>
          <w:rFonts w:ascii="Tahoma" w:hAnsi="Tahoma" w:cs="B Nazanin" w:hint="cs"/>
          <w:rtl/>
        </w:rPr>
        <w:t xml:space="preserve">ايد </w:t>
      </w:r>
      <w:r w:rsidR="00806901" w:rsidRPr="00CA5852">
        <w:rPr>
          <w:rFonts w:ascii="Tahoma" w:hAnsi="Tahoma" w:cs="B Nazanin" w:hint="cs"/>
          <w:rtl/>
        </w:rPr>
        <w:t>در زمان تاسیس</w:t>
      </w:r>
      <w:r w:rsidR="00403778">
        <w:rPr>
          <w:rFonts w:ascii="Tahoma" w:hAnsi="Tahoma" w:cs="B Nazanin" w:hint="cs"/>
          <w:rtl/>
        </w:rPr>
        <w:t>،</w:t>
      </w:r>
      <w:r w:rsidR="00806901" w:rsidRPr="00CA5852">
        <w:rPr>
          <w:rFonts w:ascii="Tahoma" w:hAnsi="Tahoma" w:cs="B Nazanin" w:hint="cs"/>
          <w:rtl/>
        </w:rPr>
        <w:t xml:space="preserve"> </w:t>
      </w:r>
      <w:r w:rsidR="00DD1015" w:rsidRPr="00CA5852">
        <w:rPr>
          <w:rFonts w:ascii="Tahoma" w:hAnsi="Tahoma" w:cs="B Nazanin" w:hint="cs"/>
          <w:rtl/>
        </w:rPr>
        <w:t xml:space="preserve">حداقل </w:t>
      </w:r>
      <w:r w:rsidR="00403778">
        <w:rPr>
          <w:rFonts w:ascii="Tahoma" w:hAnsi="Tahoma" w:cs="B Nazanin" w:hint="cs"/>
          <w:rtl/>
        </w:rPr>
        <w:t>5</w:t>
      </w:r>
      <w:r w:rsidR="00DD1015" w:rsidRPr="00CA5852">
        <w:rPr>
          <w:rFonts w:ascii="Tahoma" w:hAnsi="Tahoma" w:cs="B Nazanin" w:hint="cs"/>
          <w:rtl/>
        </w:rPr>
        <w:t xml:space="preserve"> درصد سرمایه صندوق را </w:t>
      </w:r>
      <w:r w:rsidRPr="00CA5852">
        <w:rPr>
          <w:rFonts w:ascii="Tahoma" w:hAnsi="Tahoma" w:cs="B Nazanin" w:hint="cs"/>
          <w:rtl/>
        </w:rPr>
        <w:t>پرداخت نمایند</w:t>
      </w:r>
      <w:r w:rsidR="00DD1015" w:rsidRPr="00CA5852">
        <w:rPr>
          <w:rFonts w:ascii="Tahoma" w:hAnsi="Tahoma" w:cs="B Nazanin" w:hint="cs"/>
          <w:rtl/>
        </w:rPr>
        <w:t xml:space="preserve"> و تقاضاي ثبت صندوق را به همراه مدارک ذیل به </w:t>
      </w:r>
      <w:r w:rsidR="008F42C1">
        <w:rPr>
          <w:rFonts w:ascii="Tahoma" w:hAnsi="Tahoma" w:cs="B Nazanin" w:hint="cs"/>
          <w:rtl/>
        </w:rPr>
        <w:t xml:space="preserve">طریقی که </w:t>
      </w:r>
      <w:r w:rsidR="00DD1015" w:rsidRPr="00CA5852">
        <w:rPr>
          <w:rFonts w:ascii="Tahoma" w:hAnsi="Tahoma" w:cs="B Nazanin" w:hint="cs"/>
          <w:rtl/>
        </w:rPr>
        <w:t>سازمان</w:t>
      </w:r>
      <w:r w:rsidR="008F42C1">
        <w:rPr>
          <w:rFonts w:ascii="Tahoma" w:hAnsi="Tahoma" w:cs="B Nazanin" w:hint="cs"/>
          <w:rtl/>
        </w:rPr>
        <w:t xml:space="preserve"> اعلام کرده است،</w:t>
      </w:r>
      <w:r w:rsidR="00DD1015" w:rsidRPr="00CA5852">
        <w:rPr>
          <w:rFonts w:ascii="Tahoma" w:hAnsi="Tahoma" w:cs="B Nazanin" w:hint="cs"/>
          <w:rtl/>
        </w:rPr>
        <w:t xml:space="preserve"> ارائه دهند:</w:t>
      </w:r>
    </w:p>
    <w:p w:rsidR="00A326EF" w:rsidRPr="00CA5852" w:rsidRDefault="00A326EF" w:rsidP="006D46A2">
      <w:pPr>
        <w:pStyle w:val="ListParagraph"/>
        <w:numPr>
          <w:ilvl w:val="0"/>
          <w:numId w:val="12"/>
        </w:numPr>
        <w:tabs>
          <w:tab w:val="left" w:pos="333"/>
          <w:tab w:val="left" w:pos="474"/>
          <w:tab w:val="left" w:pos="616"/>
        </w:tabs>
        <w:bidi/>
        <w:spacing w:line="276" w:lineRule="auto"/>
        <w:ind w:left="720" w:hanging="720"/>
        <w:jc w:val="both"/>
        <w:rPr>
          <w:rFonts w:cs="B Nazanin"/>
        </w:rPr>
      </w:pPr>
      <w:r w:rsidRPr="00CA5852">
        <w:rPr>
          <w:rFonts w:cs="B Nazanin" w:hint="cs"/>
          <w:rtl/>
        </w:rPr>
        <w:t>اساسنامه و امیدنامة مصوب مجمع صندوق؛</w:t>
      </w:r>
    </w:p>
    <w:p w:rsidR="000646DF" w:rsidRPr="00CA5852" w:rsidRDefault="000646DF" w:rsidP="006D46A2">
      <w:pPr>
        <w:numPr>
          <w:ilvl w:val="0"/>
          <w:numId w:val="12"/>
        </w:numPr>
        <w:tabs>
          <w:tab w:val="right" w:pos="283"/>
          <w:tab w:val="right" w:pos="950"/>
          <w:tab w:val="right" w:pos="1040"/>
        </w:tabs>
        <w:bidi/>
        <w:spacing w:line="276" w:lineRule="auto"/>
        <w:ind w:left="360"/>
        <w:jc w:val="both"/>
        <w:rPr>
          <w:rFonts w:cs="B Nazanin"/>
        </w:rPr>
      </w:pPr>
      <w:r w:rsidRPr="00CA5852">
        <w:rPr>
          <w:rFonts w:cs="B Nazanin" w:hint="cs"/>
          <w:rtl/>
        </w:rPr>
        <w:t xml:space="preserve">قبولی سمت اعضای </w:t>
      </w:r>
      <w:r w:rsidR="002254CE" w:rsidRPr="00CA5852">
        <w:rPr>
          <w:rFonts w:cs="B Nazanin" w:hint="cs"/>
          <w:rtl/>
        </w:rPr>
        <w:t xml:space="preserve">داوطلب عضویت در </w:t>
      </w:r>
      <w:r w:rsidRPr="00CA5852">
        <w:rPr>
          <w:rFonts w:cs="B Nazanin" w:hint="cs"/>
          <w:rtl/>
        </w:rPr>
        <w:t>هیات مدیره و نمایندگان آن</w:t>
      </w:r>
      <w:r w:rsidRPr="00CA5852">
        <w:rPr>
          <w:rFonts w:cs="B Nazanin" w:hint="cs"/>
          <w:rtl/>
        </w:rPr>
        <w:softHyphen/>
        <w:t>ها که صلاحیت حرفه</w:t>
      </w:r>
      <w:r w:rsidRPr="00CA5852">
        <w:rPr>
          <w:rFonts w:cs="B Nazanin" w:hint="cs"/>
          <w:rtl/>
        </w:rPr>
        <w:softHyphen/>
        <w:t>ای آنان به تایید سازمان رسیده است؛</w:t>
      </w:r>
    </w:p>
    <w:p w:rsidR="006D46A2" w:rsidRPr="00CA5852" w:rsidRDefault="006D46A2" w:rsidP="006D46A2">
      <w:pPr>
        <w:pStyle w:val="ListParagraph"/>
        <w:numPr>
          <w:ilvl w:val="0"/>
          <w:numId w:val="12"/>
        </w:numPr>
        <w:tabs>
          <w:tab w:val="left" w:pos="49"/>
          <w:tab w:val="left" w:pos="333"/>
        </w:tabs>
        <w:bidi/>
        <w:spacing w:line="276" w:lineRule="auto"/>
        <w:ind w:left="720" w:hanging="720"/>
        <w:jc w:val="both"/>
        <w:rPr>
          <w:rFonts w:cs="B Nazanin"/>
        </w:rPr>
      </w:pPr>
      <w:r w:rsidRPr="00CA5852">
        <w:rPr>
          <w:rFonts w:cs="B Nazanin" w:hint="cs"/>
          <w:rtl/>
        </w:rPr>
        <w:t>قبولی سمت توسط مدیر، متولي و حسابرس منتخب مجمع صندوق؛</w:t>
      </w:r>
    </w:p>
    <w:p w:rsidR="006D46A2" w:rsidRPr="00CA5852" w:rsidRDefault="006D46A2" w:rsidP="00403778">
      <w:pPr>
        <w:numPr>
          <w:ilvl w:val="0"/>
          <w:numId w:val="12"/>
        </w:numPr>
        <w:tabs>
          <w:tab w:val="right" w:pos="283"/>
          <w:tab w:val="right" w:pos="950"/>
          <w:tab w:val="right" w:pos="1040"/>
        </w:tabs>
        <w:bidi/>
        <w:spacing w:line="276" w:lineRule="auto"/>
        <w:ind w:left="360"/>
        <w:jc w:val="both"/>
        <w:rPr>
          <w:rFonts w:cs="B Nazanin"/>
        </w:rPr>
      </w:pPr>
      <w:r w:rsidRPr="00CA5852">
        <w:rPr>
          <w:rFonts w:cs="B Nazanin" w:hint="cs"/>
          <w:rtl/>
        </w:rPr>
        <w:t xml:space="preserve">قبولی سمت اعضای معرفی شده از طرف مدیر پیشنهادی صندوق به عنوان داوطلب </w:t>
      </w:r>
      <w:r w:rsidR="00403778">
        <w:rPr>
          <w:rFonts w:cs="B Nazanin" w:hint="cs"/>
          <w:rtl/>
        </w:rPr>
        <w:t xml:space="preserve">اعضای </w:t>
      </w:r>
      <w:r w:rsidRPr="00CA5852">
        <w:rPr>
          <w:rFonts w:cs="B Nazanin" w:hint="cs"/>
          <w:rtl/>
        </w:rPr>
        <w:t>کمیته سرمایه‌گذاری</w:t>
      </w:r>
      <w:r w:rsidR="00403778">
        <w:rPr>
          <w:rFonts w:cs="B Nazanin" w:hint="cs"/>
          <w:rtl/>
        </w:rPr>
        <w:t>؛</w:t>
      </w:r>
    </w:p>
    <w:p w:rsidR="00A326EF" w:rsidRPr="00CA5852" w:rsidRDefault="00A326EF" w:rsidP="006D46A2">
      <w:pPr>
        <w:pStyle w:val="ListParagraph"/>
        <w:numPr>
          <w:ilvl w:val="0"/>
          <w:numId w:val="12"/>
        </w:numPr>
        <w:tabs>
          <w:tab w:val="left" w:pos="333"/>
        </w:tabs>
        <w:bidi/>
        <w:spacing w:line="276" w:lineRule="auto"/>
        <w:ind w:left="720" w:hanging="720"/>
        <w:jc w:val="both"/>
        <w:rPr>
          <w:rFonts w:cs="B Nazanin"/>
        </w:rPr>
      </w:pPr>
      <w:r w:rsidRPr="00CA5852">
        <w:rPr>
          <w:rFonts w:cs="B Nazanin" w:hint="cs"/>
          <w:rtl/>
        </w:rPr>
        <w:t>فهرست هویت و اقامتگاه مؤسسان و تعداد واحدهای سرمایه‌گذاری پذیره‌نویسی‌شده توسط آن‌ها؛</w:t>
      </w:r>
    </w:p>
    <w:p w:rsidR="00A326EF" w:rsidRPr="00CA5852" w:rsidRDefault="00A326EF" w:rsidP="006D46A2">
      <w:pPr>
        <w:pStyle w:val="ListParagraph"/>
        <w:numPr>
          <w:ilvl w:val="0"/>
          <w:numId w:val="12"/>
        </w:numPr>
        <w:tabs>
          <w:tab w:val="left" w:pos="333"/>
        </w:tabs>
        <w:bidi/>
        <w:spacing w:line="276" w:lineRule="auto"/>
        <w:ind w:left="720" w:hanging="720"/>
        <w:jc w:val="both"/>
        <w:rPr>
          <w:rFonts w:cs="B Nazanin"/>
        </w:rPr>
      </w:pPr>
      <w:r w:rsidRPr="00CA5852">
        <w:rPr>
          <w:rFonts w:cs="B Nazanin" w:hint="cs"/>
          <w:rtl/>
        </w:rPr>
        <w:t xml:space="preserve">تأييدية بانک مبنی بر واریز حصه نقدی </w:t>
      </w:r>
      <w:r w:rsidR="00247EF8" w:rsidRPr="00CA5852">
        <w:rPr>
          <w:rFonts w:cs="B Nazanin" w:hint="cs"/>
          <w:rtl/>
        </w:rPr>
        <w:t>قیمت اسمی</w:t>
      </w:r>
      <w:r w:rsidRPr="00CA5852">
        <w:rPr>
          <w:rFonts w:cs="B Nazanin" w:hint="cs"/>
          <w:rtl/>
        </w:rPr>
        <w:t xml:space="preserve"> واحدهای سرمایه‌گذاری به حساب بانکی صندوق؛</w:t>
      </w:r>
    </w:p>
    <w:p w:rsidR="00A326EF" w:rsidRDefault="00A326EF" w:rsidP="006D46A2">
      <w:pPr>
        <w:pStyle w:val="ListParagraph"/>
        <w:numPr>
          <w:ilvl w:val="0"/>
          <w:numId w:val="12"/>
        </w:numPr>
        <w:tabs>
          <w:tab w:val="left" w:pos="333"/>
        </w:tabs>
        <w:bidi/>
        <w:spacing w:line="276" w:lineRule="auto"/>
        <w:ind w:left="720" w:hanging="720"/>
        <w:jc w:val="both"/>
        <w:rPr>
          <w:rFonts w:cs="B Nazanin"/>
        </w:rPr>
      </w:pPr>
      <w:r w:rsidRPr="00CA5852">
        <w:rPr>
          <w:rFonts w:cs="B Nazanin" w:hint="cs"/>
          <w:rtl/>
        </w:rPr>
        <w:t>سایر موارد</w:t>
      </w:r>
      <w:r w:rsidR="00CF1B67" w:rsidRPr="00CA5852">
        <w:rPr>
          <w:rFonts w:cs="B Nazanin" w:hint="cs"/>
          <w:rtl/>
        </w:rPr>
        <w:t xml:space="preserve"> اعلام شده</w:t>
      </w:r>
      <w:r w:rsidRPr="00CA5852">
        <w:rPr>
          <w:rFonts w:cs="B Nazanin" w:hint="cs"/>
          <w:rtl/>
        </w:rPr>
        <w:t xml:space="preserve"> </w:t>
      </w:r>
      <w:r w:rsidR="009730CE" w:rsidRPr="00CA5852">
        <w:rPr>
          <w:rFonts w:cs="B Nazanin" w:hint="cs"/>
          <w:rtl/>
          <w:lang w:bidi="fa-IR"/>
        </w:rPr>
        <w:t>از طرف سازمان</w:t>
      </w:r>
      <w:r w:rsidRPr="00CA5852">
        <w:rPr>
          <w:rFonts w:cs="B Nazanin" w:hint="cs"/>
          <w:rtl/>
        </w:rPr>
        <w:t xml:space="preserve">. </w:t>
      </w:r>
    </w:p>
    <w:p w:rsidR="000660D4" w:rsidRPr="00CA5852" w:rsidRDefault="000660D4" w:rsidP="000660D4">
      <w:pPr>
        <w:pStyle w:val="ListParagraph"/>
        <w:tabs>
          <w:tab w:val="left" w:pos="333"/>
        </w:tabs>
        <w:bidi/>
        <w:spacing w:line="276" w:lineRule="auto"/>
        <w:jc w:val="both"/>
        <w:rPr>
          <w:rFonts w:cs="B Nazanin"/>
        </w:rPr>
      </w:pPr>
    </w:p>
    <w:p w:rsidR="00CF1B67" w:rsidRPr="00CA5852" w:rsidRDefault="00CF1B67" w:rsidP="00EB2E47">
      <w:pPr>
        <w:tabs>
          <w:tab w:val="left" w:pos="333"/>
        </w:tabs>
        <w:bidi/>
        <w:spacing w:after="240" w:line="276" w:lineRule="auto"/>
        <w:jc w:val="both"/>
        <w:rPr>
          <w:rFonts w:cs="B Nazanin"/>
          <w:rtl/>
        </w:rPr>
      </w:pPr>
      <w:r w:rsidRPr="00CA5852">
        <w:rPr>
          <w:rFonts w:cs="B Nazanin" w:hint="cs"/>
          <w:b/>
          <w:bCs/>
          <w:rtl/>
        </w:rPr>
        <w:t>تبصره:</w:t>
      </w:r>
      <w:r w:rsidRPr="00CA5852">
        <w:rPr>
          <w:rFonts w:cs="B Nazanin" w:hint="cs"/>
          <w:rtl/>
        </w:rPr>
        <w:t xml:space="preserve"> در هر حال مبلغ پرداخت شده در زمان تاسیس توسط موسسان نمی‌تواند کمتر از 10 میلیارد ریال باشد.</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DD1015" w:rsidRDefault="00DD1015" w:rsidP="00EB2E47">
      <w:pPr>
        <w:bidi/>
        <w:spacing w:after="120" w:line="276" w:lineRule="auto"/>
        <w:jc w:val="both"/>
        <w:rPr>
          <w:rFonts w:ascii="Tahoma" w:hAnsi="Tahoma" w:cs="B Nazanin"/>
          <w:rtl/>
        </w:rPr>
      </w:pPr>
      <w:r w:rsidRPr="00CA5852">
        <w:rPr>
          <w:rFonts w:ascii="Tahoma" w:hAnsi="Tahoma" w:cs="B Nazanin" w:hint="eastAsia"/>
          <w:rtl/>
        </w:rPr>
        <w:t>پس</w:t>
      </w:r>
      <w:r w:rsidRPr="00CA5852">
        <w:rPr>
          <w:rFonts w:ascii="Tahoma" w:hAnsi="Tahoma" w:cs="B Nazanin" w:hint="cs"/>
          <w:rtl/>
        </w:rPr>
        <w:t xml:space="preserve"> </w:t>
      </w:r>
      <w:r w:rsidRPr="00CA5852">
        <w:rPr>
          <w:rFonts w:ascii="Tahoma" w:hAnsi="Tahoma" w:cs="B Nazanin" w:hint="eastAsia"/>
          <w:rtl/>
        </w:rPr>
        <w:t>از</w:t>
      </w:r>
      <w:r w:rsidRPr="00CA5852">
        <w:rPr>
          <w:rFonts w:ascii="Tahoma" w:hAnsi="Tahoma" w:cs="B Nazanin" w:hint="cs"/>
          <w:rtl/>
        </w:rPr>
        <w:t xml:space="preserve"> ثبت صندوق نزد مرجع ثبت شرکتها و صدور مجوز پذیره‌نویسی عمومی توسط </w:t>
      </w:r>
      <w:r w:rsidRPr="00CA5852">
        <w:rPr>
          <w:rFonts w:ascii="Tahoma" w:hAnsi="Tahoma" w:cs="B Nazanin" w:hint="eastAsia"/>
          <w:b/>
          <w:bCs/>
          <w:rtl/>
        </w:rPr>
        <w:t>سازمان</w:t>
      </w:r>
      <w:r w:rsidRPr="00CA5852">
        <w:rPr>
          <w:rFonts w:ascii="Tahoma" w:hAnsi="Tahoma" w:cs="B Nazanin" w:hint="cs"/>
          <w:b/>
          <w:bCs/>
          <w:rtl/>
        </w:rPr>
        <w:t xml:space="preserve">، </w:t>
      </w:r>
      <w:r w:rsidRPr="00CA5852">
        <w:rPr>
          <w:rFonts w:ascii="Tahoma" w:hAnsi="Tahoma" w:cs="B Nazanin" w:hint="cs"/>
          <w:rtl/>
        </w:rPr>
        <w:t>پذیره‌نویسی عمومی انجام می‌پذیرد.</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DD1015" w:rsidRPr="00CA5852" w:rsidRDefault="00DD1015" w:rsidP="00403778">
      <w:pPr>
        <w:bidi/>
        <w:spacing w:after="120" w:line="276" w:lineRule="auto"/>
        <w:jc w:val="both"/>
        <w:rPr>
          <w:rFonts w:ascii="Tahoma" w:hAnsi="Tahoma" w:cs="B Nazanin"/>
          <w:rtl/>
        </w:rPr>
      </w:pPr>
      <w:r w:rsidRPr="00CA5852">
        <w:rPr>
          <w:rFonts w:ascii="Tahoma" w:hAnsi="Tahoma" w:cs="B Nazanin" w:hint="eastAsia"/>
          <w:rtl/>
        </w:rPr>
        <w:t>در</w:t>
      </w:r>
      <w:r w:rsidRPr="00CA5852">
        <w:rPr>
          <w:rFonts w:ascii="Tahoma" w:hAnsi="Tahoma" w:cs="B Nazanin" w:hint="cs"/>
          <w:rtl/>
        </w:rPr>
        <w:t xml:space="preserve"> </w:t>
      </w:r>
      <w:r w:rsidRPr="00CA5852">
        <w:rPr>
          <w:rFonts w:ascii="Tahoma" w:hAnsi="Tahoma" w:cs="B Nazanin" w:hint="eastAsia"/>
          <w:rtl/>
        </w:rPr>
        <w:t>صورت</w:t>
      </w:r>
      <w:r w:rsidRPr="00CA5852">
        <w:rPr>
          <w:rFonts w:ascii="Tahoma" w:hAnsi="Tahoma" w:cs="B Nazanin" w:hint="cs"/>
          <w:rtl/>
        </w:rPr>
        <w:t>ی‌</w:t>
      </w:r>
      <w:r w:rsidRPr="00CA5852">
        <w:rPr>
          <w:rFonts w:ascii="Tahoma" w:hAnsi="Tahoma" w:cs="B Nazanin" w:hint="eastAsia"/>
          <w:rtl/>
        </w:rPr>
        <w:t>که</w:t>
      </w:r>
      <w:r w:rsidRPr="00CA5852">
        <w:rPr>
          <w:rFonts w:ascii="Tahoma" w:hAnsi="Tahoma" w:cs="B Nazanin" w:hint="cs"/>
          <w:rtl/>
        </w:rPr>
        <w:t xml:space="preserve"> </w:t>
      </w:r>
      <w:r w:rsidRPr="00CA5852">
        <w:rPr>
          <w:rFonts w:ascii="Tahoma" w:hAnsi="Tahoma" w:cs="B Nazanin" w:hint="eastAsia"/>
          <w:rtl/>
        </w:rPr>
        <w:t>تا</w:t>
      </w:r>
      <w:r w:rsidRPr="00CA5852">
        <w:rPr>
          <w:rFonts w:ascii="Tahoma" w:hAnsi="Tahoma" w:cs="B Nazanin" w:hint="cs"/>
          <w:rtl/>
        </w:rPr>
        <w:t xml:space="preserve"> </w:t>
      </w:r>
      <w:r w:rsidRPr="00CA5852">
        <w:rPr>
          <w:rFonts w:ascii="Tahoma" w:hAnsi="Tahoma" w:cs="B Nazanin" w:hint="eastAsia"/>
          <w:rtl/>
        </w:rPr>
        <w:t>يك</w:t>
      </w:r>
      <w:r w:rsidRPr="00CA5852">
        <w:rPr>
          <w:rFonts w:ascii="Tahoma" w:hAnsi="Tahoma" w:cs="B Nazanin" w:hint="cs"/>
          <w:rtl/>
        </w:rPr>
        <w:t xml:space="preserve"> </w:t>
      </w:r>
      <w:r w:rsidRPr="00CA5852">
        <w:rPr>
          <w:rFonts w:ascii="Tahoma" w:hAnsi="Tahoma" w:cs="B Nazanin" w:hint="eastAsia"/>
          <w:rtl/>
        </w:rPr>
        <w:t>روز</w:t>
      </w:r>
      <w:r w:rsidRPr="00CA5852">
        <w:rPr>
          <w:rFonts w:ascii="Tahoma" w:hAnsi="Tahoma" w:cs="B Nazanin" w:hint="cs"/>
          <w:rtl/>
        </w:rPr>
        <w:t xml:space="preserve"> </w:t>
      </w:r>
      <w:r w:rsidRPr="00CA5852">
        <w:rPr>
          <w:rFonts w:ascii="Tahoma" w:hAnsi="Tahoma" w:cs="B Nazanin" w:hint="eastAsia"/>
          <w:rtl/>
        </w:rPr>
        <w:t>كاري</w:t>
      </w:r>
      <w:r w:rsidRPr="00CA5852">
        <w:rPr>
          <w:rFonts w:ascii="Tahoma" w:hAnsi="Tahoma" w:cs="B Nazanin" w:hint="cs"/>
          <w:rtl/>
        </w:rPr>
        <w:t xml:space="preserve"> </w:t>
      </w:r>
      <w:r w:rsidRPr="00CA5852">
        <w:rPr>
          <w:rFonts w:ascii="Tahoma" w:hAnsi="Tahoma" w:cs="B Nazanin" w:hint="eastAsia"/>
          <w:rtl/>
        </w:rPr>
        <w:t>قبل</w:t>
      </w:r>
      <w:r w:rsidRPr="00CA5852">
        <w:rPr>
          <w:rFonts w:ascii="Tahoma" w:hAnsi="Tahoma" w:cs="B Nazanin" w:hint="cs"/>
          <w:rtl/>
        </w:rPr>
        <w:t xml:space="preserve"> </w:t>
      </w:r>
      <w:r w:rsidRPr="00CA5852">
        <w:rPr>
          <w:rFonts w:ascii="Tahoma" w:hAnsi="Tahoma" w:cs="B Nazanin" w:hint="eastAsia"/>
          <w:rtl/>
        </w:rPr>
        <w:t>از</w:t>
      </w:r>
      <w:r w:rsidRPr="00CA5852">
        <w:rPr>
          <w:rFonts w:ascii="Tahoma" w:hAnsi="Tahoma" w:cs="B Nazanin" w:hint="cs"/>
          <w:rtl/>
        </w:rPr>
        <w:t xml:space="preserve"> </w:t>
      </w:r>
      <w:r w:rsidRPr="00CA5852">
        <w:rPr>
          <w:rFonts w:ascii="Tahoma" w:hAnsi="Tahoma" w:cs="B Nazanin" w:hint="eastAsia"/>
          <w:rtl/>
        </w:rPr>
        <w:t>پا</w:t>
      </w:r>
      <w:r w:rsidRPr="00CA5852">
        <w:rPr>
          <w:rFonts w:ascii="Tahoma" w:hAnsi="Tahoma" w:cs="B Nazanin" w:hint="cs"/>
          <w:rtl/>
        </w:rPr>
        <w:t>ی</w:t>
      </w:r>
      <w:r w:rsidRPr="00CA5852">
        <w:rPr>
          <w:rFonts w:ascii="Tahoma" w:hAnsi="Tahoma" w:cs="B Nazanin" w:hint="eastAsia"/>
          <w:rtl/>
        </w:rPr>
        <w:t>ان</w:t>
      </w:r>
      <w:r w:rsidRPr="00CA5852">
        <w:rPr>
          <w:rFonts w:ascii="Tahoma" w:hAnsi="Tahoma" w:cs="B Nazanin" w:hint="cs"/>
          <w:rtl/>
        </w:rPr>
        <w:t xml:space="preserve"> </w:t>
      </w:r>
      <w:r w:rsidRPr="00CA5852">
        <w:rPr>
          <w:rFonts w:ascii="Tahoma" w:hAnsi="Tahoma" w:cs="B Nazanin" w:hint="eastAsia"/>
          <w:rtl/>
        </w:rPr>
        <w:t>دورة</w:t>
      </w:r>
      <w:r w:rsidRPr="00CA5852">
        <w:rPr>
          <w:rFonts w:ascii="Tahoma" w:hAnsi="Tahoma" w:cs="B Nazanin" w:hint="cs"/>
          <w:rtl/>
        </w:rPr>
        <w:t xml:space="preserve"> </w:t>
      </w:r>
      <w:r w:rsidRPr="00CA5852">
        <w:rPr>
          <w:rFonts w:ascii="Tahoma" w:hAnsi="Tahoma" w:cs="B Nazanin" w:hint="eastAsia"/>
          <w:rtl/>
        </w:rPr>
        <w:t>پذ</w:t>
      </w:r>
      <w:r w:rsidRPr="00CA5852">
        <w:rPr>
          <w:rFonts w:ascii="Tahoma" w:hAnsi="Tahoma" w:cs="B Nazanin" w:hint="cs"/>
          <w:rtl/>
        </w:rPr>
        <w:t>ی</w:t>
      </w:r>
      <w:r w:rsidRPr="00CA5852">
        <w:rPr>
          <w:rFonts w:ascii="Tahoma" w:hAnsi="Tahoma" w:cs="B Nazanin" w:hint="eastAsia"/>
          <w:rtl/>
        </w:rPr>
        <w:t>ره‌نو</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ی</w:t>
      </w:r>
      <w:r w:rsidRPr="00CA5852">
        <w:rPr>
          <w:rFonts w:ascii="Tahoma" w:hAnsi="Tahoma" w:cs="B Nazanin" w:hint="eastAsia"/>
          <w:rtl/>
        </w:rPr>
        <w:t>،</w:t>
      </w:r>
      <w:r w:rsidRPr="00CA5852">
        <w:rPr>
          <w:rFonts w:ascii="Tahoma" w:hAnsi="Tahoma" w:cs="B Nazanin" w:hint="cs"/>
          <w:rtl/>
        </w:rPr>
        <w:t xml:space="preserve"> </w:t>
      </w:r>
      <w:r w:rsidRPr="00CA5852">
        <w:rPr>
          <w:rFonts w:ascii="Tahoma" w:hAnsi="Tahoma" w:cs="B Nazanin" w:hint="eastAsia"/>
          <w:rtl/>
        </w:rPr>
        <w:t>تعداد</w:t>
      </w:r>
      <w:r w:rsidRPr="00CA5852">
        <w:rPr>
          <w:rFonts w:ascii="Tahoma" w:hAnsi="Tahoma" w:cs="B Nazanin" w:hint="cs"/>
          <w:rtl/>
        </w:rPr>
        <w:t xml:space="preserve"> </w:t>
      </w:r>
      <w:r w:rsidRPr="00CA5852">
        <w:rPr>
          <w:rFonts w:ascii="Tahoma" w:hAnsi="Tahoma" w:cs="B Nazanin" w:hint="eastAsia"/>
          <w:rtl/>
        </w:rPr>
        <w:t>واحدها</w:t>
      </w:r>
      <w:r w:rsidRPr="00CA5852">
        <w:rPr>
          <w:rFonts w:ascii="Tahoma" w:hAnsi="Tahoma" w:cs="B Nazanin" w:hint="cs"/>
          <w:rtl/>
        </w:rPr>
        <w:t xml:space="preserve">ی </w:t>
      </w:r>
      <w:r w:rsidRPr="00CA5852">
        <w:rPr>
          <w:rFonts w:ascii="Tahoma" w:hAnsi="Tahoma" w:cs="B Nazanin" w:hint="eastAsia"/>
          <w:rtl/>
        </w:rPr>
        <w:t>سرما</w:t>
      </w:r>
      <w:r w:rsidRPr="00CA5852">
        <w:rPr>
          <w:rFonts w:ascii="Tahoma" w:hAnsi="Tahoma" w:cs="B Nazanin" w:hint="cs"/>
          <w:rtl/>
        </w:rPr>
        <w:t>ی</w:t>
      </w:r>
      <w:r w:rsidRPr="00CA5852">
        <w:rPr>
          <w:rFonts w:ascii="Tahoma" w:hAnsi="Tahoma" w:cs="B Nazanin" w:hint="eastAsia"/>
          <w:rtl/>
        </w:rPr>
        <w:t>ه‌گذار</w:t>
      </w:r>
      <w:r w:rsidRPr="00CA5852">
        <w:rPr>
          <w:rFonts w:ascii="Tahoma" w:hAnsi="Tahoma" w:cs="B Nazanin" w:hint="cs"/>
          <w:rtl/>
        </w:rPr>
        <w:t xml:space="preserve">ی </w:t>
      </w:r>
      <w:r w:rsidRPr="00CA5852">
        <w:rPr>
          <w:rFonts w:ascii="Tahoma" w:hAnsi="Tahoma" w:cs="B Nazanin" w:hint="eastAsia"/>
          <w:rtl/>
        </w:rPr>
        <w:t>پذ</w:t>
      </w:r>
      <w:r w:rsidRPr="00CA5852">
        <w:rPr>
          <w:rFonts w:ascii="Tahoma" w:hAnsi="Tahoma" w:cs="B Nazanin" w:hint="cs"/>
          <w:rtl/>
        </w:rPr>
        <w:t>ی</w:t>
      </w:r>
      <w:r w:rsidRPr="00CA5852">
        <w:rPr>
          <w:rFonts w:ascii="Tahoma" w:hAnsi="Tahoma" w:cs="B Nazanin" w:hint="eastAsia"/>
          <w:rtl/>
        </w:rPr>
        <w:t>ره‌نو</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 xml:space="preserve">ی‌ </w:t>
      </w:r>
      <w:r w:rsidRPr="00CA5852">
        <w:rPr>
          <w:rFonts w:ascii="Tahoma" w:hAnsi="Tahoma" w:cs="B Nazanin" w:hint="eastAsia"/>
          <w:rtl/>
        </w:rPr>
        <w:t>شدة</w:t>
      </w:r>
      <w:r w:rsidRPr="00CA5852">
        <w:rPr>
          <w:rFonts w:ascii="Tahoma" w:hAnsi="Tahoma" w:cs="B Nazanin" w:hint="cs"/>
          <w:rtl/>
        </w:rPr>
        <w:t xml:space="preserve"> </w:t>
      </w:r>
      <w:r w:rsidRPr="00CA5852">
        <w:rPr>
          <w:rFonts w:ascii="Tahoma" w:hAnsi="Tahoma" w:cs="B Nazanin" w:hint="eastAsia"/>
          <w:rtl/>
        </w:rPr>
        <w:t>صندوق</w:t>
      </w:r>
      <w:r w:rsidRPr="00CA5852">
        <w:rPr>
          <w:rFonts w:ascii="Tahoma" w:hAnsi="Tahoma" w:cs="B Nazanin" w:hint="cs"/>
          <w:rtl/>
        </w:rPr>
        <w:t xml:space="preserve"> </w:t>
      </w:r>
      <w:r w:rsidRPr="00CA5852">
        <w:rPr>
          <w:rFonts w:ascii="Tahoma" w:hAnsi="Tahoma" w:cs="B Nazanin" w:hint="eastAsia"/>
          <w:rtl/>
        </w:rPr>
        <w:t>کمتر</w:t>
      </w:r>
      <w:r w:rsidRPr="00CA5852">
        <w:rPr>
          <w:rFonts w:ascii="Tahoma" w:hAnsi="Tahoma" w:cs="B Nazanin" w:hint="cs"/>
          <w:rtl/>
        </w:rPr>
        <w:t xml:space="preserve"> </w:t>
      </w:r>
      <w:r w:rsidRPr="00CA5852">
        <w:rPr>
          <w:rFonts w:ascii="Tahoma" w:hAnsi="Tahoma" w:cs="B Nazanin" w:hint="eastAsia"/>
          <w:rtl/>
        </w:rPr>
        <w:t>از</w:t>
      </w:r>
      <w:r w:rsidRPr="00CA5852">
        <w:rPr>
          <w:rFonts w:ascii="Tahoma" w:hAnsi="Tahoma" w:cs="B Nazanin" w:hint="cs"/>
          <w:rtl/>
        </w:rPr>
        <w:t xml:space="preserve"> </w:t>
      </w:r>
      <w:r w:rsidRPr="00CA5852">
        <w:rPr>
          <w:rFonts w:ascii="Tahoma" w:hAnsi="Tahoma" w:cs="B Nazanin" w:hint="eastAsia"/>
          <w:rtl/>
        </w:rPr>
        <w:t>حداقل</w:t>
      </w:r>
      <w:r w:rsidRPr="00CA5852">
        <w:rPr>
          <w:rFonts w:ascii="Tahoma" w:hAnsi="Tahoma" w:cs="B Nazanin" w:hint="cs"/>
          <w:rtl/>
        </w:rPr>
        <w:t xml:space="preserve"> </w:t>
      </w:r>
      <w:r w:rsidRPr="00CA5852">
        <w:rPr>
          <w:rFonts w:ascii="Tahoma" w:hAnsi="Tahoma" w:cs="B Nazanin" w:hint="eastAsia"/>
          <w:rtl/>
        </w:rPr>
        <w:t>تع</w:t>
      </w:r>
      <w:r w:rsidRPr="00CA5852">
        <w:rPr>
          <w:rFonts w:ascii="Tahoma" w:hAnsi="Tahoma" w:cs="B Nazanin" w:hint="cs"/>
          <w:rtl/>
        </w:rPr>
        <w:t>یی</w:t>
      </w:r>
      <w:r w:rsidRPr="00CA5852">
        <w:rPr>
          <w:rFonts w:ascii="Tahoma" w:hAnsi="Tahoma" w:cs="B Nazanin" w:hint="eastAsia"/>
          <w:rtl/>
        </w:rPr>
        <w:t>ن‌</w:t>
      </w:r>
      <w:r w:rsidRPr="00CA5852">
        <w:rPr>
          <w:rFonts w:ascii="Tahoma" w:hAnsi="Tahoma" w:cs="B Nazanin" w:hint="cs"/>
          <w:rtl/>
        </w:rPr>
        <w:t xml:space="preserve"> </w:t>
      </w:r>
      <w:r w:rsidRPr="00CA5852">
        <w:rPr>
          <w:rFonts w:ascii="Tahoma" w:hAnsi="Tahoma" w:cs="B Nazanin" w:hint="eastAsia"/>
          <w:rtl/>
        </w:rPr>
        <w:t>شده</w:t>
      </w:r>
      <w:r w:rsidRPr="00CA5852">
        <w:rPr>
          <w:rFonts w:ascii="Tahoma" w:hAnsi="Tahoma" w:cs="B Nazanin" w:hint="cs"/>
          <w:rtl/>
        </w:rPr>
        <w:t xml:space="preserve"> </w:t>
      </w:r>
      <w:r w:rsidRPr="00CA5852">
        <w:rPr>
          <w:rFonts w:ascii="Tahoma" w:hAnsi="Tahoma" w:cs="B Nazanin" w:hint="eastAsia"/>
          <w:rtl/>
        </w:rPr>
        <w:t>در</w:t>
      </w:r>
      <w:r w:rsidRPr="00CA5852">
        <w:rPr>
          <w:rFonts w:ascii="Tahoma" w:hAnsi="Tahoma" w:cs="B Nazanin" w:hint="cs"/>
          <w:rtl/>
        </w:rPr>
        <w:t xml:space="preserve"> </w:t>
      </w:r>
      <w:r w:rsidRPr="00CA5852">
        <w:rPr>
          <w:rFonts w:ascii="Tahoma" w:hAnsi="Tahoma" w:cs="B Nazanin" w:hint="eastAsia"/>
          <w:rtl/>
        </w:rPr>
        <w:t>ام</w:t>
      </w:r>
      <w:r w:rsidRPr="00CA5852">
        <w:rPr>
          <w:rFonts w:ascii="Tahoma" w:hAnsi="Tahoma" w:cs="B Nazanin" w:hint="cs"/>
          <w:rtl/>
        </w:rPr>
        <w:t>ی</w:t>
      </w:r>
      <w:r w:rsidRPr="00CA5852">
        <w:rPr>
          <w:rFonts w:ascii="Tahoma" w:hAnsi="Tahoma" w:cs="B Nazanin" w:hint="eastAsia"/>
          <w:rtl/>
        </w:rPr>
        <w:t>دنامه</w:t>
      </w:r>
      <w:r w:rsidRPr="00CA5852">
        <w:rPr>
          <w:rFonts w:ascii="Tahoma" w:hAnsi="Tahoma" w:cs="B Nazanin" w:hint="cs"/>
          <w:rtl/>
        </w:rPr>
        <w:t xml:space="preserve"> </w:t>
      </w:r>
      <w:r w:rsidRPr="00CA5852">
        <w:rPr>
          <w:rFonts w:ascii="Tahoma" w:hAnsi="Tahoma" w:cs="B Nazanin" w:hint="eastAsia"/>
          <w:rtl/>
        </w:rPr>
        <w:t>برا</w:t>
      </w:r>
      <w:r w:rsidRPr="00CA5852">
        <w:rPr>
          <w:rFonts w:ascii="Tahoma" w:hAnsi="Tahoma" w:cs="B Nazanin" w:hint="cs"/>
          <w:rtl/>
        </w:rPr>
        <w:t xml:space="preserve">ی </w:t>
      </w:r>
      <w:r w:rsidRPr="00CA5852">
        <w:rPr>
          <w:rFonts w:ascii="Tahoma" w:hAnsi="Tahoma" w:cs="B Nazanin" w:hint="eastAsia"/>
          <w:rtl/>
        </w:rPr>
        <w:t>تأس</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 xml:space="preserve"> </w:t>
      </w:r>
      <w:r w:rsidRPr="00CA5852">
        <w:rPr>
          <w:rFonts w:ascii="Tahoma" w:hAnsi="Tahoma" w:cs="B Nazanin" w:hint="eastAsia"/>
          <w:rtl/>
        </w:rPr>
        <w:t>صندوق</w:t>
      </w:r>
      <w:r w:rsidRPr="00CA5852">
        <w:rPr>
          <w:rFonts w:ascii="Tahoma" w:hAnsi="Tahoma" w:cs="B Nazanin" w:hint="cs"/>
          <w:rtl/>
        </w:rPr>
        <w:t xml:space="preserve"> </w:t>
      </w:r>
      <w:r w:rsidRPr="00CA5852">
        <w:rPr>
          <w:rFonts w:ascii="Tahoma" w:hAnsi="Tahoma" w:cs="B Nazanin" w:hint="eastAsia"/>
          <w:rtl/>
        </w:rPr>
        <w:t>باشد،</w:t>
      </w:r>
      <w:r w:rsidRPr="00CA5852">
        <w:rPr>
          <w:rFonts w:ascii="Tahoma" w:hAnsi="Tahoma" w:cs="B Nazanin" w:hint="cs"/>
          <w:rtl/>
        </w:rPr>
        <w:t xml:space="preserve"> </w:t>
      </w:r>
      <w:r w:rsidRPr="00CA5852">
        <w:rPr>
          <w:rFonts w:ascii="Tahoma" w:hAnsi="Tahoma" w:cs="B Nazanin" w:hint="eastAsia"/>
          <w:rtl/>
        </w:rPr>
        <w:t>مد</w:t>
      </w:r>
      <w:r w:rsidRPr="00CA5852">
        <w:rPr>
          <w:rFonts w:ascii="Tahoma" w:hAnsi="Tahoma" w:cs="B Nazanin" w:hint="cs"/>
          <w:rtl/>
        </w:rPr>
        <w:t>ی</w:t>
      </w:r>
      <w:r w:rsidRPr="00CA5852">
        <w:rPr>
          <w:rFonts w:ascii="Tahoma" w:hAnsi="Tahoma" w:cs="B Nazanin" w:hint="eastAsia"/>
          <w:rtl/>
        </w:rPr>
        <w:t>ر</w:t>
      </w:r>
      <w:r w:rsidRPr="00CA5852">
        <w:rPr>
          <w:rFonts w:ascii="Tahoma" w:hAnsi="Tahoma" w:cs="B Nazanin" w:hint="cs"/>
          <w:rtl/>
        </w:rPr>
        <w:t xml:space="preserve"> </w:t>
      </w:r>
      <w:r w:rsidRPr="00CA5852">
        <w:rPr>
          <w:rFonts w:ascii="Tahoma" w:hAnsi="Tahoma" w:cs="B Nazanin" w:hint="eastAsia"/>
          <w:rtl/>
        </w:rPr>
        <w:t>م</w:t>
      </w:r>
      <w:r w:rsidRPr="00CA5852">
        <w:rPr>
          <w:rFonts w:ascii="Tahoma" w:hAnsi="Tahoma" w:cs="B Nazanin" w:hint="cs"/>
          <w:rtl/>
        </w:rPr>
        <w:t>ی‌</w:t>
      </w:r>
      <w:r w:rsidRPr="00CA5852">
        <w:rPr>
          <w:rFonts w:ascii="Tahoma" w:hAnsi="Tahoma" w:cs="B Nazanin" w:hint="eastAsia"/>
          <w:rtl/>
        </w:rPr>
        <w:t>تواند</w:t>
      </w:r>
      <w:r w:rsidRPr="00CA5852">
        <w:rPr>
          <w:rFonts w:ascii="Tahoma" w:hAnsi="Tahoma" w:cs="B Nazanin" w:hint="cs"/>
          <w:rtl/>
        </w:rPr>
        <w:t xml:space="preserve"> </w:t>
      </w:r>
      <w:r w:rsidRPr="00CA5852">
        <w:rPr>
          <w:rFonts w:ascii="Tahoma" w:hAnsi="Tahoma" w:cs="B Nazanin" w:hint="eastAsia"/>
          <w:rtl/>
        </w:rPr>
        <w:t>دورة</w:t>
      </w:r>
      <w:r w:rsidRPr="00CA5852">
        <w:rPr>
          <w:rFonts w:ascii="Tahoma" w:hAnsi="Tahoma" w:cs="B Nazanin" w:hint="cs"/>
          <w:rtl/>
        </w:rPr>
        <w:t xml:space="preserve"> </w:t>
      </w:r>
      <w:r w:rsidRPr="00CA5852">
        <w:rPr>
          <w:rFonts w:ascii="Tahoma" w:hAnsi="Tahoma" w:cs="B Nazanin" w:hint="eastAsia"/>
          <w:rtl/>
        </w:rPr>
        <w:t>پذ</w:t>
      </w:r>
      <w:r w:rsidRPr="00CA5852">
        <w:rPr>
          <w:rFonts w:ascii="Tahoma" w:hAnsi="Tahoma" w:cs="B Nazanin" w:hint="cs"/>
          <w:rtl/>
        </w:rPr>
        <w:t>ی</w:t>
      </w:r>
      <w:r w:rsidRPr="00CA5852">
        <w:rPr>
          <w:rFonts w:ascii="Tahoma" w:hAnsi="Tahoma" w:cs="B Nazanin" w:hint="eastAsia"/>
          <w:rtl/>
        </w:rPr>
        <w:t>ره‌نو</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 xml:space="preserve">ی </w:t>
      </w:r>
      <w:r w:rsidRPr="00CA5852">
        <w:rPr>
          <w:rFonts w:ascii="Tahoma" w:hAnsi="Tahoma" w:cs="B Nazanin" w:hint="eastAsia"/>
          <w:rtl/>
        </w:rPr>
        <w:t>را</w:t>
      </w:r>
      <w:r w:rsidRPr="00CA5852">
        <w:rPr>
          <w:rFonts w:ascii="Tahoma" w:hAnsi="Tahoma" w:cs="B Nazanin" w:hint="cs"/>
          <w:rtl/>
        </w:rPr>
        <w:t xml:space="preserve"> </w:t>
      </w:r>
      <w:r w:rsidRPr="00CA5852">
        <w:rPr>
          <w:rFonts w:ascii="Tahoma" w:hAnsi="Tahoma" w:cs="B Nazanin" w:hint="eastAsia"/>
          <w:rtl/>
        </w:rPr>
        <w:t>با</w:t>
      </w:r>
      <w:r w:rsidRPr="00CA5852">
        <w:rPr>
          <w:rFonts w:ascii="Tahoma" w:hAnsi="Tahoma" w:cs="B Nazanin" w:hint="cs"/>
          <w:rtl/>
        </w:rPr>
        <w:t xml:space="preserve"> </w:t>
      </w:r>
      <w:r w:rsidRPr="00CA5852">
        <w:rPr>
          <w:rFonts w:ascii="Tahoma" w:hAnsi="Tahoma" w:cs="B Nazanin" w:hint="eastAsia"/>
          <w:rtl/>
        </w:rPr>
        <w:t>تأ</w:t>
      </w:r>
      <w:r w:rsidRPr="00CA5852">
        <w:rPr>
          <w:rFonts w:ascii="Tahoma" w:hAnsi="Tahoma" w:cs="B Nazanin" w:hint="cs"/>
          <w:rtl/>
        </w:rPr>
        <w:t>یی</w:t>
      </w:r>
      <w:r w:rsidRPr="00CA5852">
        <w:rPr>
          <w:rFonts w:ascii="Tahoma" w:hAnsi="Tahoma" w:cs="B Nazanin" w:hint="eastAsia"/>
          <w:rtl/>
        </w:rPr>
        <w:t>د</w:t>
      </w:r>
      <w:r w:rsidRPr="00CA5852">
        <w:rPr>
          <w:rFonts w:ascii="Tahoma" w:hAnsi="Tahoma" w:cs="B Nazanin" w:hint="cs"/>
          <w:rtl/>
        </w:rPr>
        <w:t xml:space="preserve"> سازمان</w:t>
      </w:r>
      <w:r w:rsidRPr="00CA5852">
        <w:rPr>
          <w:rFonts w:ascii="Tahoma" w:hAnsi="Tahoma" w:cs="B Nazanin" w:hint="eastAsia"/>
          <w:rtl/>
        </w:rPr>
        <w:t>،</w:t>
      </w:r>
      <w:r w:rsidRPr="00CA5852">
        <w:rPr>
          <w:rFonts w:ascii="Tahoma" w:hAnsi="Tahoma" w:cs="B Nazanin" w:hint="cs"/>
          <w:rtl/>
        </w:rPr>
        <w:t xml:space="preserve"> </w:t>
      </w:r>
      <w:r w:rsidRPr="00CA5852">
        <w:rPr>
          <w:rFonts w:ascii="Tahoma" w:hAnsi="Tahoma" w:cs="B Nazanin" w:hint="eastAsia"/>
          <w:rtl/>
        </w:rPr>
        <w:t>به</w:t>
      </w:r>
      <w:r w:rsidRPr="00CA5852">
        <w:rPr>
          <w:rFonts w:ascii="Tahoma" w:hAnsi="Tahoma" w:cs="B Nazanin" w:hint="cs"/>
          <w:rtl/>
        </w:rPr>
        <w:t xml:space="preserve"> </w:t>
      </w:r>
      <w:r w:rsidRPr="00CA5852">
        <w:rPr>
          <w:rFonts w:ascii="Tahoma" w:hAnsi="Tahoma" w:cs="B Nazanin" w:hint="eastAsia"/>
          <w:rtl/>
        </w:rPr>
        <w:t>مدت</w:t>
      </w:r>
      <w:r w:rsidRPr="00CA5852">
        <w:rPr>
          <w:rFonts w:ascii="Tahoma" w:hAnsi="Tahoma" w:cs="B Nazanin" w:hint="cs"/>
          <w:rtl/>
        </w:rPr>
        <w:t xml:space="preserve"> </w:t>
      </w:r>
      <w:r w:rsidRPr="00CA5852">
        <w:rPr>
          <w:rFonts w:ascii="Tahoma" w:hAnsi="Tahoma" w:cs="B Nazanin" w:hint="eastAsia"/>
          <w:rtl/>
        </w:rPr>
        <w:t>مذکور</w:t>
      </w:r>
      <w:r w:rsidRPr="00CA5852">
        <w:rPr>
          <w:rFonts w:ascii="Tahoma" w:hAnsi="Tahoma" w:cs="B Nazanin" w:hint="cs"/>
          <w:rtl/>
        </w:rPr>
        <w:t xml:space="preserve"> </w:t>
      </w:r>
      <w:r w:rsidRPr="00CA5852">
        <w:rPr>
          <w:rFonts w:ascii="Tahoma" w:hAnsi="Tahoma" w:cs="B Nazanin" w:hint="eastAsia"/>
          <w:rtl/>
        </w:rPr>
        <w:t>در</w:t>
      </w:r>
      <w:r w:rsidRPr="00CA5852">
        <w:rPr>
          <w:rFonts w:ascii="Tahoma" w:hAnsi="Tahoma" w:cs="B Nazanin" w:hint="cs"/>
          <w:rtl/>
        </w:rPr>
        <w:t xml:space="preserve"> </w:t>
      </w:r>
      <w:r w:rsidRPr="00CA5852">
        <w:rPr>
          <w:rFonts w:ascii="Tahoma" w:hAnsi="Tahoma" w:cs="B Nazanin" w:hint="eastAsia"/>
          <w:rtl/>
        </w:rPr>
        <w:t>اعلامية</w:t>
      </w:r>
      <w:r w:rsidRPr="00CA5852">
        <w:rPr>
          <w:rFonts w:ascii="Tahoma" w:hAnsi="Tahoma" w:cs="B Nazanin" w:hint="cs"/>
          <w:rtl/>
        </w:rPr>
        <w:t xml:space="preserve"> </w:t>
      </w:r>
      <w:r w:rsidRPr="00CA5852">
        <w:rPr>
          <w:rFonts w:ascii="Tahoma" w:hAnsi="Tahoma" w:cs="B Nazanin" w:hint="eastAsia"/>
          <w:rtl/>
        </w:rPr>
        <w:t>پذ</w:t>
      </w:r>
      <w:r w:rsidRPr="00CA5852">
        <w:rPr>
          <w:rFonts w:ascii="Tahoma" w:hAnsi="Tahoma" w:cs="B Nazanin" w:hint="cs"/>
          <w:rtl/>
        </w:rPr>
        <w:t>ی</w:t>
      </w:r>
      <w:r w:rsidRPr="00CA5852">
        <w:rPr>
          <w:rFonts w:ascii="Tahoma" w:hAnsi="Tahoma" w:cs="B Nazanin" w:hint="eastAsia"/>
          <w:rtl/>
        </w:rPr>
        <w:t>ره‌نو</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 xml:space="preserve">ی </w:t>
      </w:r>
      <w:r w:rsidRPr="00CA5852">
        <w:rPr>
          <w:rFonts w:ascii="Tahoma" w:hAnsi="Tahoma" w:cs="B Nazanin" w:hint="eastAsia"/>
          <w:rtl/>
        </w:rPr>
        <w:t>تمد</w:t>
      </w:r>
      <w:r w:rsidRPr="00CA5852">
        <w:rPr>
          <w:rFonts w:ascii="Tahoma" w:hAnsi="Tahoma" w:cs="B Nazanin" w:hint="cs"/>
          <w:rtl/>
        </w:rPr>
        <w:t>ی</w:t>
      </w:r>
      <w:r w:rsidRPr="00CA5852">
        <w:rPr>
          <w:rFonts w:ascii="Tahoma" w:hAnsi="Tahoma" w:cs="B Nazanin" w:hint="eastAsia"/>
          <w:rtl/>
        </w:rPr>
        <w:t>د</w:t>
      </w:r>
      <w:r w:rsidRPr="00CA5852">
        <w:rPr>
          <w:rFonts w:ascii="Tahoma" w:hAnsi="Tahoma" w:cs="B Nazanin" w:hint="cs"/>
          <w:rtl/>
        </w:rPr>
        <w:t xml:space="preserve"> </w:t>
      </w:r>
      <w:r w:rsidRPr="00CA5852">
        <w:rPr>
          <w:rFonts w:ascii="Tahoma" w:hAnsi="Tahoma" w:cs="B Nazanin" w:hint="eastAsia"/>
          <w:rtl/>
        </w:rPr>
        <w:t>کرده</w:t>
      </w:r>
      <w:r w:rsidRPr="00CA5852">
        <w:rPr>
          <w:rFonts w:ascii="Tahoma" w:hAnsi="Tahoma" w:cs="B Nazanin" w:hint="cs"/>
          <w:rtl/>
        </w:rPr>
        <w:t xml:space="preserve"> </w:t>
      </w:r>
      <w:r w:rsidRPr="00CA5852">
        <w:rPr>
          <w:rFonts w:ascii="Tahoma" w:hAnsi="Tahoma" w:cs="B Nazanin" w:hint="eastAsia"/>
          <w:rtl/>
        </w:rPr>
        <w:t>و</w:t>
      </w:r>
      <w:r w:rsidRPr="00CA5852">
        <w:rPr>
          <w:rFonts w:ascii="Tahoma" w:hAnsi="Tahoma" w:cs="B Nazanin" w:hint="cs"/>
          <w:rtl/>
        </w:rPr>
        <w:t xml:space="preserve"> </w:t>
      </w:r>
      <w:r w:rsidRPr="00CA5852">
        <w:rPr>
          <w:rFonts w:ascii="Tahoma" w:hAnsi="Tahoma" w:cs="B Nazanin" w:hint="eastAsia"/>
          <w:rtl/>
        </w:rPr>
        <w:t>تار</w:t>
      </w:r>
      <w:r w:rsidRPr="00CA5852">
        <w:rPr>
          <w:rFonts w:ascii="Tahoma" w:hAnsi="Tahoma" w:cs="B Nazanin" w:hint="cs"/>
          <w:rtl/>
        </w:rPr>
        <w:t>ی</w:t>
      </w:r>
      <w:r w:rsidRPr="00CA5852">
        <w:rPr>
          <w:rFonts w:ascii="Tahoma" w:hAnsi="Tahoma" w:cs="B Nazanin" w:hint="eastAsia"/>
          <w:rtl/>
        </w:rPr>
        <w:t>خ</w:t>
      </w:r>
      <w:r w:rsidRPr="00CA5852">
        <w:rPr>
          <w:rFonts w:ascii="Tahoma" w:hAnsi="Tahoma" w:cs="B Nazanin" w:hint="cs"/>
          <w:rtl/>
        </w:rPr>
        <w:t xml:space="preserve"> </w:t>
      </w:r>
      <w:r w:rsidRPr="00CA5852">
        <w:rPr>
          <w:rFonts w:ascii="Tahoma" w:hAnsi="Tahoma" w:cs="B Nazanin" w:hint="eastAsia"/>
          <w:rtl/>
        </w:rPr>
        <w:t>و</w:t>
      </w:r>
      <w:r w:rsidRPr="00CA5852">
        <w:rPr>
          <w:rFonts w:ascii="Tahoma" w:hAnsi="Tahoma" w:cs="B Nazanin" w:hint="cs"/>
          <w:rtl/>
        </w:rPr>
        <w:t xml:space="preserve"> </w:t>
      </w:r>
      <w:r w:rsidRPr="00CA5852">
        <w:rPr>
          <w:rFonts w:ascii="Tahoma" w:hAnsi="Tahoma" w:cs="B Nazanin" w:hint="eastAsia"/>
          <w:rtl/>
        </w:rPr>
        <w:t>ساعت</w:t>
      </w:r>
      <w:r w:rsidRPr="00CA5852">
        <w:rPr>
          <w:rFonts w:ascii="Tahoma" w:hAnsi="Tahoma" w:cs="B Nazanin" w:hint="cs"/>
          <w:rtl/>
        </w:rPr>
        <w:t xml:space="preserve"> </w:t>
      </w:r>
      <w:r w:rsidRPr="00CA5852">
        <w:rPr>
          <w:rFonts w:ascii="Tahoma" w:hAnsi="Tahoma" w:cs="B Nazanin" w:hint="eastAsia"/>
          <w:rtl/>
        </w:rPr>
        <w:t>پا</w:t>
      </w:r>
      <w:r w:rsidRPr="00CA5852">
        <w:rPr>
          <w:rFonts w:ascii="Tahoma" w:hAnsi="Tahoma" w:cs="B Nazanin" w:hint="cs"/>
          <w:rtl/>
        </w:rPr>
        <w:t>ی</w:t>
      </w:r>
      <w:r w:rsidRPr="00CA5852">
        <w:rPr>
          <w:rFonts w:ascii="Tahoma" w:hAnsi="Tahoma" w:cs="B Nazanin" w:hint="eastAsia"/>
          <w:rtl/>
        </w:rPr>
        <w:t>ان</w:t>
      </w:r>
      <w:r w:rsidRPr="00CA5852">
        <w:rPr>
          <w:rFonts w:ascii="Tahoma" w:hAnsi="Tahoma" w:cs="B Nazanin" w:hint="cs"/>
          <w:rtl/>
        </w:rPr>
        <w:t xml:space="preserve"> </w:t>
      </w:r>
      <w:r w:rsidRPr="00CA5852">
        <w:rPr>
          <w:rFonts w:ascii="Tahoma" w:hAnsi="Tahoma" w:cs="B Nazanin" w:hint="eastAsia"/>
          <w:rtl/>
        </w:rPr>
        <w:t>دورة</w:t>
      </w:r>
      <w:r w:rsidRPr="00CA5852">
        <w:rPr>
          <w:rFonts w:ascii="Tahoma" w:hAnsi="Tahoma" w:cs="B Nazanin" w:hint="cs"/>
          <w:rtl/>
        </w:rPr>
        <w:t xml:space="preserve"> </w:t>
      </w:r>
      <w:r w:rsidRPr="00CA5852">
        <w:rPr>
          <w:rFonts w:ascii="Tahoma" w:hAnsi="Tahoma" w:cs="B Nazanin" w:hint="eastAsia"/>
          <w:rtl/>
        </w:rPr>
        <w:t>پذ</w:t>
      </w:r>
      <w:r w:rsidRPr="00CA5852">
        <w:rPr>
          <w:rFonts w:ascii="Tahoma" w:hAnsi="Tahoma" w:cs="B Nazanin" w:hint="cs"/>
          <w:rtl/>
        </w:rPr>
        <w:t>ی</w:t>
      </w:r>
      <w:r w:rsidRPr="00CA5852">
        <w:rPr>
          <w:rFonts w:ascii="Tahoma" w:hAnsi="Tahoma" w:cs="B Nazanin" w:hint="eastAsia"/>
          <w:rtl/>
        </w:rPr>
        <w:t>ره‌نو</w:t>
      </w:r>
      <w:r w:rsidRPr="00CA5852">
        <w:rPr>
          <w:rFonts w:ascii="Tahoma" w:hAnsi="Tahoma" w:cs="B Nazanin" w:hint="cs"/>
          <w:rtl/>
        </w:rPr>
        <w:t>ی</w:t>
      </w:r>
      <w:r w:rsidRPr="00CA5852">
        <w:rPr>
          <w:rFonts w:ascii="Tahoma" w:hAnsi="Tahoma" w:cs="B Nazanin" w:hint="eastAsia"/>
          <w:rtl/>
        </w:rPr>
        <w:t>س</w:t>
      </w:r>
      <w:r w:rsidRPr="00CA5852">
        <w:rPr>
          <w:rFonts w:ascii="Tahoma" w:hAnsi="Tahoma" w:cs="B Nazanin" w:hint="cs"/>
          <w:rtl/>
        </w:rPr>
        <w:t xml:space="preserve">ی </w:t>
      </w:r>
      <w:r w:rsidRPr="00CA5852">
        <w:rPr>
          <w:rFonts w:ascii="Tahoma" w:hAnsi="Tahoma" w:cs="B Nazanin" w:hint="eastAsia"/>
          <w:rtl/>
        </w:rPr>
        <w:t>را</w:t>
      </w:r>
      <w:r w:rsidRPr="00CA5852">
        <w:rPr>
          <w:rFonts w:ascii="Tahoma" w:hAnsi="Tahoma" w:cs="B Nazanin" w:hint="cs"/>
          <w:rtl/>
        </w:rPr>
        <w:t xml:space="preserve"> </w:t>
      </w:r>
      <w:r w:rsidRPr="00CA5852">
        <w:rPr>
          <w:rFonts w:ascii="Tahoma" w:hAnsi="Tahoma" w:cs="B Nazanin" w:hint="eastAsia"/>
          <w:rtl/>
        </w:rPr>
        <w:t>مجدداً</w:t>
      </w:r>
      <w:r w:rsidRPr="00CA5852">
        <w:rPr>
          <w:rFonts w:ascii="Tahoma" w:hAnsi="Tahoma" w:cs="B Nazanin" w:hint="cs"/>
          <w:rtl/>
        </w:rPr>
        <w:t xml:space="preserve"> </w:t>
      </w:r>
      <w:r w:rsidRPr="00CA5852">
        <w:rPr>
          <w:rFonts w:ascii="Tahoma" w:hAnsi="Tahoma" w:cs="B Nazanin" w:hint="eastAsia"/>
          <w:rtl/>
        </w:rPr>
        <w:t>تع</w:t>
      </w:r>
      <w:r w:rsidRPr="00CA5852">
        <w:rPr>
          <w:rFonts w:ascii="Tahoma" w:hAnsi="Tahoma" w:cs="B Nazanin" w:hint="cs"/>
          <w:rtl/>
        </w:rPr>
        <w:t>یی</w:t>
      </w:r>
      <w:r w:rsidRPr="00CA5852">
        <w:rPr>
          <w:rFonts w:ascii="Tahoma" w:hAnsi="Tahoma" w:cs="B Nazanin" w:hint="eastAsia"/>
          <w:rtl/>
        </w:rPr>
        <w:t>ن</w:t>
      </w:r>
      <w:r w:rsidRPr="00CA5852">
        <w:rPr>
          <w:rFonts w:ascii="Tahoma" w:hAnsi="Tahoma" w:cs="B Nazanin" w:hint="cs"/>
          <w:rtl/>
        </w:rPr>
        <w:t xml:space="preserve"> </w:t>
      </w:r>
      <w:r w:rsidRPr="00CA5852">
        <w:rPr>
          <w:rFonts w:ascii="Tahoma" w:hAnsi="Tahoma" w:cs="B Nazanin" w:hint="eastAsia"/>
          <w:rtl/>
        </w:rPr>
        <w:t>کند</w:t>
      </w:r>
      <w:r w:rsidRPr="00CA5852">
        <w:rPr>
          <w:rFonts w:ascii="Tahoma" w:hAnsi="Tahoma" w:cs="B Nazanin" w:hint="cs"/>
          <w:rtl/>
        </w:rPr>
        <w:t>.</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403778" w:rsidRDefault="00403778" w:rsidP="00BC03D4">
      <w:pPr>
        <w:bidi/>
        <w:spacing w:line="276" w:lineRule="auto"/>
        <w:jc w:val="both"/>
        <w:rPr>
          <w:rFonts w:ascii="Tahoma" w:hAnsi="Tahoma" w:cs="B Nazanin"/>
          <w:rtl/>
        </w:rPr>
      </w:pPr>
      <w:r>
        <w:rPr>
          <w:rFonts w:ascii="Tahoma" w:hAnsi="Tahoma" w:cs="B Nazanin" w:hint="cs"/>
          <w:rtl/>
        </w:rPr>
        <w:t xml:space="preserve">پس از پایان پذیره‌نویسی و قبل از آغاز فعالیت صندوق، مشروط به آن که حداقل سرمایه لازم برای آغاز فعالیت صندوق تامین شده باشد و موسسان قبل از </w:t>
      </w:r>
      <w:r w:rsidR="00D66788">
        <w:rPr>
          <w:rFonts w:ascii="Tahoma" w:hAnsi="Tahoma" w:cs="B Nazanin" w:hint="cs"/>
          <w:rtl/>
        </w:rPr>
        <w:t>آغاز پذیره‌نویسی درخواست مربوطه را ارائه کرده باشند، امکان انتقال واحدهای سرمایه‌گذاری موسسان با رعایت تبصرۀ</w:t>
      </w:r>
      <w:r w:rsidR="004B3F77">
        <w:rPr>
          <w:rFonts w:ascii="Tahoma" w:hAnsi="Tahoma" w:cs="B Nazanin" w:hint="cs"/>
          <w:rtl/>
        </w:rPr>
        <w:t xml:space="preserve"> 2 </w:t>
      </w:r>
      <w:r w:rsidR="00D66788">
        <w:rPr>
          <w:rFonts w:ascii="Tahoma" w:hAnsi="Tahoma" w:cs="B Nazanin" w:hint="cs"/>
          <w:rtl/>
        </w:rPr>
        <w:t xml:space="preserve"> </w:t>
      </w:r>
    </w:p>
    <w:p w:rsidR="004B3F77" w:rsidRDefault="004B3F77" w:rsidP="004B3F77">
      <w:pPr>
        <w:bidi/>
        <w:spacing w:after="120" w:line="276" w:lineRule="auto"/>
        <w:rPr>
          <w:rFonts w:ascii="Tahoma" w:hAnsi="Tahoma" w:cs="B Nazanin"/>
          <w:rtl/>
        </w:rPr>
      </w:pPr>
      <w:r>
        <w:rPr>
          <w:rFonts w:ascii="Tahoma" w:hAnsi="Tahoma" w:cs="B Nazanin" w:hint="cs"/>
          <w:rtl/>
        </w:rPr>
        <w:t>مادۀ 19 به پذیره‌نویسان فراهم است.</w:t>
      </w:r>
    </w:p>
    <w:p w:rsidR="004B3F77" w:rsidRDefault="004B3F77" w:rsidP="00EB2E47">
      <w:pPr>
        <w:bidi/>
        <w:spacing w:after="120" w:line="276" w:lineRule="auto"/>
        <w:jc w:val="both"/>
        <w:rPr>
          <w:rFonts w:ascii="Tahoma" w:hAnsi="Tahoma" w:cs="B Nazanin"/>
          <w:rtl/>
        </w:rPr>
      </w:pPr>
      <w:r w:rsidRPr="00A732F6">
        <w:rPr>
          <w:rFonts w:ascii="Tahoma" w:hAnsi="Tahoma" w:cs="B Nazanin" w:hint="cs"/>
          <w:b/>
          <w:bCs/>
          <w:rtl/>
        </w:rPr>
        <w:t>تبصره:</w:t>
      </w:r>
      <w:r>
        <w:rPr>
          <w:rFonts w:ascii="Tahoma" w:hAnsi="Tahoma" w:cs="B Nazanin" w:hint="cs"/>
          <w:rtl/>
        </w:rPr>
        <w:t xml:space="preserve"> در صورت عدم کفایت</w:t>
      </w:r>
      <w:r w:rsidR="00A732F6">
        <w:rPr>
          <w:rFonts w:ascii="Tahoma" w:hAnsi="Tahoma" w:cs="B Nazanin" w:hint="cs"/>
          <w:rtl/>
        </w:rPr>
        <w:t xml:space="preserve"> وجوه مازادی که امکان انجام این ماده را برای موسسان فراهم می‌کند، مقدار واحدهای</w:t>
      </w:r>
      <w:r w:rsidR="00EB2E47">
        <w:rPr>
          <w:rFonts w:ascii="Tahoma" w:hAnsi="Tahoma" w:cs="B Nazanin" w:hint="cs"/>
          <w:rtl/>
        </w:rPr>
        <w:t xml:space="preserve"> قابل</w:t>
      </w:r>
      <w:r w:rsidR="00A732F6">
        <w:rPr>
          <w:rFonts w:ascii="Tahoma" w:hAnsi="Tahoma" w:cs="B Nazanin" w:hint="cs"/>
          <w:rtl/>
        </w:rPr>
        <w:t xml:space="preserve"> انتقال از موسسان به نسبت درخواست انتقالی که ارائه داده‌اند، صورت می‌پذیرد.</w:t>
      </w:r>
    </w:p>
    <w:p w:rsidR="004B3F77" w:rsidRDefault="004B3F77"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DD1015" w:rsidRPr="004B3F77" w:rsidRDefault="00DD1015" w:rsidP="008F42C1">
      <w:pPr>
        <w:bidi/>
        <w:spacing w:after="120" w:line="276" w:lineRule="auto"/>
        <w:jc w:val="both"/>
        <w:rPr>
          <w:rFonts w:ascii="Tahoma" w:hAnsi="Tahoma" w:cs="B Nazanin"/>
          <w:rtl/>
        </w:rPr>
      </w:pPr>
      <w:r w:rsidRPr="004B3F77">
        <w:rPr>
          <w:rFonts w:ascii="Tahoma" w:hAnsi="Tahoma" w:cs="B Nazanin" w:hint="cs"/>
          <w:rtl/>
        </w:rPr>
        <w:t>در صورتی</w:t>
      </w:r>
      <w:r w:rsidRPr="004B3F77">
        <w:rPr>
          <w:rFonts w:ascii="Tahoma" w:hAnsi="Tahoma" w:cs="B Nazanin" w:hint="cs"/>
          <w:rtl/>
        </w:rPr>
        <w:softHyphen/>
        <w:t>که در دورۀ پذیره</w:t>
      </w:r>
      <w:r w:rsidRPr="004B3F77">
        <w:rPr>
          <w:rFonts w:ascii="Tahoma" w:hAnsi="Tahoma" w:cs="B Nazanin" w:hint="cs"/>
          <w:rtl/>
        </w:rPr>
        <w:softHyphen/>
        <w:t xml:space="preserve">نویسی و دوره تمدید شده موضوع ماده </w:t>
      </w:r>
      <w:r w:rsidR="00547467" w:rsidRPr="004B3F77">
        <w:rPr>
          <w:rFonts w:ascii="Tahoma" w:hAnsi="Tahoma" w:cs="B Nazanin" w:hint="cs"/>
          <w:rtl/>
        </w:rPr>
        <w:t>9</w:t>
      </w:r>
      <w:r w:rsidRPr="004B3F77">
        <w:rPr>
          <w:rFonts w:ascii="Tahoma" w:hAnsi="Tahoma" w:cs="B Nazanin" w:hint="cs"/>
          <w:rtl/>
        </w:rPr>
        <w:t>، درخواست صدور واحدهای سرمایه</w:t>
      </w:r>
      <w:r w:rsidRPr="004B3F77">
        <w:rPr>
          <w:rFonts w:ascii="Tahoma" w:hAnsi="Tahoma" w:cs="B Nazanin" w:hint="cs"/>
          <w:rtl/>
        </w:rPr>
        <w:softHyphen/>
        <w:t>گذاری کمتر از تعداد مورد</w:t>
      </w:r>
      <w:r w:rsidR="00403778" w:rsidRPr="004B3F77">
        <w:rPr>
          <w:rFonts w:ascii="Tahoma" w:hAnsi="Tahoma" w:cs="B Nazanin" w:hint="cs"/>
          <w:rtl/>
        </w:rPr>
        <w:t xml:space="preserve"> </w:t>
      </w:r>
      <w:r w:rsidRPr="004B3F77">
        <w:rPr>
          <w:rFonts w:ascii="Tahoma" w:hAnsi="Tahoma" w:cs="B Nazanin" w:hint="cs"/>
          <w:rtl/>
        </w:rPr>
        <w:t xml:space="preserve">نظر شود، </w:t>
      </w:r>
      <w:r w:rsidR="008F42C1">
        <w:rPr>
          <w:rFonts w:ascii="Tahoma" w:hAnsi="Tahoma" w:cs="B Nazanin" w:hint="cs"/>
          <w:rtl/>
        </w:rPr>
        <w:t>موسسین</w:t>
      </w:r>
      <w:r w:rsidRPr="004B3F77">
        <w:rPr>
          <w:rFonts w:ascii="Tahoma" w:hAnsi="Tahoma" w:cs="B Nazanin" w:hint="cs"/>
          <w:rtl/>
        </w:rPr>
        <w:t xml:space="preserve"> می‌توا</w:t>
      </w:r>
      <w:r w:rsidR="008F42C1">
        <w:rPr>
          <w:rFonts w:ascii="Tahoma" w:hAnsi="Tahoma" w:cs="B Nazanin" w:hint="cs"/>
          <w:rtl/>
        </w:rPr>
        <w:t>ن</w:t>
      </w:r>
      <w:r w:rsidRPr="004B3F77">
        <w:rPr>
          <w:rFonts w:ascii="Tahoma" w:hAnsi="Tahoma" w:cs="B Nazanin" w:hint="cs"/>
          <w:rtl/>
        </w:rPr>
        <w:t>ند با اصلاح امیدنامه و تایید مجمع، سرمایه‌ صندوق را</w:t>
      </w:r>
      <w:r w:rsidR="009839C8" w:rsidRPr="004B3F77">
        <w:rPr>
          <w:rFonts w:ascii="Tahoma" w:hAnsi="Tahoma" w:cs="B Nazanin" w:hint="cs"/>
          <w:rtl/>
        </w:rPr>
        <w:t xml:space="preserve"> با رعایت حداقل مورد تأیید سازمان</w:t>
      </w:r>
      <w:r w:rsidRPr="004B3F77">
        <w:rPr>
          <w:rFonts w:ascii="Tahoma" w:hAnsi="Tahoma" w:cs="B Nazanin" w:hint="cs"/>
          <w:rtl/>
        </w:rPr>
        <w:t xml:space="preserve"> تا میزان مشخص شده در امیدنامه تغییر ده</w:t>
      </w:r>
      <w:r w:rsidR="008F42C1">
        <w:rPr>
          <w:rFonts w:ascii="Tahoma" w:hAnsi="Tahoma" w:cs="B Nazanin" w:hint="cs"/>
          <w:rtl/>
        </w:rPr>
        <w:t>ن</w:t>
      </w:r>
      <w:r w:rsidRPr="004B3F77">
        <w:rPr>
          <w:rFonts w:ascii="Tahoma" w:hAnsi="Tahoma" w:cs="B Nazanin" w:hint="cs"/>
          <w:rtl/>
        </w:rPr>
        <w:t xml:space="preserve">د. در غیر این صورت </w:t>
      </w:r>
      <w:r w:rsidR="008F42C1">
        <w:rPr>
          <w:rFonts w:ascii="Tahoma" w:hAnsi="Tahoma" w:cs="B Nazanin" w:hint="cs"/>
          <w:rtl/>
        </w:rPr>
        <w:t>موسسین موظف هستند صندو</w:t>
      </w:r>
      <w:r w:rsidRPr="004B3F77">
        <w:rPr>
          <w:rFonts w:ascii="Tahoma" w:hAnsi="Tahoma" w:cs="B Nazanin" w:hint="cs"/>
          <w:rtl/>
        </w:rPr>
        <w:t>ق را منحل اعلام نموده و کلیه وجوه دریافتی از سرمایه</w:t>
      </w:r>
      <w:r w:rsidRPr="004B3F77">
        <w:rPr>
          <w:rFonts w:ascii="Tahoma" w:hAnsi="Tahoma" w:cs="B Nazanin" w:hint="eastAsia"/>
          <w:rtl/>
        </w:rPr>
        <w:t>‌گ</w:t>
      </w:r>
      <w:r w:rsidRPr="004B3F77">
        <w:rPr>
          <w:rFonts w:ascii="Tahoma" w:hAnsi="Tahoma" w:cs="B Nazanin" w:hint="cs"/>
          <w:rtl/>
        </w:rPr>
        <w:t xml:space="preserve">ذاران را </w:t>
      </w:r>
      <w:r w:rsidR="00403778" w:rsidRPr="004B3F77">
        <w:rPr>
          <w:rFonts w:ascii="Tahoma" w:hAnsi="Tahoma" w:cs="B Nazanin" w:hint="cs"/>
          <w:rtl/>
        </w:rPr>
        <w:t xml:space="preserve">با اولویت وجوه جمع‌آوری شده در دورۀ پذیره‌نویسی، </w:t>
      </w:r>
      <w:r w:rsidRPr="004B3F77">
        <w:rPr>
          <w:rFonts w:ascii="Tahoma" w:hAnsi="Tahoma" w:cs="B Nazanin" w:hint="cs"/>
          <w:rtl/>
        </w:rPr>
        <w:t>ظرف حداکثر هفت روز کاری به آنها عودت دهد.</w:t>
      </w:r>
    </w:p>
    <w:p w:rsidR="006D46A2" w:rsidRPr="00CA5852" w:rsidRDefault="006D46A2"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color w:val="FF33CC"/>
        </w:rPr>
      </w:pPr>
    </w:p>
    <w:p w:rsidR="00DD1015" w:rsidRPr="00CA5852" w:rsidRDefault="00DD1015" w:rsidP="00A732F6">
      <w:pPr>
        <w:bidi/>
        <w:spacing w:after="120" w:line="276" w:lineRule="auto"/>
        <w:jc w:val="both"/>
        <w:rPr>
          <w:rFonts w:ascii="Tahoma" w:hAnsi="Tahoma" w:cs="B Nazanin"/>
          <w:b/>
          <w:bCs/>
          <w:color w:val="FF33CC"/>
        </w:rPr>
      </w:pPr>
      <w:r w:rsidRPr="00CA5852">
        <w:rPr>
          <w:rFonts w:ascii="Tahoma" w:hAnsi="Tahoma" w:cs="B Nazanin" w:hint="cs"/>
          <w:rtl/>
        </w:rPr>
        <w:t>صدور واحدهاي سرمايه‌گذاري براي تأمين سرمایۀ صندوق</w:t>
      </w:r>
      <w:r w:rsidR="009839C8" w:rsidRPr="00CA5852">
        <w:rPr>
          <w:rFonts w:ascii="Tahoma" w:hAnsi="Tahoma" w:cs="B Nazanin" w:hint="cs"/>
          <w:rtl/>
        </w:rPr>
        <w:t xml:space="preserve"> در زمان تأسیس</w:t>
      </w:r>
      <w:r w:rsidRPr="00CA5852">
        <w:rPr>
          <w:rFonts w:ascii="Tahoma" w:hAnsi="Tahoma" w:cs="B Nazanin" w:hint="cs"/>
          <w:rtl/>
        </w:rPr>
        <w:t>، بر</w:t>
      </w:r>
      <w:r w:rsidR="00A326EF" w:rsidRPr="00CA5852">
        <w:rPr>
          <w:rFonts w:ascii="Tahoma" w:hAnsi="Tahoma" w:cs="B Nazanin" w:hint="cs"/>
          <w:rtl/>
        </w:rPr>
        <w:t xml:space="preserve"> </w:t>
      </w:r>
      <w:r w:rsidRPr="00CA5852">
        <w:rPr>
          <w:rFonts w:ascii="Tahoma" w:hAnsi="Tahoma" w:cs="B Nazanin" w:hint="cs"/>
          <w:rtl/>
        </w:rPr>
        <w:t>اساس رویۀ پذیره‌نویسی</w:t>
      </w:r>
      <w:r w:rsidR="00A326EF" w:rsidRPr="00CA5852">
        <w:rPr>
          <w:rFonts w:ascii="Tahoma" w:hAnsi="Tahoma" w:cs="B Nazanin" w:hint="cs"/>
          <w:rtl/>
        </w:rPr>
        <w:t>، صدور و معاملات واحدهای سرمایه‌گذاری</w:t>
      </w:r>
      <w:r w:rsidRPr="00CA5852">
        <w:rPr>
          <w:rFonts w:ascii="Tahoma" w:hAnsi="Tahoma" w:cs="B Nazanin" w:hint="cs"/>
          <w:rtl/>
        </w:rPr>
        <w:t xml:space="preserve"> و با دریافت سهم قابل تادیه موضوع</w:t>
      </w:r>
      <w:r w:rsidR="005C6ED3" w:rsidRPr="00CA5852">
        <w:rPr>
          <w:rFonts w:ascii="Tahoma" w:hAnsi="Tahoma" w:cs="B Nazanin" w:hint="cs"/>
          <w:rtl/>
        </w:rPr>
        <w:t xml:space="preserve"> ماده </w:t>
      </w:r>
      <w:r w:rsidR="00A732F6">
        <w:rPr>
          <w:rFonts w:ascii="Tahoma" w:hAnsi="Tahoma" w:cs="B Nazanin" w:hint="cs"/>
          <w:rtl/>
        </w:rPr>
        <w:t>16</w:t>
      </w:r>
      <w:r w:rsidR="005C6ED3" w:rsidRPr="00CA5852">
        <w:rPr>
          <w:rFonts w:ascii="Tahoma" w:hAnsi="Tahoma" w:cs="B Nazanin" w:hint="cs"/>
          <w:color w:val="FF33CC"/>
          <w:rtl/>
        </w:rPr>
        <w:t xml:space="preserve"> </w:t>
      </w:r>
      <w:r w:rsidRPr="00CA5852">
        <w:rPr>
          <w:rFonts w:ascii="Tahoma" w:hAnsi="Tahoma" w:cs="B Nazanin" w:hint="cs"/>
          <w:rtl/>
        </w:rPr>
        <w:t>از قيمت اسمی واحدهاي سرمايه‌گذاري در ازای هر واحد سرمايه‌گذاري، صورت می‌پذیرد.</w:t>
      </w:r>
    </w:p>
    <w:p w:rsidR="00090A12" w:rsidRPr="000660D4" w:rsidRDefault="00B7563F" w:rsidP="006D46A2">
      <w:pPr>
        <w:pStyle w:val="Heading1"/>
        <w:bidi/>
        <w:spacing w:line="276" w:lineRule="auto"/>
        <w:rPr>
          <w:rFonts w:ascii="Tahoma" w:hAnsi="Tahoma" w:cs="B Nazanin"/>
          <w:sz w:val="24"/>
          <w:szCs w:val="24"/>
          <w:u w:val="single"/>
          <w:rtl/>
        </w:rPr>
      </w:pPr>
      <w:bookmarkStart w:id="3" w:name="_Toc436595296"/>
      <w:r w:rsidRPr="000660D4">
        <w:rPr>
          <w:rFonts w:ascii="Tahoma" w:hAnsi="Tahoma" w:cs="B Nazanin" w:hint="cs"/>
          <w:sz w:val="24"/>
          <w:szCs w:val="24"/>
          <w:u w:val="single"/>
          <w:rtl/>
        </w:rPr>
        <w:t>سرمایه‌گذاری در دارایی‌ها</w:t>
      </w:r>
      <w:bookmarkEnd w:id="3"/>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ED239E" w:rsidRPr="00CA5852" w:rsidRDefault="00304AFF" w:rsidP="00BC03D4">
      <w:pPr>
        <w:tabs>
          <w:tab w:val="right" w:pos="720"/>
          <w:tab w:val="right" w:pos="1170"/>
        </w:tabs>
        <w:bidi/>
        <w:spacing w:line="276" w:lineRule="auto"/>
        <w:jc w:val="both"/>
        <w:rPr>
          <w:rFonts w:ascii="Tahoma" w:hAnsi="Tahoma" w:cs="B Nazanin"/>
        </w:rPr>
      </w:pPr>
      <w:r w:rsidRPr="00CA5852">
        <w:rPr>
          <w:rFonts w:ascii="Tahoma" w:hAnsi="Tahoma" w:cs="B Nazanin" w:hint="cs"/>
          <w:rtl/>
        </w:rPr>
        <w:t xml:space="preserve">سرمایه‌گذاری‌های اصلی صندوق در </w:t>
      </w:r>
      <w:r w:rsidRPr="00CA5852">
        <w:rPr>
          <w:rFonts w:ascii="Tahoma" w:hAnsi="Tahoma" w:cs="B Nazanin" w:hint="eastAsia"/>
          <w:rtl/>
        </w:rPr>
        <w:t>دوره</w:t>
      </w:r>
      <w:r w:rsidRPr="00CA5852">
        <w:rPr>
          <w:rFonts w:ascii="Tahoma" w:hAnsi="Tahoma" w:cs="B Nazanin"/>
          <w:rtl/>
        </w:rPr>
        <w:t xml:space="preserve"> </w:t>
      </w:r>
      <w:r w:rsidRPr="00CA5852">
        <w:rPr>
          <w:rFonts w:ascii="Tahoma" w:hAnsi="Tahoma" w:cs="B Nazanin" w:hint="eastAsia"/>
          <w:rtl/>
        </w:rPr>
        <w:t>سرما</w:t>
      </w:r>
      <w:r w:rsidRPr="00CA5852">
        <w:rPr>
          <w:rFonts w:ascii="Tahoma" w:hAnsi="Tahoma" w:cs="B Nazanin" w:hint="cs"/>
          <w:rtl/>
        </w:rPr>
        <w:t>ی</w:t>
      </w:r>
      <w:r w:rsidRPr="00CA5852">
        <w:rPr>
          <w:rFonts w:ascii="Tahoma" w:hAnsi="Tahoma" w:cs="B Nazanin" w:hint="eastAsia"/>
          <w:rtl/>
        </w:rPr>
        <w:t>ه‌گذار</w:t>
      </w:r>
      <w:r w:rsidRPr="00CA5852">
        <w:rPr>
          <w:rFonts w:ascii="Tahoma" w:hAnsi="Tahoma" w:cs="B Nazanin" w:hint="cs"/>
          <w:rtl/>
        </w:rPr>
        <w:t>ی صورت می‌گیرد و پس از آن</w:t>
      </w:r>
      <w:r w:rsidR="00247EF8" w:rsidRPr="00CA5852">
        <w:rPr>
          <w:rFonts w:ascii="Tahoma" w:hAnsi="Tahoma" w:cs="B Nazanin" w:hint="cs"/>
          <w:rtl/>
        </w:rPr>
        <w:t xml:space="preserve"> در صورت نیاز،</w:t>
      </w:r>
      <w:r w:rsidRPr="00CA5852">
        <w:rPr>
          <w:rFonts w:ascii="Tahoma" w:hAnsi="Tahoma" w:cs="B Nazanin" w:hint="cs"/>
          <w:rtl/>
        </w:rPr>
        <w:t xml:space="preserve"> صرف</w:t>
      </w:r>
      <w:r w:rsidR="00247EF8" w:rsidRPr="00CA5852">
        <w:rPr>
          <w:rFonts w:ascii="Tahoma" w:hAnsi="Tahoma" w:cs="B Nazanin" w:hint="cs"/>
          <w:rtl/>
        </w:rPr>
        <w:t>اً</w:t>
      </w:r>
      <w:r w:rsidRPr="00CA5852">
        <w:rPr>
          <w:rFonts w:ascii="Tahoma" w:hAnsi="Tahoma" w:cs="B Nazanin" w:hint="cs"/>
          <w:rtl/>
        </w:rPr>
        <w:t xml:space="preserve"> سرمایه‌گذاری‌هایی جهت اجرای تعهدات و تکمیل سرمایه‌گذاری‌های انجام گرفته در </w:t>
      </w:r>
      <w:r w:rsidRPr="00CA5852">
        <w:rPr>
          <w:rFonts w:ascii="Tahoma" w:hAnsi="Tahoma" w:cs="B Nazanin" w:hint="eastAsia"/>
          <w:rtl/>
        </w:rPr>
        <w:t>دوره</w:t>
      </w:r>
      <w:r w:rsidRPr="00CA5852">
        <w:rPr>
          <w:rFonts w:ascii="Tahoma" w:hAnsi="Tahoma" w:cs="B Nazanin"/>
          <w:rtl/>
        </w:rPr>
        <w:t xml:space="preserve"> </w:t>
      </w:r>
      <w:r w:rsidRPr="00CA5852">
        <w:rPr>
          <w:rFonts w:ascii="Tahoma" w:hAnsi="Tahoma" w:cs="B Nazanin" w:hint="eastAsia"/>
          <w:rtl/>
        </w:rPr>
        <w:t>سرما</w:t>
      </w:r>
      <w:r w:rsidRPr="00CA5852">
        <w:rPr>
          <w:rFonts w:ascii="Tahoma" w:hAnsi="Tahoma" w:cs="B Nazanin" w:hint="cs"/>
          <w:rtl/>
        </w:rPr>
        <w:t>ی</w:t>
      </w:r>
      <w:r w:rsidRPr="00CA5852">
        <w:rPr>
          <w:rFonts w:ascii="Tahoma" w:hAnsi="Tahoma" w:cs="B Nazanin" w:hint="eastAsia"/>
          <w:rtl/>
        </w:rPr>
        <w:t>ه‌گذار</w:t>
      </w:r>
      <w:r w:rsidRPr="00CA5852">
        <w:rPr>
          <w:rFonts w:ascii="Tahoma" w:hAnsi="Tahoma" w:cs="B Nazanin" w:hint="cs"/>
          <w:rtl/>
        </w:rPr>
        <w:t xml:space="preserve">ی قابل انجام است. </w:t>
      </w:r>
      <w:r w:rsidR="00090A12" w:rsidRPr="00CA5852">
        <w:rPr>
          <w:rFonts w:ascii="Tahoma" w:hAnsi="Tahoma" w:cs="B Nazanin" w:hint="cs"/>
          <w:rtl/>
        </w:rPr>
        <w:t>صندوق می‌تواند</w:t>
      </w:r>
      <w:r w:rsidR="00821983" w:rsidRPr="00CA5852">
        <w:rPr>
          <w:rFonts w:ascii="Tahoma" w:hAnsi="Tahoma" w:cs="B Nazanin" w:hint="cs"/>
          <w:rtl/>
        </w:rPr>
        <w:t xml:space="preserve"> با رعایت شرایط زیر</w:t>
      </w:r>
      <w:r w:rsidR="00090A12" w:rsidRPr="00CA5852">
        <w:rPr>
          <w:rFonts w:ascii="Tahoma" w:hAnsi="Tahoma" w:cs="B Nazanin" w:hint="cs"/>
          <w:rtl/>
        </w:rPr>
        <w:t xml:space="preserve"> در دارایی‌ها</w:t>
      </w:r>
      <w:r w:rsidR="002F04E4" w:rsidRPr="00CA5852">
        <w:rPr>
          <w:rFonts w:ascii="Tahoma" w:hAnsi="Tahoma" w:cs="B Nazanin" w:hint="cs"/>
          <w:rtl/>
        </w:rPr>
        <w:t>ی</w:t>
      </w:r>
      <w:r w:rsidR="00A326EF" w:rsidRPr="00CA5852">
        <w:rPr>
          <w:rFonts w:ascii="Tahoma" w:hAnsi="Tahoma" w:cs="B Nazanin" w:hint="cs"/>
          <w:rtl/>
        </w:rPr>
        <w:t xml:space="preserve"> با ویژگی‌های مندرج </w:t>
      </w:r>
      <w:r w:rsidR="00821983" w:rsidRPr="00CA5852">
        <w:rPr>
          <w:rFonts w:ascii="Tahoma" w:hAnsi="Tahoma" w:cs="B Nazanin" w:hint="cs"/>
          <w:rtl/>
        </w:rPr>
        <w:t xml:space="preserve">در امیدنامه </w:t>
      </w:r>
      <w:r w:rsidR="00ED239E" w:rsidRPr="00CA5852">
        <w:rPr>
          <w:rFonts w:ascii="Tahoma" w:hAnsi="Tahoma" w:cs="B Nazanin" w:hint="cs"/>
          <w:rtl/>
        </w:rPr>
        <w:t>سرمایه‌گذاری نماید:</w:t>
      </w:r>
    </w:p>
    <w:p w:rsidR="00F56326" w:rsidRPr="00CA5852" w:rsidRDefault="00304AFF" w:rsidP="00BC03D4">
      <w:pPr>
        <w:pStyle w:val="ListParagraph"/>
        <w:numPr>
          <w:ilvl w:val="0"/>
          <w:numId w:val="11"/>
        </w:numPr>
        <w:bidi/>
        <w:spacing w:line="276" w:lineRule="auto"/>
        <w:jc w:val="both"/>
        <w:rPr>
          <w:rFonts w:ascii="Tahoma" w:hAnsi="Tahoma" w:cs="B Nazanin"/>
        </w:rPr>
      </w:pPr>
      <w:r w:rsidRPr="00CA5852">
        <w:rPr>
          <w:rFonts w:ascii="Tahoma" w:hAnsi="Tahoma" w:cs="B Nazanin" w:hint="cs"/>
          <w:rtl/>
        </w:rPr>
        <w:lastRenderedPageBreak/>
        <w:t xml:space="preserve">صندوق در راستای انجام فعالیت اصلی خود </w:t>
      </w:r>
      <w:r w:rsidR="00F56326" w:rsidRPr="00CA5852">
        <w:rPr>
          <w:rFonts w:ascii="Tahoma" w:hAnsi="Tahoma" w:cs="B Nazanin" w:hint="cs"/>
          <w:rtl/>
        </w:rPr>
        <w:t>صرفا</w:t>
      </w:r>
      <w:r w:rsidR="00027812" w:rsidRPr="00CA5852">
        <w:rPr>
          <w:rFonts w:ascii="Tahoma" w:hAnsi="Tahoma" w:cs="B Nazanin" w:hint="cs"/>
          <w:rtl/>
        </w:rPr>
        <w:t>ً</w:t>
      </w:r>
      <w:r w:rsidR="00F56326" w:rsidRPr="00CA5852">
        <w:rPr>
          <w:rFonts w:ascii="Tahoma" w:hAnsi="Tahoma" w:cs="B Nazanin" w:hint="cs"/>
          <w:rtl/>
        </w:rPr>
        <w:t xml:space="preserve"> می‌تواند در دارایی‌های</w:t>
      </w:r>
      <w:r w:rsidR="00027812" w:rsidRPr="00CA5852">
        <w:rPr>
          <w:rFonts w:ascii="Tahoma" w:hAnsi="Tahoma" w:cs="B Nazanin" w:hint="cs"/>
          <w:rtl/>
          <w:lang w:bidi="fa-IR"/>
        </w:rPr>
        <w:t>ی</w:t>
      </w:r>
      <w:r w:rsidR="00F56326" w:rsidRPr="00CA5852">
        <w:rPr>
          <w:rFonts w:ascii="Tahoma" w:hAnsi="Tahoma" w:cs="B Nazanin" w:hint="cs"/>
          <w:rtl/>
        </w:rPr>
        <w:t xml:space="preserve"> که مالکیت آن از طریق پذیره‌نویسی عمومی واگذار نشده باشد، سرمایه‌گذاری نماید.</w:t>
      </w:r>
    </w:p>
    <w:p w:rsidR="00F56326" w:rsidRPr="00CA5852" w:rsidRDefault="00F56326" w:rsidP="00BC03D4">
      <w:pPr>
        <w:pStyle w:val="ListParagraph"/>
        <w:numPr>
          <w:ilvl w:val="0"/>
          <w:numId w:val="11"/>
        </w:numPr>
        <w:bidi/>
        <w:spacing w:line="276" w:lineRule="auto"/>
        <w:jc w:val="both"/>
        <w:rPr>
          <w:rFonts w:ascii="Tahoma" w:hAnsi="Tahoma" w:cs="B Nazanin"/>
        </w:rPr>
      </w:pPr>
      <w:r w:rsidRPr="00CA5852">
        <w:rPr>
          <w:rFonts w:ascii="Tahoma" w:hAnsi="Tahoma" w:cs="B Nazanin" w:hint="cs"/>
          <w:rtl/>
        </w:rPr>
        <w:t xml:space="preserve">دارایی‌های سرمایه‌گذاری شده </w:t>
      </w:r>
      <w:r w:rsidR="00304AFF" w:rsidRPr="00CA5852">
        <w:rPr>
          <w:rFonts w:ascii="Tahoma" w:hAnsi="Tahoma" w:cs="B Nazanin" w:hint="cs"/>
          <w:rtl/>
        </w:rPr>
        <w:t xml:space="preserve">فوق </w:t>
      </w:r>
      <w:r w:rsidRPr="00CA5852">
        <w:rPr>
          <w:rFonts w:ascii="Tahoma" w:hAnsi="Tahoma" w:cs="B Nazanin" w:hint="cs"/>
          <w:rtl/>
        </w:rPr>
        <w:t>باید منطبق با مشخصات و استراتژی‌های مندرج در امیدنامه از جمله صنعت، منطقه جغرافیایی، زمان‌بندي، ریسک‌ها و مقیاس سرمایه‌گذاری باشد.</w:t>
      </w:r>
    </w:p>
    <w:p w:rsidR="009A48C6" w:rsidRDefault="00304AFF" w:rsidP="00D0635D">
      <w:pPr>
        <w:bidi/>
        <w:spacing w:after="240" w:line="276" w:lineRule="auto"/>
        <w:ind w:left="360"/>
        <w:jc w:val="both"/>
        <w:rPr>
          <w:rFonts w:ascii="Tahoma" w:hAnsi="Tahoma" w:cs="B Nazanin"/>
          <w:rtl/>
        </w:rPr>
      </w:pPr>
      <w:r w:rsidRPr="00D0635D">
        <w:rPr>
          <w:rFonts w:ascii="Tahoma" w:hAnsi="Tahoma" w:cs="B Nazanin" w:hint="cs"/>
          <w:b/>
          <w:bCs/>
          <w:rtl/>
        </w:rPr>
        <w:t>تبصره</w:t>
      </w:r>
      <w:r w:rsidR="009A48C6" w:rsidRPr="00D0635D">
        <w:rPr>
          <w:rFonts w:ascii="Tahoma" w:hAnsi="Tahoma" w:cs="B Nazanin" w:hint="cs"/>
          <w:b/>
          <w:bCs/>
          <w:rtl/>
        </w:rPr>
        <w:t>1</w:t>
      </w:r>
      <w:r w:rsidRPr="00D0635D">
        <w:rPr>
          <w:rFonts w:ascii="Tahoma" w:hAnsi="Tahoma" w:cs="B Nazanin" w:hint="cs"/>
          <w:b/>
          <w:bCs/>
          <w:rtl/>
        </w:rPr>
        <w:t>:</w:t>
      </w:r>
      <w:r w:rsidRPr="00D0635D">
        <w:rPr>
          <w:rFonts w:ascii="Tahoma" w:hAnsi="Tahoma" w:cs="B Nazanin" w:hint="cs"/>
          <w:rtl/>
        </w:rPr>
        <w:t xml:space="preserve"> </w:t>
      </w:r>
      <w:r w:rsidR="009A48C6" w:rsidRPr="00D0635D">
        <w:rPr>
          <w:rFonts w:ascii="Tahoma" w:hAnsi="Tahoma" w:cs="B Nazanin" w:hint="cs"/>
          <w:rtl/>
        </w:rPr>
        <w:t>سرمایه‌گذاری صندوق در سهام و حق تقدم سهام شرکت‌هایی که در بازار شرکت‌های کوچک و متوسط فرابورس ایران مورد معامله قرار می‌گیرند، مشروط به آنکه در راستای انجام فعالیت اصلی صندوق بوده و سایر شرایط مندرج در امیدنامه صندوق را تامین نماید، مشمول شرکت‌های موضوع بند 1</w:t>
      </w:r>
      <w:r w:rsidR="00D0635D" w:rsidRPr="00D0635D">
        <w:rPr>
          <w:rFonts w:ascii="Tahoma" w:hAnsi="Tahoma" w:cs="B Nazanin" w:hint="cs"/>
          <w:rtl/>
        </w:rPr>
        <w:t xml:space="preserve"> این ماده </w:t>
      </w:r>
      <w:r w:rsidR="009A48C6" w:rsidRPr="00D0635D">
        <w:rPr>
          <w:rFonts w:ascii="Tahoma" w:hAnsi="Tahoma" w:cs="B Nazanin" w:hint="cs"/>
          <w:rtl/>
        </w:rPr>
        <w:t>نمی‌گردد</w:t>
      </w:r>
      <w:r w:rsidR="00D0635D" w:rsidRPr="00D0635D">
        <w:rPr>
          <w:rFonts w:ascii="Tahoma" w:hAnsi="Tahoma" w:cs="B Nazanin" w:hint="cs"/>
          <w:rtl/>
        </w:rPr>
        <w:t>.</w:t>
      </w:r>
    </w:p>
    <w:p w:rsidR="00F56326" w:rsidRPr="00CA5852" w:rsidRDefault="009A48C6" w:rsidP="009A48C6">
      <w:pPr>
        <w:bidi/>
        <w:spacing w:after="240" w:line="276" w:lineRule="auto"/>
        <w:ind w:left="360"/>
        <w:jc w:val="both"/>
        <w:rPr>
          <w:rFonts w:ascii="Tahoma" w:hAnsi="Tahoma" w:cs="B Nazanin"/>
          <w:rtl/>
        </w:rPr>
      </w:pPr>
      <w:r w:rsidRPr="00CA5852">
        <w:rPr>
          <w:rFonts w:ascii="Tahoma" w:hAnsi="Tahoma" w:cs="B Nazanin" w:hint="cs"/>
          <w:b/>
          <w:bCs/>
          <w:rtl/>
        </w:rPr>
        <w:t>تبصره</w:t>
      </w:r>
      <w:r>
        <w:rPr>
          <w:rFonts w:ascii="Tahoma" w:hAnsi="Tahoma" w:cs="B Nazanin" w:hint="cs"/>
          <w:b/>
          <w:bCs/>
          <w:rtl/>
        </w:rPr>
        <w:t>2</w:t>
      </w:r>
      <w:r w:rsidRPr="00CA5852">
        <w:rPr>
          <w:rFonts w:ascii="Tahoma" w:hAnsi="Tahoma" w:cs="B Nazanin" w:hint="cs"/>
          <w:b/>
          <w:bCs/>
          <w:rtl/>
        </w:rPr>
        <w:t>:</w:t>
      </w:r>
      <w:r w:rsidRPr="00CA5852">
        <w:rPr>
          <w:rFonts w:ascii="Tahoma" w:hAnsi="Tahoma" w:cs="B Nazanin" w:hint="cs"/>
          <w:rtl/>
        </w:rPr>
        <w:t xml:space="preserve"> </w:t>
      </w:r>
      <w:r w:rsidR="00B81763" w:rsidRPr="00CA5852">
        <w:rPr>
          <w:rFonts w:ascii="Tahoma" w:hAnsi="Tahoma" w:cs="B Nazanin" w:hint="eastAsia"/>
          <w:rtl/>
        </w:rPr>
        <w:t>مد</w:t>
      </w:r>
      <w:r w:rsidR="00B81763" w:rsidRPr="00CA5852">
        <w:rPr>
          <w:rFonts w:ascii="Tahoma" w:hAnsi="Tahoma" w:cs="B Nazanin" w:hint="cs"/>
          <w:rtl/>
        </w:rPr>
        <w:t>ی</w:t>
      </w:r>
      <w:r w:rsidR="00B81763" w:rsidRPr="00CA5852">
        <w:rPr>
          <w:rFonts w:ascii="Tahoma" w:hAnsi="Tahoma" w:cs="B Nazanin" w:hint="eastAsia"/>
          <w:rtl/>
        </w:rPr>
        <w:t>ر</w:t>
      </w:r>
      <w:r w:rsidR="0083162B" w:rsidRPr="00CA5852">
        <w:rPr>
          <w:rFonts w:ascii="Tahoma" w:hAnsi="Tahoma" w:cs="B Nazanin" w:hint="cs"/>
          <w:rtl/>
        </w:rPr>
        <w:t xml:space="preserve"> </w:t>
      </w:r>
      <w:r w:rsidR="00B81763" w:rsidRPr="00CA5852">
        <w:rPr>
          <w:rFonts w:ascii="Tahoma" w:hAnsi="Tahoma" w:cs="B Nazanin" w:hint="eastAsia"/>
          <w:rtl/>
        </w:rPr>
        <w:t>صندوق</w:t>
      </w:r>
      <w:r w:rsidR="0083162B" w:rsidRPr="00CA5852">
        <w:rPr>
          <w:rFonts w:ascii="Tahoma" w:hAnsi="Tahoma" w:cs="B Nazanin" w:hint="cs"/>
          <w:rtl/>
        </w:rPr>
        <w:t xml:space="preserve"> </w:t>
      </w:r>
      <w:r w:rsidR="00B81763" w:rsidRPr="00CA5852">
        <w:rPr>
          <w:rFonts w:ascii="Tahoma" w:hAnsi="Tahoma" w:cs="B Nazanin" w:hint="eastAsia"/>
          <w:rtl/>
        </w:rPr>
        <w:t>م</w:t>
      </w:r>
      <w:r w:rsidR="00B81763" w:rsidRPr="00CA5852">
        <w:rPr>
          <w:rFonts w:ascii="Tahoma" w:hAnsi="Tahoma" w:cs="B Nazanin" w:hint="cs"/>
          <w:rtl/>
        </w:rPr>
        <w:t>ی‌</w:t>
      </w:r>
      <w:r w:rsidR="00B81763" w:rsidRPr="00CA5852">
        <w:rPr>
          <w:rFonts w:ascii="Tahoma" w:hAnsi="Tahoma" w:cs="B Nazanin" w:hint="eastAsia"/>
          <w:rtl/>
        </w:rPr>
        <w:t>تواند</w:t>
      </w:r>
      <w:r w:rsidR="0083162B" w:rsidRPr="00CA5852">
        <w:rPr>
          <w:rFonts w:ascii="Tahoma" w:hAnsi="Tahoma" w:cs="B Nazanin" w:hint="cs"/>
          <w:rtl/>
        </w:rPr>
        <w:t xml:space="preserve"> </w:t>
      </w:r>
      <w:r w:rsidR="00B81763" w:rsidRPr="00CA5852">
        <w:rPr>
          <w:rFonts w:ascii="Tahoma" w:hAnsi="Tahoma" w:cs="B Nazanin" w:hint="eastAsia"/>
          <w:rtl/>
        </w:rPr>
        <w:t>وجوه</w:t>
      </w:r>
      <w:r w:rsidR="0083162B" w:rsidRPr="00CA5852">
        <w:rPr>
          <w:rFonts w:ascii="Tahoma" w:hAnsi="Tahoma" w:cs="B Nazanin" w:hint="cs"/>
          <w:rtl/>
        </w:rPr>
        <w:t xml:space="preserve"> </w:t>
      </w:r>
      <w:r w:rsidR="00B81763" w:rsidRPr="00CA5852">
        <w:rPr>
          <w:rFonts w:ascii="Tahoma" w:hAnsi="Tahoma" w:cs="B Nazanin" w:hint="eastAsia"/>
          <w:rtl/>
        </w:rPr>
        <w:t>نقد</w:t>
      </w:r>
      <w:r w:rsidR="00B81763" w:rsidRPr="00CA5852">
        <w:rPr>
          <w:rFonts w:ascii="Tahoma" w:hAnsi="Tahoma" w:cs="B Nazanin" w:hint="cs"/>
          <w:rtl/>
        </w:rPr>
        <w:t>ی</w:t>
      </w:r>
      <w:r w:rsidR="0083162B" w:rsidRPr="00CA5852">
        <w:rPr>
          <w:rFonts w:ascii="Tahoma" w:hAnsi="Tahoma" w:cs="B Nazanin" w:hint="cs"/>
          <w:rtl/>
        </w:rPr>
        <w:t xml:space="preserve"> </w:t>
      </w:r>
      <w:r w:rsidR="00B81763" w:rsidRPr="00CA5852">
        <w:rPr>
          <w:rFonts w:ascii="Tahoma" w:hAnsi="Tahoma" w:cs="B Nazanin" w:hint="eastAsia"/>
          <w:rtl/>
        </w:rPr>
        <w:t>را</w:t>
      </w:r>
      <w:r w:rsidR="0083162B" w:rsidRPr="00CA5852">
        <w:rPr>
          <w:rFonts w:ascii="Tahoma" w:hAnsi="Tahoma" w:cs="B Nazanin" w:hint="cs"/>
          <w:rtl/>
        </w:rPr>
        <w:t xml:space="preserve"> </w:t>
      </w:r>
      <w:r w:rsidR="00B81763" w:rsidRPr="00CA5852">
        <w:rPr>
          <w:rFonts w:ascii="Tahoma" w:hAnsi="Tahoma" w:cs="B Nazanin" w:hint="eastAsia"/>
          <w:rtl/>
        </w:rPr>
        <w:t>که</w:t>
      </w:r>
      <w:r w:rsidR="0083162B" w:rsidRPr="00CA5852">
        <w:rPr>
          <w:rFonts w:ascii="Tahoma" w:hAnsi="Tahoma" w:cs="B Nazanin" w:hint="cs"/>
          <w:rtl/>
        </w:rPr>
        <w:t xml:space="preserve"> </w:t>
      </w:r>
      <w:r w:rsidR="00B81763" w:rsidRPr="00CA5852">
        <w:rPr>
          <w:rFonts w:ascii="Tahoma" w:hAnsi="Tahoma" w:cs="B Nazanin" w:hint="eastAsia"/>
          <w:rtl/>
        </w:rPr>
        <w:t>برا</w:t>
      </w:r>
      <w:r w:rsidR="00B81763" w:rsidRPr="00CA5852">
        <w:rPr>
          <w:rFonts w:ascii="Tahoma" w:hAnsi="Tahoma" w:cs="B Nazanin" w:hint="cs"/>
          <w:rtl/>
        </w:rPr>
        <w:t>ی</w:t>
      </w:r>
      <w:r w:rsidR="0083162B" w:rsidRPr="00CA5852">
        <w:rPr>
          <w:rFonts w:ascii="Tahoma" w:hAnsi="Tahoma" w:cs="B Nazanin" w:hint="cs"/>
          <w:rtl/>
        </w:rPr>
        <w:t xml:space="preserve"> </w:t>
      </w:r>
      <w:r w:rsidR="00B81763" w:rsidRPr="00CA5852">
        <w:rPr>
          <w:rFonts w:ascii="Tahoma" w:hAnsi="Tahoma" w:cs="B Nazanin" w:hint="eastAsia"/>
          <w:rtl/>
        </w:rPr>
        <w:t>مدت</w:t>
      </w:r>
      <w:r w:rsidR="0083162B" w:rsidRPr="00CA5852">
        <w:rPr>
          <w:rFonts w:ascii="Tahoma" w:hAnsi="Tahoma" w:cs="B Nazanin" w:hint="cs"/>
          <w:rtl/>
        </w:rPr>
        <w:t xml:space="preserve"> </w:t>
      </w:r>
      <w:r w:rsidR="00B81763" w:rsidRPr="00CA5852">
        <w:rPr>
          <w:rFonts w:ascii="Tahoma" w:hAnsi="Tahoma" w:cs="B Nazanin" w:hint="eastAsia"/>
          <w:rtl/>
        </w:rPr>
        <w:t>محدود</w:t>
      </w:r>
      <w:r w:rsidR="00B81763" w:rsidRPr="00CA5852">
        <w:rPr>
          <w:rFonts w:ascii="Tahoma" w:hAnsi="Tahoma" w:cs="B Nazanin" w:hint="cs"/>
          <w:rtl/>
        </w:rPr>
        <w:t>ی</w:t>
      </w:r>
      <w:r w:rsidR="0083162B" w:rsidRPr="00CA5852">
        <w:rPr>
          <w:rFonts w:ascii="Tahoma" w:hAnsi="Tahoma" w:cs="B Nazanin" w:hint="cs"/>
          <w:rtl/>
        </w:rPr>
        <w:t xml:space="preserve"> </w:t>
      </w:r>
      <w:r w:rsidR="00B81763" w:rsidRPr="00CA5852">
        <w:rPr>
          <w:rFonts w:ascii="Tahoma" w:hAnsi="Tahoma" w:cs="B Nazanin" w:hint="eastAsia"/>
          <w:rtl/>
        </w:rPr>
        <w:t>در</w:t>
      </w:r>
      <w:r w:rsidR="0083162B" w:rsidRPr="00CA5852">
        <w:rPr>
          <w:rFonts w:ascii="Tahoma" w:hAnsi="Tahoma" w:cs="B Nazanin" w:hint="cs"/>
          <w:rtl/>
        </w:rPr>
        <w:t xml:space="preserve"> </w:t>
      </w:r>
      <w:r w:rsidR="00B81763" w:rsidRPr="00CA5852">
        <w:rPr>
          <w:rFonts w:ascii="Tahoma" w:hAnsi="Tahoma" w:cs="B Nazanin" w:hint="eastAsia"/>
          <w:rtl/>
        </w:rPr>
        <w:t>صندوق</w:t>
      </w:r>
      <w:r w:rsidR="0083162B" w:rsidRPr="00CA5852">
        <w:rPr>
          <w:rFonts w:ascii="Tahoma" w:hAnsi="Tahoma" w:cs="B Nazanin" w:hint="cs"/>
          <w:rtl/>
        </w:rPr>
        <w:t xml:space="preserve"> </w:t>
      </w:r>
      <w:r w:rsidR="00B81763" w:rsidRPr="00CA5852">
        <w:rPr>
          <w:rFonts w:ascii="Tahoma" w:hAnsi="Tahoma" w:cs="B Nazanin" w:hint="eastAsia"/>
          <w:rtl/>
        </w:rPr>
        <w:t>راکد</w:t>
      </w:r>
      <w:r w:rsidR="0083162B" w:rsidRPr="00CA5852">
        <w:rPr>
          <w:rFonts w:ascii="Tahoma" w:hAnsi="Tahoma" w:cs="B Nazanin" w:hint="cs"/>
          <w:rtl/>
        </w:rPr>
        <w:t xml:space="preserve"> </w:t>
      </w:r>
      <w:r w:rsidR="00B81763" w:rsidRPr="00CA5852">
        <w:rPr>
          <w:rFonts w:ascii="Tahoma" w:hAnsi="Tahoma" w:cs="B Nazanin" w:hint="eastAsia"/>
          <w:rtl/>
        </w:rPr>
        <w:t>م</w:t>
      </w:r>
      <w:r w:rsidR="00B81763" w:rsidRPr="00CA5852">
        <w:rPr>
          <w:rFonts w:ascii="Tahoma" w:hAnsi="Tahoma" w:cs="B Nazanin" w:hint="cs"/>
          <w:rtl/>
        </w:rPr>
        <w:t>ی‌</w:t>
      </w:r>
      <w:r w:rsidR="00B81763" w:rsidRPr="00CA5852">
        <w:rPr>
          <w:rFonts w:ascii="Tahoma" w:hAnsi="Tahoma" w:cs="B Nazanin" w:hint="eastAsia"/>
          <w:rtl/>
        </w:rPr>
        <w:t>ماند،</w:t>
      </w:r>
      <w:r w:rsidR="0083162B" w:rsidRPr="00CA5852">
        <w:rPr>
          <w:rFonts w:ascii="Tahoma" w:hAnsi="Tahoma" w:cs="B Nazanin" w:hint="cs"/>
          <w:rtl/>
        </w:rPr>
        <w:t xml:space="preserve"> </w:t>
      </w:r>
      <w:r w:rsidR="00B81763" w:rsidRPr="00CA5852">
        <w:rPr>
          <w:rFonts w:ascii="Tahoma" w:hAnsi="Tahoma" w:cs="B Nazanin" w:hint="eastAsia"/>
          <w:rtl/>
        </w:rPr>
        <w:t>در</w:t>
      </w:r>
      <w:r w:rsidR="0083162B" w:rsidRPr="00CA5852">
        <w:rPr>
          <w:rFonts w:ascii="Tahoma" w:hAnsi="Tahoma" w:cs="B Nazanin" w:hint="cs"/>
          <w:rtl/>
        </w:rPr>
        <w:t xml:space="preserve"> </w:t>
      </w:r>
      <w:r w:rsidR="00304AFF" w:rsidRPr="00CA5852">
        <w:rPr>
          <w:rFonts w:ascii="Tahoma" w:hAnsi="Tahoma" w:cs="B Nazanin" w:hint="cs"/>
          <w:rtl/>
        </w:rPr>
        <w:t xml:space="preserve">دارایی‌های مالی با درآمد ثابت از جمله </w:t>
      </w:r>
      <w:r w:rsidR="00B81763" w:rsidRPr="00CA5852">
        <w:rPr>
          <w:rFonts w:ascii="Tahoma" w:hAnsi="Tahoma" w:cs="B Nazanin" w:hint="eastAsia"/>
          <w:rtl/>
        </w:rPr>
        <w:t>سپرده</w:t>
      </w:r>
      <w:r w:rsidR="0083162B" w:rsidRPr="00CA5852">
        <w:rPr>
          <w:rFonts w:ascii="Tahoma" w:hAnsi="Tahoma" w:cs="B Nazanin" w:hint="cs"/>
          <w:rtl/>
        </w:rPr>
        <w:t xml:space="preserve"> </w:t>
      </w:r>
      <w:r w:rsidR="00304AFF" w:rsidRPr="00CA5852">
        <w:rPr>
          <w:rFonts w:ascii="Tahoma" w:hAnsi="Tahoma" w:cs="B Nazanin" w:hint="cs"/>
          <w:rtl/>
        </w:rPr>
        <w:t xml:space="preserve">بانکی، گواهی </w:t>
      </w:r>
      <w:r w:rsidR="00B81763" w:rsidRPr="00CA5852">
        <w:rPr>
          <w:rFonts w:ascii="Tahoma" w:hAnsi="Tahoma" w:cs="B Nazanin" w:hint="eastAsia"/>
          <w:rtl/>
        </w:rPr>
        <w:t>سرما</w:t>
      </w:r>
      <w:r w:rsidR="00B81763" w:rsidRPr="00CA5852">
        <w:rPr>
          <w:rFonts w:ascii="Tahoma" w:hAnsi="Tahoma" w:cs="B Nazanin" w:hint="cs"/>
          <w:rtl/>
        </w:rPr>
        <w:t>ی</w:t>
      </w:r>
      <w:r w:rsidR="00B81763" w:rsidRPr="00CA5852">
        <w:rPr>
          <w:rFonts w:ascii="Tahoma" w:hAnsi="Tahoma" w:cs="B Nazanin" w:hint="eastAsia"/>
          <w:rtl/>
        </w:rPr>
        <w:t>ه‌گذار</w:t>
      </w:r>
      <w:r w:rsidR="00B81763" w:rsidRPr="00CA5852">
        <w:rPr>
          <w:rFonts w:ascii="Tahoma" w:hAnsi="Tahoma" w:cs="B Nazanin" w:hint="cs"/>
          <w:rtl/>
        </w:rPr>
        <w:t>ی</w:t>
      </w:r>
      <w:r w:rsidR="0083162B" w:rsidRPr="00CA5852">
        <w:rPr>
          <w:rFonts w:ascii="Tahoma" w:hAnsi="Tahoma" w:cs="B Nazanin" w:hint="cs"/>
          <w:rtl/>
        </w:rPr>
        <w:t xml:space="preserve"> </w:t>
      </w:r>
      <w:r w:rsidR="00B81763" w:rsidRPr="00CA5852">
        <w:rPr>
          <w:rFonts w:ascii="Tahoma" w:hAnsi="Tahoma" w:cs="B Nazanin" w:hint="eastAsia"/>
          <w:rtl/>
        </w:rPr>
        <w:t>بانک</w:t>
      </w:r>
      <w:r w:rsidR="00B81763" w:rsidRPr="00CA5852">
        <w:rPr>
          <w:rFonts w:ascii="Tahoma" w:hAnsi="Tahoma" w:cs="B Nazanin" w:hint="cs"/>
          <w:rtl/>
        </w:rPr>
        <w:t>ی</w:t>
      </w:r>
      <w:r w:rsidR="0083162B" w:rsidRPr="00CA5852">
        <w:rPr>
          <w:rFonts w:ascii="Tahoma" w:hAnsi="Tahoma" w:cs="B Nazanin" w:hint="cs"/>
          <w:rtl/>
        </w:rPr>
        <w:t xml:space="preserve"> </w:t>
      </w:r>
      <w:r w:rsidR="00304AFF" w:rsidRPr="00CA5852">
        <w:rPr>
          <w:rFonts w:ascii="Tahoma" w:hAnsi="Tahoma" w:cs="B Nazanin" w:hint="cs"/>
          <w:rtl/>
        </w:rPr>
        <w:t xml:space="preserve">و </w:t>
      </w:r>
      <w:r w:rsidR="00B81763" w:rsidRPr="00CA5852">
        <w:rPr>
          <w:rFonts w:ascii="Tahoma" w:hAnsi="Tahoma" w:cs="B Nazanin" w:hint="cs"/>
          <w:rtl/>
        </w:rPr>
        <w:t>ی</w:t>
      </w:r>
      <w:r w:rsidR="00B81763" w:rsidRPr="00CA5852">
        <w:rPr>
          <w:rFonts w:ascii="Tahoma" w:hAnsi="Tahoma" w:cs="B Nazanin" w:hint="eastAsia"/>
          <w:rtl/>
        </w:rPr>
        <w:t>ا</w:t>
      </w:r>
      <w:r w:rsidR="0083162B" w:rsidRPr="00CA5852">
        <w:rPr>
          <w:rFonts w:ascii="Tahoma" w:hAnsi="Tahoma" w:cs="B Nazanin" w:hint="cs"/>
          <w:rtl/>
        </w:rPr>
        <w:t xml:space="preserve"> </w:t>
      </w:r>
      <w:r w:rsidR="00B81763" w:rsidRPr="00CA5852">
        <w:rPr>
          <w:rFonts w:ascii="Tahoma" w:hAnsi="Tahoma" w:cs="B Nazanin" w:hint="eastAsia"/>
          <w:rtl/>
        </w:rPr>
        <w:t>اوراق</w:t>
      </w:r>
      <w:r w:rsidR="0083162B" w:rsidRPr="00CA5852">
        <w:rPr>
          <w:rFonts w:ascii="Tahoma" w:hAnsi="Tahoma" w:cs="B Nazanin" w:hint="cs"/>
          <w:rtl/>
        </w:rPr>
        <w:t xml:space="preserve"> </w:t>
      </w:r>
      <w:r w:rsidR="00B81763" w:rsidRPr="00CA5852">
        <w:rPr>
          <w:rFonts w:ascii="Tahoma" w:hAnsi="Tahoma" w:cs="B Nazanin" w:hint="eastAsia"/>
          <w:rtl/>
        </w:rPr>
        <w:t>بهادار</w:t>
      </w:r>
      <w:r w:rsidR="0083162B" w:rsidRPr="00CA5852">
        <w:rPr>
          <w:rFonts w:ascii="Tahoma" w:hAnsi="Tahoma" w:cs="B Nazanin" w:hint="cs"/>
          <w:rtl/>
        </w:rPr>
        <w:t xml:space="preserve"> </w:t>
      </w:r>
      <w:r w:rsidR="00855CF7" w:rsidRPr="00CA5852">
        <w:rPr>
          <w:rFonts w:ascii="Tahoma" w:hAnsi="Tahoma" w:cs="B Nazanin" w:hint="cs"/>
          <w:rtl/>
        </w:rPr>
        <w:t xml:space="preserve">با </w:t>
      </w:r>
      <w:r w:rsidR="00B81763" w:rsidRPr="00CA5852">
        <w:rPr>
          <w:rFonts w:ascii="Tahoma" w:hAnsi="Tahoma" w:cs="B Nazanin" w:hint="eastAsia"/>
          <w:rtl/>
        </w:rPr>
        <w:t>درآمد</w:t>
      </w:r>
      <w:r w:rsidR="0083162B" w:rsidRPr="00CA5852">
        <w:rPr>
          <w:rFonts w:ascii="Tahoma" w:hAnsi="Tahoma" w:cs="B Nazanin" w:hint="cs"/>
          <w:rtl/>
        </w:rPr>
        <w:t xml:space="preserve"> </w:t>
      </w:r>
      <w:r w:rsidR="00B81763" w:rsidRPr="00CA5852">
        <w:rPr>
          <w:rFonts w:ascii="Tahoma" w:hAnsi="Tahoma" w:cs="B Nazanin" w:hint="eastAsia"/>
          <w:rtl/>
        </w:rPr>
        <w:t>ثابت</w:t>
      </w:r>
      <w:r w:rsidR="0083162B" w:rsidRPr="00CA5852">
        <w:rPr>
          <w:rFonts w:ascii="Tahoma" w:hAnsi="Tahoma" w:cs="B Nazanin" w:hint="cs"/>
          <w:rtl/>
        </w:rPr>
        <w:t xml:space="preserve"> </w:t>
      </w:r>
      <w:r w:rsidR="00B81763" w:rsidRPr="00CA5852">
        <w:rPr>
          <w:rFonts w:ascii="Tahoma" w:hAnsi="Tahoma" w:cs="B Nazanin" w:hint="eastAsia"/>
          <w:rtl/>
        </w:rPr>
        <w:t>سرما</w:t>
      </w:r>
      <w:r w:rsidR="00B81763" w:rsidRPr="00CA5852">
        <w:rPr>
          <w:rFonts w:ascii="Tahoma" w:hAnsi="Tahoma" w:cs="B Nazanin" w:hint="cs"/>
          <w:rtl/>
        </w:rPr>
        <w:t>ی</w:t>
      </w:r>
      <w:r w:rsidR="00B81763" w:rsidRPr="00CA5852">
        <w:rPr>
          <w:rFonts w:ascii="Tahoma" w:hAnsi="Tahoma" w:cs="B Nazanin" w:hint="eastAsia"/>
          <w:rtl/>
        </w:rPr>
        <w:t>ه‌گذار</w:t>
      </w:r>
      <w:r w:rsidR="00B81763" w:rsidRPr="00CA5852">
        <w:rPr>
          <w:rFonts w:ascii="Tahoma" w:hAnsi="Tahoma" w:cs="B Nazanin" w:hint="cs"/>
          <w:rtl/>
        </w:rPr>
        <w:t>ی</w:t>
      </w:r>
      <w:r w:rsidR="0083162B" w:rsidRPr="00CA5852">
        <w:rPr>
          <w:rFonts w:ascii="Tahoma" w:hAnsi="Tahoma" w:cs="B Nazanin" w:hint="cs"/>
          <w:rtl/>
        </w:rPr>
        <w:t xml:space="preserve"> </w:t>
      </w:r>
      <w:r w:rsidR="00B81763" w:rsidRPr="00CA5852">
        <w:rPr>
          <w:rFonts w:ascii="Tahoma" w:hAnsi="Tahoma" w:cs="B Nazanin" w:hint="eastAsia"/>
          <w:rtl/>
        </w:rPr>
        <w:t>نما</w:t>
      </w:r>
      <w:r w:rsidR="00B81763" w:rsidRPr="00CA5852">
        <w:rPr>
          <w:rFonts w:ascii="Tahoma" w:hAnsi="Tahoma" w:cs="B Nazanin" w:hint="cs"/>
          <w:rtl/>
        </w:rPr>
        <w:t>ی</w:t>
      </w:r>
      <w:r w:rsidR="00B81763" w:rsidRPr="00CA5852">
        <w:rPr>
          <w:rFonts w:ascii="Tahoma" w:hAnsi="Tahoma" w:cs="B Nazanin" w:hint="eastAsia"/>
          <w:rtl/>
        </w:rPr>
        <w:t>د</w:t>
      </w:r>
      <w:r w:rsidR="00B81763" w:rsidRPr="00CA5852">
        <w:rPr>
          <w:rFonts w:ascii="Tahoma" w:hAnsi="Tahoma" w:cs="B Nazanin"/>
          <w:rtl/>
        </w:rPr>
        <w:t>.</w:t>
      </w:r>
    </w:p>
    <w:p w:rsidR="009A05FF" w:rsidRPr="000660D4" w:rsidRDefault="00C72892" w:rsidP="005A3983">
      <w:pPr>
        <w:bidi/>
        <w:spacing w:after="120" w:line="276" w:lineRule="auto"/>
        <w:jc w:val="both"/>
        <w:rPr>
          <w:rFonts w:ascii="Tahoma" w:hAnsi="Tahoma" w:cs="B Nazanin"/>
          <w:b/>
          <w:bCs/>
          <w:u w:val="single"/>
          <w:rtl/>
        </w:rPr>
      </w:pPr>
      <w:r w:rsidRPr="000660D4">
        <w:rPr>
          <w:rFonts w:ascii="Tahoma" w:hAnsi="Tahoma" w:cs="B Nazanin" w:hint="cs"/>
          <w:b/>
          <w:bCs/>
          <w:u w:val="single"/>
          <w:rtl/>
        </w:rPr>
        <w:t>سرمایه و سرمایه‌گذاران</w:t>
      </w:r>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252EED" w:rsidRPr="00CA5852" w:rsidRDefault="00252EED" w:rsidP="008160D8">
      <w:pPr>
        <w:bidi/>
        <w:spacing w:line="276" w:lineRule="auto"/>
        <w:jc w:val="both"/>
        <w:rPr>
          <w:rFonts w:ascii="Tahoma" w:hAnsi="Tahoma" w:cs="B Nazanin"/>
          <w:b/>
          <w:bCs/>
          <w:rtl/>
        </w:rPr>
      </w:pPr>
      <w:r w:rsidRPr="00CA5852">
        <w:rPr>
          <w:rFonts w:ascii="Tahoma" w:hAnsi="Tahoma" w:cs="B Nazanin" w:hint="cs"/>
          <w:rtl/>
        </w:rPr>
        <w:t>قيمت اسمی هر واحد سرمايه‌گذاري برابر</w:t>
      </w:r>
      <w:r w:rsidR="008F42C1">
        <w:rPr>
          <w:rFonts w:ascii="Tahoma" w:hAnsi="Tahoma" w:cs="B Nazanin" w:hint="cs"/>
          <w:rtl/>
        </w:rPr>
        <w:t xml:space="preserve"> </w:t>
      </w:r>
      <w:r w:rsidR="008160D8">
        <w:rPr>
          <w:rFonts w:ascii="Tahoma" w:hAnsi="Tahoma" w:cs="B Nazanin" w:hint="cs"/>
          <w:rtl/>
        </w:rPr>
        <w:t>10</w:t>
      </w:r>
      <w:r w:rsidRPr="00CA5852">
        <w:rPr>
          <w:rFonts w:ascii="Tahoma" w:hAnsi="Tahoma" w:cs="B Nazanin" w:hint="cs"/>
          <w:rtl/>
        </w:rPr>
        <w:t xml:space="preserve"> میلیون ريال است، که باید روی گواهی‌های سرمایه‌گذاری قید شود.</w:t>
      </w:r>
    </w:p>
    <w:p w:rsidR="00AD447A" w:rsidRPr="00CA5852" w:rsidRDefault="00AD447A" w:rsidP="006D46A2">
      <w:pPr>
        <w:bidi/>
        <w:spacing w:after="240" w:line="276" w:lineRule="auto"/>
        <w:jc w:val="both"/>
        <w:rPr>
          <w:rFonts w:ascii="Tahoma" w:hAnsi="Tahoma" w:cs="B Nazanin"/>
          <w:rtl/>
        </w:rPr>
      </w:pPr>
      <w:r w:rsidRPr="00CA5852">
        <w:rPr>
          <w:rFonts w:ascii="Tahoma" w:hAnsi="Tahoma" w:cs="B Nazanin" w:hint="cs"/>
          <w:b/>
          <w:bCs/>
          <w:rtl/>
        </w:rPr>
        <w:t>تبصره:</w:t>
      </w:r>
      <w:r w:rsidR="002254CE" w:rsidRPr="00CA5852">
        <w:rPr>
          <w:rFonts w:ascii="Tahoma" w:hAnsi="Tahoma" w:cs="B Nazanin" w:hint="cs"/>
          <w:rtl/>
        </w:rPr>
        <w:t xml:space="preserve"> </w:t>
      </w:r>
      <w:r w:rsidR="00A732F6">
        <w:rPr>
          <w:rFonts w:ascii="Tahoma" w:hAnsi="Tahoma" w:cs="B Nazanin" w:hint="cs"/>
          <w:rtl/>
        </w:rPr>
        <w:t xml:space="preserve">سقف </w:t>
      </w:r>
      <w:r w:rsidR="002254CE" w:rsidRPr="00CA5852">
        <w:rPr>
          <w:rFonts w:ascii="Tahoma" w:hAnsi="Tahoma" w:cs="B Nazanin" w:hint="cs"/>
          <w:rtl/>
        </w:rPr>
        <w:t>تعداد واحد سر</w:t>
      </w:r>
      <w:r w:rsidRPr="00CA5852">
        <w:rPr>
          <w:rFonts w:ascii="Tahoma" w:hAnsi="Tahoma" w:cs="B Nazanin" w:hint="cs"/>
          <w:rtl/>
        </w:rPr>
        <w:t>مایه</w:t>
      </w:r>
      <w:r w:rsidRPr="00CA5852">
        <w:rPr>
          <w:rFonts w:ascii="Tahoma" w:hAnsi="Tahoma" w:cs="B Nazanin" w:hint="eastAsia"/>
          <w:rtl/>
        </w:rPr>
        <w:t xml:space="preserve">‌گذاری </w:t>
      </w:r>
      <w:r w:rsidR="006A5A01" w:rsidRPr="00CA5852">
        <w:rPr>
          <w:rFonts w:ascii="Tahoma" w:hAnsi="Tahoma" w:cs="B Nazanin" w:hint="cs"/>
          <w:rtl/>
        </w:rPr>
        <w:t>قابل تملک تو</w:t>
      </w:r>
      <w:r w:rsidR="00247EF8" w:rsidRPr="00CA5852">
        <w:rPr>
          <w:rFonts w:ascii="Tahoma" w:hAnsi="Tahoma" w:cs="B Nazanin" w:hint="cs"/>
          <w:rtl/>
        </w:rPr>
        <w:t>س</w:t>
      </w:r>
      <w:r w:rsidR="006A5A01" w:rsidRPr="00CA5852">
        <w:rPr>
          <w:rFonts w:ascii="Tahoma" w:hAnsi="Tahoma" w:cs="B Nazanin" w:hint="cs"/>
          <w:rtl/>
        </w:rPr>
        <w:t xml:space="preserve">ط </w:t>
      </w:r>
      <w:r w:rsidRPr="00CA5852">
        <w:rPr>
          <w:rFonts w:ascii="Tahoma" w:hAnsi="Tahoma" w:cs="B Nazanin" w:hint="eastAsia"/>
          <w:rtl/>
        </w:rPr>
        <w:t>هر سرمایه‌گذار</w:t>
      </w:r>
      <w:r w:rsidR="006A5A01" w:rsidRPr="00CA5852">
        <w:rPr>
          <w:rFonts w:ascii="Tahoma" w:hAnsi="Tahoma" w:cs="B Nazanin" w:hint="cs"/>
          <w:rtl/>
        </w:rPr>
        <w:t xml:space="preserve">، </w:t>
      </w:r>
      <w:r w:rsidR="00247EF8" w:rsidRPr="00CA5852">
        <w:rPr>
          <w:rFonts w:ascii="Tahoma" w:hAnsi="Tahoma" w:cs="B Nazanin" w:hint="cs"/>
          <w:rtl/>
        </w:rPr>
        <w:t>در امیدنامه ذکر شده است.</w:t>
      </w:r>
      <w:r w:rsidR="002254CE" w:rsidRPr="00CA5852">
        <w:rPr>
          <w:rFonts w:ascii="Tahoma" w:hAnsi="Tahoma" w:cs="B Nazanin" w:hint="cs"/>
          <w:rtl/>
        </w:rPr>
        <w:t xml:space="preserve"> </w:t>
      </w:r>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ED60C2" w:rsidRDefault="00230944" w:rsidP="008160D8">
      <w:pPr>
        <w:bidi/>
        <w:spacing w:after="120" w:line="276" w:lineRule="auto"/>
        <w:jc w:val="both"/>
        <w:rPr>
          <w:rFonts w:ascii="Tahoma" w:hAnsi="Tahoma" w:cs="B Nazanin"/>
          <w:rtl/>
        </w:rPr>
      </w:pPr>
      <w:r w:rsidRPr="00CA5852">
        <w:rPr>
          <w:rFonts w:ascii="Tahoma" w:hAnsi="Tahoma" w:cs="B Nazanin" w:hint="cs"/>
          <w:rtl/>
        </w:rPr>
        <w:t>مبلغ سرمایه صن</w:t>
      </w:r>
      <w:r w:rsidR="008160D8">
        <w:rPr>
          <w:rFonts w:ascii="Tahoma" w:hAnsi="Tahoma" w:cs="B Nazanin" w:hint="cs"/>
          <w:rtl/>
        </w:rPr>
        <w:t>دوق {حداقل 100 میلیارد}</w:t>
      </w:r>
      <w:r w:rsidR="00EC29FA" w:rsidRPr="00CA5852">
        <w:rPr>
          <w:rFonts w:ascii="Tahoma" w:hAnsi="Tahoma" w:cs="B Nazanin" w:hint="cs"/>
          <w:rtl/>
        </w:rPr>
        <w:t xml:space="preserve"> </w:t>
      </w:r>
      <w:r w:rsidRPr="00CA5852">
        <w:rPr>
          <w:rFonts w:ascii="Tahoma" w:hAnsi="Tahoma" w:cs="B Nazanin" w:hint="cs"/>
          <w:rtl/>
        </w:rPr>
        <w:t xml:space="preserve">ریال و منقسم به </w:t>
      </w:r>
      <w:r w:rsidR="00EC29FA" w:rsidRPr="00CA5852">
        <w:rPr>
          <w:rFonts w:ascii="Tahoma" w:hAnsi="Tahoma" w:cs="B Nazanin" w:hint="cs"/>
          <w:rtl/>
        </w:rPr>
        <w:t>................</w:t>
      </w:r>
      <w:r w:rsidRPr="00CA5852">
        <w:rPr>
          <w:rFonts w:ascii="Tahoma" w:hAnsi="Tahoma" w:cs="B Nazanin" w:hint="cs"/>
          <w:rtl/>
        </w:rPr>
        <w:t xml:space="preserve"> واحد سرمایه‌گذاری می‌باشد.</w:t>
      </w:r>
      <w:r w:rsidR="0083162B" w:rsidRPr="00CA5852">
        <w:rPr>
          <w:rFonts w:ascii="Tahoma" w:hAnsi="Tahoma" w:cs="B Nazanin" w:hint="cs"/>
          <w:rtl/>
        </w:rPr>
        <w:t xml:space="preserve"> </w:t>
      </w:r>
      <w:r w:rsidR="00D713D4" w:rsidRPr="00CA5852">
        <w:rPr>
          <w:rFonts w:ascii="Tahoma" w:hAnsi="Tahoma" w:cs="B Nazanin" w:hint="cs"/>
          <w:rtl/>
        </w:rPr>
        <w:t>سرمایه صندوق برابر</w:t>
      </w:r>
      <w:r w:rsidR="00CB4A23" w:rsidRPr="00CA5852">
        <w:rPr>
          <w:rFonts w:ascii="Tahoma" w:hAnsi="Tahoma" w:cs="B Nazanin" w:hint="cs"/>
          <w:rtl/>
        </w:rPr>
        <w:t xml:space="preserve"> جمع</w:t>
      </w:r>
      <w:r w:rsidR="00D713D4" w:rsidRPr="00CA5852">
        <w:rPr>
          <w:rFonts w:ascii="Tahoma" w:hAnsi="Tahoma" w:cs="B Nazanin" w:hint="cs"/>
          <w:rtl/>
        </w:rPr>
        <w:t xml:space="preserve"> قیمت </w:t>
      </w:r>
      <w:r w:rsidR="00356CAA" w:rsidRPr="00CA5852">
        <w:rPr>
          <w:rFonts w:ascii="Tahoma" w:hAnsi="Tahoma" w:cs="B Nazanin" w:hint="cs"/>
          <w:rtl/>
        </w:rPr>
        <w:t xml:space="preserve">اسمی </w:t>
      </w:r>
      <w:r w:rsidR="00D713D4" w:rsidRPr="00CA5852">
        <w:rPr>
          <w:rFonts w:ascii="Tahoma" w:hAnsi="Tahoma" w:cs="B Nazanin" w:hint="cs"/>
          <w:rtl/>
        </w:rPr>
        <w:t>واحدهای سرمایه</w:t>
      </w:r>
      <w:r w:rsidR="00D713D4" w:rsidRPr="00CA5852">
        <w:rPr>
          <w:rFonts w:ascii="Tahoma" w:hAnsi="Tahoma" w:cs="B Nazanin" w:hint="cs"/>
          <w:rtl/>
        </w:rPr>
        <w:softHyphen/>
        <w:t xml:space="preserve">گذاری صادره </w:t>
      </w:r>
      <w:r w:rsidR="00BD3ED7" w:rsidRPr="00CA5852">
        <w:rPr>
          <w:rFonts w:ascii="Tahoma" w:hAnsi="Tahoma" w:cs="B Nazanin" w:hint="cs"/>
          <w:rtl/>
        </w:rPr>
        <w:t>است</w:t>
      </w:r>
      <w:r w:rsidR="00A732F6">
        <w:rPr>
          <w:rFonts w:ascii="Tahoma" w:hAnsi="Tahoma" w:cs="B Nazanin" w:hint="cs"/>
          <w:rtl/>
        </w:rPr>
        <w:t>.</w:t>
      </w:r>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cs="B Nazanin"/>
          <w:lang w:bidi="fa-IR"/>
        </w:rPr>
      </w:pPr>
    </w:p>
    <w:p w:rsidR="009A05FF" w:rsidRPr="00CA5852" w:rsidRDefault="009B0CC4" w:rsidP="005C3899">
      <w:pPr>
        <w:bidi/>
        <w:spacing w:after="120" w:line="276" w:lineRule="auto"/>
        <w:jc w:val="both"/>
        <w:rPr>
          <w:rFonts w:cs="B Nazanin"/>
          <w:lang w:bidi="fa-IR"/>
        </w:rPr>
      </w:pPr>
      <w:r w:rsidRPr="00CA5852">
        <w:rPr>
          <w:rFonts w:ascii="Tahoma" w:hAnsi="Tahoma" w:cs="B Nazanin" w:hint="cs"/>
          <w:rtl/>
        </w:rPr>
        <w:t>از مجموع سرمایه صندوق،</w:t>
      </w:r>
      <w:r w:rsidR="00040363">
        <w:rPr>
          <w:rFonts w:ascii="Tahoma" w:hAnsi="Tahoma" w:cs="B Nazanin" w:hint="cs"/>
          <w:rtl/>
        </w:rPr>
        <w:t xml:space="preserve"> .......... {ح</w:t>
      </w:r>
      <w:r w:rsidR="006042B7" w:rsidRPr="00CA5852">
        <w:rPr>
          <w:rFonts w:ascii="Tahoma" w:hAnsi="Tahoma" w:cs="B Nazanin" w:hint="cs"/>
          <w:rtl/>
        </w:rPr>
        <w:t xml:space="preserve">داقل </w:t>
      </w:r>
      <w:r w:rsidR="005C3899">
        <w:rPr>
          <w:rFonts w:ascii="Tahoma" w:hAnsi="Tahoma" w:cs="B Nazanin" w:hint="cs"/>
          <w:rtl/>
        </w:rPr>
        <w:t>10</w:t>
      </w:r>
      <w:r w:rsidR="003B3826">
        <w:rPr>
          <w:rFonts w:ascii="Tahoma" w:hAnsi="Tahoma" w:cs="B Nazanin" w:hint="cs"/>
          <w:rtl/>
        </w:rPr>
        <w:t xml:space="preserve"> </w:t>
      </w:r>
      <w:r w:rsidR="006042B7" w:rsidRPr="00CA5852">
        <w:rPr>
          <w:rFonts w:ascii="Tahoma" w:hAnsi="Tahoma" w:cs="B Nazanin" w:hint="cs"/>
          <w:rtl/>
        </w:rPr>
        <w:t>درصد</w:t>
      </w:r>
      <w:r w:rsidR="00040363">
        <w:rPr>
          <w:rFonts w:ascii="Tahoma" w:hAnsi="Tahoma" w:cs="B Nazanin" w:hint="cs"/>
          <w:rtl/>
        </w:rPr>
        <w:t>}درصد</w:t>
      </w:r>
      <w:r w:rsidR="00A15479" w:rsidRPr="00CA5852">
        <w:rPr>
          <w:rFonts w:ascii="Tahoma" w:hAnsi="Tahoma" w:cs="B Nazanin" w:hint="cs"/>
          <w:rtl/>
        </w:rPr>
        <w:t xml:space="preserve"> آن</w:t>
      </w:r>
      <w:r w:rsidR="00263F78" w:rsidRPr="00CA5852">
        <w:rPr>
          <w:rFonts w:ascii="Tahoma" w:hAnsi="Tahoma" w:cs="B Nazanin" w:hint="cs"/>
          <w:rtl/>
        </w:rPr>
        <w:t xml:space="preserve"> در زمان تاسیس</w:t>
      </w:r>
      <w:r w:rsidR="00A15479" w:rsidRPr="00CA5852">
        <w:rPr>
          <w:rFonts w:ascii="Tahoma" w:hAnsi="Tahoma" w:cs="B Nazanin" w:hint="cs"/>
          <w:rtl/>
        </w:rPr>
        <w:t xml:space="preserve"> تأدیه شده </w:t>
      </w:r>
      <w:r w:rsidR="0082594C" w:rsidRPr="00CA5852">
        <w:rPr>
          <w:rFonts w:ascii="Tahoma" w:hAnsi="Tahoma" w:cs="B Nazanin" w:hint="cs"/>
          <w:rtl/>
        </w:rPr>
        <w:t xml:space="preserve">و </w:t>
      </w:r>
      <w:r w:rsidR="006042B7" w:rsidRPr="00CA5852">
        <w:rPr>
          <w:rFonts w:ascii="Tahoma" w:hAnsi="Tahoma" w:cs="B Nazanin" w:hint="cs"/>
          <w:rtl/>
        </w:rPr>
        <w:t>.............. درصد</w:t>
      </w:r>
      <w:r w:rsidR="00A15479" w:rsidRPr="00CA5852">
        <w:rPr>
          <w:rFonts w:ascii="Tahoma" w:hAnsi="Tahoma" w:cs="B Nazanin" w:hint="cs"/>
          <w:rtl/>
        </w:rPr>
        <w:t xml:space="preserve"> در تعهد </w:t>
      </w:r>
      <w:r w:rsidR="00780281" w:rsidRPr="00CA5852">
        <w:rPr>
          <w:rFonts w:ascii="Tahoma" w:hAnsi="Tahoma" w:cs="B Nazanin" w:hint="cs"/>
          <w:rtl/>
        </w:rPr>
        <w:t>سرمایه‌گذاران</w:t>
      </w:r>
      <w:r w:rsidR="00A64891" w:rsidRPr="00CA5852">
        <w:rPr>
          <w:rFonts w:ascii="Tahoma" w:hAnsi="Tahoma" w:cs="B Nazanin" w:hint="cs"/>
          <w:rtl/>
        </w:rPr>
        <w:t xml:space="preserve"> </w:t>
      </w:r>
      <w:r w:rsidR="00A15479" w:rsidRPr="00CA5852">
        <w:rPr>
          <w:rFonts w:ascii="Tahoma" w:hAnsi="Tahoma" w:cs="B Nazanin" w:hint="cs"/>
          <w:rtl/>
        </w:rPr>
        <w:t>می‌باشد</w:t>
      </w:r>
      <w:r w:rsidR="0082594C" w:rsidRPr="00CA5852">
        <w:rPr>
          <w:rFonts w:ascii="Tahoma" w:hAnsi="Tahoma" w:cs="B Nazanin" w:hint="cs"/>
          <w:rtl/>
        </w:rPr>
        <w:t xml:space="preserve"> که</w:t>
      </w:r>
      <w:r w:rsidR="00263F78" w:rsidRPr="00CA5852">
        <w:rPr>
          <w:rFonts w:ascii="Tahoma" w:hAnsi="Tahoma" w:cs="B Nazanin" w:hint="cs"/>
          <w:rtl/>
        </w:rPr>
        <w:t xml:space="preserve"> در طول دوره سرمایه‌گذاری و</w:t>
      </w:r>
      <w:r w:rsidR="0082594C" w:rsidRPr="00CA5852">
        <w:rPr>
          <w:rFonts w:ascii="Tahoma" w:hAnsi="Tahoma" w:cs="B Nazanin" w:hint="cs"/>
          <w:rtl/>
        </w:rPr>
        <w:t xml:space="preserve"> پیرو </w:t>
      </w:r>
      <w:r w:rsidR="00070054" w:rsidRPr="00CA5852">
        <w:rPr>
          <w:rFonts w:ascii="Tahoma" w:hAnsi="Tahoma" w:cs="B Nazanin" w:hint="cs"/>
          <w:rtl/>
        </w:rPr>
        <w:t>فراخوان</w:t>
      </w:r>
      <w:r w:rsidR="00BF5DE3" w:rsidRPr="00CA5852">
        <w:rPr>
          <w:rFonts w:ascii="Tahoma" w:hAnsi="Tahoma" w:cs="B Nazanin" w:hint="cs"/>
          <w:rtl/>
        </w:rPr>
        <w:t>‌های</w:t>
      </w:r>
      <w:r w:rsidR="0082594C" w:rsidRPr="00CA5852">
        <w:rPr>
          <w:rFonts w:ascii="Tahoma" w:hAnsi="Tahoma" w:cs="B Nazanin" w:hint="cs"/>
          <w:rtl/>
        </w:rPr>
        <w:t xml:space="preserve"> مدیر صندوق باید ظرف </w:t>
      </w:r>
      <w:r w:rsidR="006E43C3" w:rsidRPr="00CA5852">
        <w:rPr>
          <w:rFonts w:ascii="Tahoma" w:hAnsi="Tahoma" w:cs="B Nazanin" w:hint="cs"/>
          <w:rtl/>
        </w:rPr>
        <w:t>مهلت تعیین شده بر اساس امید</w:t>
      </w:r>
      <w:r w:rsidR="0082594C" w:rsidRPr="00CA5852">
        <w:rPr>
          <w:rFonts w:ascii="Tahoma" w:hAnsi="Tahoma" w:cs="B Nazanin" w:hint="cs"/>
          <w:rtl/>
        </w:rPr>
        <w:t>نامه پرداخت شود.</w:t>
      </w:r>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247EF8" w:rsidRDefault="00D176A3" w:rsidP="002F04E4">
      <w:pPr>
        <w:bidi/>
        <w:spacing w:after="120" w:line="276" w:lineRule="auto"/>
        <w:jc w:val="both"/>
        <w:rPr>
          <w:rFonts w:ascii="Tahoma" w:hAnsi="Tahoma" w:cs="B Nazanin"/>
          <w:rtl/>
        </w:rPr>
      </w:pPr>
      <w:r w:rsidRPr="00CA5852">
        <w:rPr>
          <w:rFonts w:ascii="Tahoma" w:hAnsi="Tahoma" w:cs="B Nazanin" w:hint="cs"/>
          <w:rtl/>
        </w:rPr>
        <w:t xml:space="preserve">در قبال سرمایه‌گذاری در صندوق، گواهی سرمایه‌گذاری مطابق </w:t>
      </w:r>
      <w:r w:rsidR="002F04E4" w:rsidRPr="00CA5852">
        <w:rPr>
          <w:rFonts w:ascii="Tahoma" w:hAnsi="Tahoma" w:hint="cs"/>
          <w:rtl/>
        </w:rPr>
        <w:t>"</w:t>
      </w:r>
      <w:r w:rsidR="005A3CA0" w:rsidRPr="00CA5852">
        <w:rPr>
          <w:rFonts w:ascii="Tahoma" w:hAnsi="Tahoma" w:cs="B Nazanin" w:hint="cs"/>
          <w:rtl/>
        </w:rPr>
        <w:t>رویۀ</w:t>
      </w:r>
      <w:r w:rsidR="00E15921" w:rsidRPr="00CA5852">
        <w:rPr>
          <w:rFonts w:ascii="Tahoma" w:hAnsi="Tahoma" w:cs="B Nazanin" w:hint="cs"/>
          <w:rtl/>
        </w:rPr>
        <w:t xml:space="preserve"> پذیره‌نویسی</w:t>
      </w:r>
      <w:r w:rsidR="004123F0" w:rsidRPr="00CA5852">
        <w:rPr>
          <w:rFonts w:ascii="Tahoma" w:hAnsi="Tahoma" w:cs="B Nazanin" w:hint="cs"/>
          <w:rtl/>
        </w:rPr>
        <w:t>، صدور و معاملات</w:t>
      </w:r>
      <w:r w:rsidR="00443E6A" w:rsidRPr="00CA5852">
        <w:rPr>
          <w:rFonts w:ascii="Tahoma" w:hAnsi="Tahoma" w:cs="B Nazanin" w:hint="cs"/>
          <w:rtl/>
        </w:rPr>
        <w:t xml:space="preserve"> واحدهای سرمایه‌گذاری صندوق</w:t>
      </w:r>
      <w:r w:rsidR="002F04E4" w:rsidRPr="00CA5852">
        <w:rPr>
          <w:rFonts w:ascii="Tahoma" w:hAnsi="Tahoma" w:hint="cs"/>
          <w:rtl/>
        </w:rPr>
        <w:t>"</w:t>
      </w:r>
      <w:r w:rsidRPr="00CA5852">
        <w:rPr>
          <w:rFonts w:ascii="Tahoma" w:hAnsi="Tahoma" w:cs="B Nazanin" w:hint="cs"/>
          <w:rtl/>
        </w:rPr>
        <w:t xml:space="preserve">، به نام سرمایه‌گذار صادر می‌شود. </w:t>
      </w:r>
      <w:r w:rsidR="005511A6" w:rsidRPr="00CA5852">
        <w:rPr>
          <w:rFonts w:ascii="Tahoma" w:hAnsi="Tahoma" w:cs="B Nazanin" w:hint="cs"/>
          <w:rtl/>
        </w:rPr>
        <w:t xml:space="preserve">گواهي‌ سرمايه‌گذاري بانام بوده و </w:t>
      </w:r>
      <w:r w:rsidR="00652A9B" w:rsidRPr="00CA5852">
        <w:rPr>
          <w:rFonts w:ascii="Tahoma" w:hAnsi="Tahoma" w:cs="B Nazanin" w:hint="cs"/>
          <w:rtl/>
        </w:rPr>
        <w:t xml:space="preserve">نشان‌دهندۀ </w:t>
      </w:r>
      <w:r w:rsidR="005511A6" w:rsidRPr="00CA5852">
        <w:rPr>
          <w:rFonts w:ascii="Tahoma" w:hAnsi="Tahoma" w:cs="B Nazanin" w:hint="cs"/>
          <w:rtl/>
        </w:rPr>
        <w:t>تعداد كل واحدهاي سرمايه‌گذاري تحت مالكيت سرمايه</w:t>
      </w:r>
      <w:r w:rsidR="005511A6" w:rsidRPr="00CA5852">
        <w:rPr>
          <w:rFonts w:ascii="Tahoma" w:hAnsi="Tahoma" w:cs="B Nazanin" w:hint="cs"/>
          <w:rtl/>
        </w:rPr>
        <w:softHyphen/>
        <w:t>گذار مي</w:t>
      </w:r>
      <w:r w:rsidR="005511A6" w:rsidRPr="00CA5852">
        <w:rPr>
          <w:rFonts w:ascii="Tahoma" w:hAnsi="Tahoma" w:cs="B Nazanin" w:hint="cs"/>
          <w:rtl/>
        </w:rPr>
        <w:softHyphen/>
        <w:t xml:space="preserve">باشد. مالک گواهي‌ سرمايه‌گذاري شخصي است که نام وي تحت عنوان سرمايه‌گذار بر روي گواهي سرمايه‌گذاري درج </w:t>
      </w:r>
      <w:r w:rsidR="00807AE7" w:rsidRPr="00CA5852">
        <w:rPr>
          <w:rFonts w:ascii="Tahoma" w:hAnsi="Tahoma" w:cs="B Nazanin" w:hint="cs"/>
          <w:rtl/>
        </w:rPr>
        <w:t>شده</w:t>
      </w:r>
      <w:r w:rsidR="00807AE7" w:rsidRPr="00CA5852">
        <w:rPr>
          <w:rFonts w:ascii="Tahoma" w:hAnsi="Tahoma" w:cs="B Nazanin" w:hint="eastAsia"/>
          <w:rtl/>
        </w:rPr>
        <w:t>‌</w:t>
      </w:r>
      <w:r w:rsidR="005511A6" w:rsidRPr="00CA5852">
        <w:rPr>
          <w:rFonts w:ascii="Tahoma" w:hAnsi="Tahoma" w:cs="B Nazanin" w:hint="cs"/>
          <w:rtl/>
        </w:rPr>
        <w:t>است. مالکان گواهي‌هاي سرمايه‌گذاري، به نسبت تعداد واحدهاي سرمايه‌گذاري خود از کل واحدهاي سرمايه‌گذاري نزد سرمايه‌گذاران، در خالص دارايي‌هاي صندوق سهيم‌اند</w:t>
      </w:r>
      <w:r w:rsidR="004E3B70" w:rsidRPr="00CA5852">
        <w:rPr>
          <w:rFonts w:ascii="Tahoma" w:hAnsi="Tahoma" w:cs="B Nazanin" w:hint="cs"/>
          <w:rtl/>
        </w:rPr>
        <w:t>.</w:t>
      </w:r>
      <w:r w:rsidR="000646DF" w:rsidRPr="00CA5852">
        <w:rPr>
          <w:rFonts w:ascii="Tahoma" w:hAnsi="Tahoma" w:cs="B Nazanin" w:hint="cs"/>
          <w:rtl/>
        </w:rPr>
        <w:t xml:space="preserve"> </w:t>
      </w:r>
      <w:r w:rsidR="00955C76" w:rsidRPr="00CA5852">
        <w:rPr>
          <w:rFonts w:ascii="Tahoma" w:hAnsi="Tahoma" w:cs="B Nazanin" w:hint="cs"/>
          <w:rtl/>
          <w:lang w:bidi="fa-IR"/>
        </w:rPr>
        <w:t xml:space="preserve">حق </w:t>
      </w:r>
      <w:r w:rsidR="00955C76" w:rsidRPr="00CA5852">
        <w:rPr>
          <w:rFonts w:cs="B Nazanin" w:hint="cs"/>
          <w:rtl/>
        </w:rPr>
        <w:t>تصميم‌گيري در مورد دارايي‌هاي صندوق در چارچوب اين اساسنامه ‌و سیاست</w:t>
      </w:r>
      <w:r w:rsidR="00955C76" w:rsidRPr="00CA5852">
        <w:rPr>
          <w:rFonts w:cs="B Nazanin" w:hint="cs"/>
          <w:rtl/>
        </w:rPr>
        <w:softHyphen/>
        <w:t xml:space="preserve">های تعیین شده توسط </w:t>
      </w:r>
      <w:r w:rsidR="00955C76" w:rsidRPr="00CA5852">
        <w:rPr>
          <w:rFonts w:cs="B Nazanin" w:hint="cs"/>
          <w:rtl/>
        </w:rPr>
        <w:lastRenderedPageBreak/>
        <w:t>هیات مدیره، منحصراً از اختيارات مدير صندوق است.</w:t>
      </w:r>
      <w:r w:rsidR="00247EF8" w:rsidRPr="00CA5852">
        <w:rPr>
          <w:rFonts w:cs="B Nazanin" w:hint="cs"/>
          <w:rtl/>
        </w:rPr>
        <w:t xml:space="preserve"> </w:t>
      </w:r>
      <w:r w:rsidR="00247EF8" w:rsidRPr="00CA5852">
        <w:rPr>
          <w:rFonts w:ascii="Tahoma" w:hAnsi="Tahoma" w:cs="B Nazanin" w:hint="eastAsia"/>
          <w:rtl/>
        </w:rPr>
        <w:t>مسئوليت</w:t>
      </w:r>
      <w:r w:rsidR="00247EF8" w:rsidRPr="00CA5852">
        <w:rPr>
          <w:rFonts w:ascii="Tahoma" w:hAnsi="Tahoma" w:cs="B Nazanin" w:hint="cs"/>
          <w:rtl/>
        </w:rPr>
        <w:t xml:space="preserve"> </w:t>
      </w:r>
      <w:r w:rsidR="00247EF8" w:rsidRPr="00CA5852">
        <w:rPr>
          <w:rFonts w:ascii="Tahoma" w:hAnsi="Tahoma" w:cs="B Nazanin" w:hint="eastAsia"/>
          <w:rtl/>
        </w:rPr>
        <w:t>سرمايه‌گذاران</w:t>
      </w:r>
      <w:r w:rsidR="00247EF8" w:rsidRPr="00CA5852">
        <w:rPr>
          <w:rFonts w:ascii="Tahoma" w:hAnsi="Tahoma" w:cs="B Nazanin" w:hint="cs"/>
          <w:rtl/>
        </w:rPr>
        <w:t xml:space="preserve"> </w:t>
      </w:r>
      <w:r w:rsidR="00247EF8" w:rsidRPr="00CA5852">
        <w:rPr>
          <w:rFonts w:ascii="Tahoma" w:hAnsi="Tahoma" w:cs="B Nazanin" w:hint="eastAsia"/>
          <w:rtl/>
        </w:rPr>
        <w:t>در</w:t>
      </w:r>
      <w:r w:rsidR="00247EF8" w:rsidRPr="00CA5852">
        <w:rPr>
          <w:rFonts w:ascii="Tahoma" w:hAnsi="Tahoma" w:cs="B Nazanin" w:hint="cs"/>
          <w:rtl/>
        </w:rPr>
        <w:t xml:space="preserve"> </w:t>
      </w:r>
      <w:r w:rsidR="00247EF8" w:rsidRPr="00CA5852">
        <w:rPr>
          <w:rFonts w:ascii="Tahoma" w:hAnsi="Tahoma" w:cs="B Nazanin" w:hint="eastAsia"/>
          <w:rtl/>
        </w:rPr>
        <w:t>قبال</w:t>
      </w:r>
      <w:r w:rsidR="00247EF8" w:rsidRPr="00CA5852">
        <w:rPr>
          <w:rFonts w:ascii="Tahoma" w:hAnsi="Tahoma" w:cs="B Nazanin" w:hint="cs"/>
          <w:rtl/>
        </w:rPr>
        <w:t xml:space="preserve"> </w:t>
      </w:r>
      <w:r w:rsidR="00247EF8" w:rsidRPr="00CA5852">
        <w:rPr>
          <w:rFonts w:ascii="Tahoma" w:hAnsi="Tahoma" w:cs="B Nazanin" w:hint="eastAsia"/>
          <w:rtl/>
        </w:rPr>
        <w:t>تعهدات</w:t>
      </w:r>
      <w:r w:rsidR="00247EF8" w:rsidRPr="00CA5852">
        <w:rPr>
          <w:rFonts w:ascii="Tahoma" w:hAnsi="Tahoma" w:cs="B Nazanin" w:hint="cs"/>
          <w:rtl/>
        </w:rPr>
        <w:t xml:space="preserve"> </w:t>
      </w:r>
      <w:r w:rsidR="00247EF8" w:rsidRPr="00CA5852">
        <w:rPr>
          <w:rFonts w:ascii="Tahoma" w:hAnsi="Tahoma" w:cs="B Nazanin" w:hint="eastAsia"/>
          <w:rtl/>
        </w:rPr>
        <w:t>صندوق،</w:t>
      </w:r>
      <w:r w:rsidR="00247EF8" w:rsidRPr="00CA5852">
        <w:rPr>
          <w:rFonts w:ascii="Tahoma" w:hAnsi="Tahoma" w:cs="B Nazanin" w:hint="cs"/>
          <w:rtl/>
        </w:rPr>
        <w:t xml:space="preserve"> </w:t>
      </w:r>
      <w:r w:rsidR="00247EF8" w:rsidRPr="00CA5852">
        <w:rPr>
          <w:rFonts w:ascii="Tahoma" w:hAnsi="Tahoma" w:cs="B Nazanin" w:hint="eastAsia"/>
          <w:rtl/>
        </w:rPr>
        <w:t>صرفاً</w:t>
      </w:r>
      <w:r w:rsidR="00247EF8" w:rsidRPr="00CA5852">
        <w:rPr>
          <w:rFonts w:ascii="Tahoma" w:hAnsi="Tahoma" w:cs="B Nazanin" w:hint="cs"/>
          <w:rtl/>
        </w:rPr>
        <w:t xml:space="preserve"> </w:t>
      </w:r>
      <w:r w:rsidR="00247EF8" w:rsidRPr="00CA5852">
        <w:rPr>
          <w:rFonts w:ascii="Tahoma" w:hAnsi="Tahoma" w:cs="B Nazanin" w:hint="eastAsia"/>
          <w:rtl/>
        </w:rPr>
        <w:t>محدود</w:t>
      </w:r>
      <w:r w:rsidR="00247EF8" w:rsidRPr="00CA5852">
        <w:rPr>
          <w:rFonts w:ascii="Tahoma" w:hAnsi="Tahoma" w:cs="B Nazanin" w:hint="cs"/>
          <w:rtl/>
        </w:rPr>
        <w:t xml:space="preserve"> </w:t>
      </w:r>
      <w:r w:rsidR="00247EF8" w:rsidRPr="00CA5852">
        <w:rPr>
          <w:rFonts w:ascii="Tahoma" w:hAnsi="Tahoma" w:cs="B Nazanin" w:hint="eastAsia"/>
          <w:rtl/>
        </w:rPr>
        <w:t>به</w:t>
      </w:r>
      <w:r w:rsidR="00247EF8" w:rsidRPr="00CA5852">
        <w:rPr>
          <w:rFonts w:ascii="Tahoma" w:hAnsi="Tahoma" w:cs="B Nazanin" w:hint="cs"/>
          <w:rtl/>
        </w:rPr>
        <w:t xml:space="preserve"> </w:t>
      </w:r>
      <w:r w:rsidR="00247EF8" w:rsidRPr="00CA5852">
        <w:rPr>
          <w:rFonts w:ascii="Tahoma" w:hAnsi="Tahoma" w:cs="B Nazanin" w:hint="eastAsia"/>
          <w:rtl/>
        </w:rPr>
        <w:t>مبلغ</w:t>
      </w:r>
      <w:r w:rsidR="00247EF8" w:rsidRPr="00CA5852">
        <w:rPr>
          <w:rFonts w:ascii="Tahoma" w:hAnsi="Tahoma" w:cs="B Nazanin" w:hint="cs"/>
          <w:rtl/>
        </w:rPr>
        <w:t xml:space="preserve"> اسمی </w:t>
      </w:r>
      <w:r w:rsidR="00247EF8" w:rsidRPr="00CA5852">
        <w:rPr>
          <w:rFonts w:ascii="Tahoma" w:hAnsi="Tahoma" w:cs="B Nazanin" w:hint="eastAsia"/>
          <w:rtl/>
        </w:rPr>
        <w:t>سرمايه‌گذاري</w:t>
      </w:r>
      <w:r w:rsidR="00247EF8" w:rsidRPr="00CA5852">
        <w:rPr>
          <w:rFonts w:ascii="Tahoma" w:hAnsi="Tahoma" w:cs="B Nazanin" w:hint="cs"/>
          <w:rtl/>
        </w:rPr>
        <w:t xml:space="preserve"> </w:t>
      </w:r>
      <w:r w:rsidR="00247EF8" w:rsidRPr="00CA5852">
        <w:rPr>
          <w:rFonts w:ascii="Tahoma" w:hAnsi="Tahoma" w:cs="B Nazanin" w:hint="eastAsia"/>
          <w:rtl/>
        </w:rPr>
        <w:t>آن</w:t>
      </w:r>
      <w:r w:rsidR="00247EF8" w:rsidRPr="00CA5852">
        <w:rPr>
          <w:rFonts w:ascii="Tahoma" w:hAnsi="Tahoma" w:cs="B Nazanin" w:hint="eastAsia"/>
        </w:rPr>
        <w:t>‌</w:t>
      </w:r>
      <w:r w:rsidR="00247EF8" w:rsidRPr="00CA5852">
        <w:rPr>
          <w:rFonts w:ascii="Tahoma" w:hAnsi="Tahoma" w:cs="B Nazanin" w:hint="eastAsia"/>
          <w:rtl/>
        </w:rPr>
        <w:t>ها</w:t>
      </w:r>
      <w:r w:rsidR="00247EF8" w:rsidRPr="00CA5852">
        <w:rPr>
          <w:rFonts w:ascii="Tahoma" w:hAnsi="Tahoma" w:cs="B Nazanin" w:hint="cs"/>
          <w:rtl/>
        </w:rPr>
        <w:t xml:space="preserve"> </w:t>
      </w:r>
      <w:r w:rsidR="00247EF8" w:rsidRPr="00CA5852">
        <w:rPr>
          <w:rFonts w:ascii="Tahoma" w:hAnsi="Tahoma" w:cs="B Nazanin" w:hint="eastAsia"/>
          <w:rtl/>
        </w:rPr>
        <w:t>است</w:t>
      </w:r>
      <w:r w:rsidR="00247EF8" w:rsidRPr="00CA5852">
        <w:rPr>
          <w:rFonts w:ascii="Tahoma" w:hAnsi="Tahoma" w:cs="B Nazanin"/>
          <w:rtl/>
        </w:rPr>
        <w:t>.</w:t>
      </w:r>
    </w:p>
    <w:p w:rsidR="002F04E4" w:rsidRPr="00CA5852" w:rsidRDefault="00263F78"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r w:rsidRPr="00CA5852">
        <w:rPr>
          <w:rFonts w:ascii="Tahoma" w:hAnsi="Tahoma" w:cs="B Nazanin" w:hint="cs"/>
          <w:rtl/>
        </w:rPr>
        <w:t xml:space="preserve"> </w:t>
      </w:r>
    </w:p>
    <w:p w:rsidR="00304AFF" w:rsidRPr="00CA5852" w:rsidRDefault="00263F78" w:rsidP="008F42C1">
      <w:pPr>
        <w:bidi/>
        <w:spacing w:after="120" w:line="276" w:lineRule="auto"/>
        <w:jc w:val="both"/>
        <w:rPr>
          <w:rFonts w:ascii="Tahoma" w:hAnsi="Tahoma" w:cs="B Nazanin"/>
          <w:b/>
          <w:bCs/>
          <w:rtl/>
        </w:rPr>
      </w:pPr>
      <w:r w:rsidRPr="00CA5852">
        <w:rPr>
          <w:rFonts w:ascii="Tahoma" w:hAnsi="Tahoma" w:cs="B Nazanin" w:hint="cs"/>
          <w:rtl/>
        </w:rPr>
        <w:t xml:space="preserve">واحدهای سرمایه‌گذاری صندوق بانام بوده و با رعایت نصاب‌های ذکر شده، مطابق مقررات این اساسنامه قابل انتقال به غیر می‌باشند. نقل و انتقال واحدهای سرمایه‌گذاری در طول فعالیت صندوق صرفاً از </w:t>
      </w:r>
      <w:r w:rsidR="008F42C1">
        <w:rPr>
          <w:rFonts w:ascii="Tahoma" w:hAnsi="Tahoma" w:cs="B Nazanin" w:hint="cs"/>
          <w:rtl/>
        </w:rPr>
        <w:t>روش مذاکره در</w:t>
      </w:r>
      <w:r w:rsidR="00040363">
        <w:rPr>
          <w:rFonts w:ascii="Tahoma" w:hAnsi="Tahoma" w:cs="B Nazanin" w:hint="cs"/>
          <w:rtl/>
        </w:rPr>
        <w:t xml:space="preserve"> بازار بورس یا خارج از بورس</w:t>
      </w:r>
      <w:r w:rsidRPr="00CA5852">
        <w:rPr>
          <w:rFonts w:ascii="Tahoma" w:hAnsi="Tahoma" w:cs="B Nazanin" w:hint="cs"/>
          <w:rtl/>
        </w:rPr>
        <w:t xml:space="preserve"> انجام می‌شود. در </w:t>
      </w:r>
      <w:r w:rsidR="00304AFF" w:rsidRPr="00CA5852">
        <w:rPr>
          <w:rFonts w:ascii="Tahoma" w:hAnsi="Tahoma" w:cs="B Nazanin" w:hint="cs"/>
          <w:rtl/>
        </w:rPr>
        <w:t xml:space="preserve">صورت نقل و انتقال واحدهای سرمایه‌گذاری، </w:t>
      </w:r>
      <w:r w:rsidR="00137B29" w:rsidRPr="00CA5852">
        <w:rPr>
          <w:rFonts w:ascii="Tahoma" w:hAnsi="Tahoma" w:cs="B Nazanin" w:hint="cs"/>
          <w:rtl/>
        </w:rPr>
        <w:t xml:space="preserve">کلیه حقوق و تعهدات انتقال دهنده </w:t>
      </w:r>
      <w:r w:rsidRPr="00CA5852">
        <w:rPr>
          <w:rFonts w:ascii="Tahoma" w:hAnsi="Tahoma" w:cs="B Nazanin" w:hint="cs"/>
          <w:rtl/>
        </w:rPr>
        <w:t xml:space="preserve">از بابت </w:t>
      </w:r>
      <w:r w:rsidR="00137B29" w:rsidRPr="00CA5852">
        <w:rPr>
          <w:rFonts w:ascii="Tahoma" w:hAnsi="Tahoma" w:cs="B Nazanin" w:hint="cs"/>
          <w:rtl/>
        </w:rPr>
        <w:t>واحدهای سرمایه‌گذاری به انتقال گیرنده جدید وا</w:t>
      </w:r>
      <w:r w:rsidR="00EA2504" w:rsidRPr="00CA5852">
        <w:rPr>
          <w:rFonts w:ascii="Tahoma" w:hAnsi="Tahoma" w:cs="B Nazanin" w:hint="cs"/>
          <w:rtl/>
        </w:rPr>
        <w:t>حدهای سرمایه‌گذاری منتقل می‌شود و مقتضی است؛ چنانچه واحدهای سرمایه‌گذاری دارای تعهدات معوق نسبت به فراخوان‌های اعلام شده باشند، قبل از انتقال نهایی</w:t>
      </w:r>
      <w:r w:rsidR="00040363">
        <w:rPr>
          <w:rFonts w:ascii="Tahoma" w:hAnsi="Tahoma" w:cs="B Nazanin" w:hint="cs"/>
          <w:rtl/>
        </w:rPr>
        <w:t>،</w:t>
      </w:r>
      <w:r w:rsidR="00EA2504" w:rsidRPr="00CA5852">
        <w:rPr>
          <w:rFonts w:ascii="Tahoma" w:hAnsi="Tahoma" w:cs="B Nazanin" w:hint="cs"/>
          <w:rtl/>
        </w:rPr>
        <w:t xml:space="preserve"> </w:t>
      </w:r>
      <w:r w:rsidR="00265356" w:rsidRPr="00CA5852">
        <w:rPr>
          <w:rFonts w:ascii="Tahoma" w:hAnsi="Tahoma" w:cs="B Nazanin" w:hint="cs"/>
          <w:rtl/>
        </w:rPr>
        <w:t xml:space="preserve">تعهدات مذکور توسط انتقال دهنده و یا انتقال گیرنده به صندوق پرداخت شده و تاییدیه </w:t>
      </w:r>
      <w:r w:rsidR="00040363">
        <w:rPr>
          <w:rFonts w:ascii="Tahoma" w:hAnsi="Tahoma" w:cs="B Nazanin" w:hint="cs"/>
          <w:rtl/>
        </w:rPr>
        <w:t xml:space="preserve">ایفای تعهدات </w:t>
      </w:r>
      <w:r w:rsidR="00265356" w:rsidRPr="00CA5852">
        <w:rPr>
          <w:rFonts w:ascii="Tahoma" w:hAnsi="Tahoma" w:cs="B Nazanin" w:hint="cs"/>
          <w:rtl/>
        </w:rPr>
        <w:t>مذکور جهت انتقال توسط مدیر صندوق</w:t>
      </w:r>
      <w:r w:rsidRPr="00CA5852">
        <w:rPr>
          <w:rFonts w:ascii="Tahoma" w:hAnsi="Tahoma" w:cs="B Nazanin" w:hint="cs"/>
          <w:rtl/>
        </w:rPr>
        <w:t xml:space="preserve"> و با تایید متولی</w:t>
      </w:r>
      <w:r w:rsidR="00265356" w:rsidRPr="00CA5852">
        <w:rPr>
          <w:rFonts w:ascii="Tahoma" w:hAnsi="Tahoma" w:cs="B Nazanin" w:hint="cs"/>
          <w:rtl/>
        </w:rPr>
        <w:t xml:space="preserve"> صادر شود</w:t>
      </w:r>
      <w:r w:rsidR="00EA2504" w:rsidRPr="00CA5852">
        <w:rPr>
          <w:rFonts w:ascii="Tahoma" w:hAnsi="Tahoma" w:cs="B Nazanin" w:hint="cs"/>
          <w:rtl/>
        </w:rPr>
        <w:t>.</w:t>
      </w:r>
      <w:r w:rsidR="00265356" w:rsidRPr="00CA5852">
        <w:rPr>
          <w:rFonts w:ascii="Tahoma" w:hAnsi="Tahoma" w:cs="B Nazanin" w:hint="cs"/>
          <w:rtl/>
        </w:rPr>
        <w:t xml:space="preserve"> </w:t>
      </w:r>
    </w:p>
    <w:p w:rsidR="002F04E4" w:rsidRPr="00CA5852" w:rsidRDefault="00263F78"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r w:rsidRPr="00CA5852">
        <w:rPr>
          <w:rFonts w:ascii="Tahoma" w:hAnsi="Tahoma" w:cs="B Nazanin" w:hint="cs"/>
          <w:rtl/>
          <w:lang w:bidi="fa-IR"/>
        </w:rPr>
        <w:t xml:space="preserve"> </w:t>
      </w:r>
    </w:p>
    <w:p w:rsidR="005A10DB" w:rsidRPr="00CA5852" w:rsidRDefault="00263F78" w:rsidP="00BC03D4">
      <w:pPr>
        <w:bidi/>
        <w:spacing w:line="276" w:lineRule="auto"/>
        <w:jc w:val="both"/>
        <w:rPr>
          <w:rFonts w:ascii="Tahoma" w:hAnsi="Tahoma" w:cs="B Nazanin"/>
          <w:lang w:bidi="fa-IR"/>
        </w:rPr>
      </w:pPr>
      <w:r w:rsidRPr="00CA5852">
        <w:rPr>
          <w:rFonts w:ascii="Tahoma" w:hAnsi="Tahoma" w:cs="B Nazanin" w:hint="cs"/>
          <w:rtl/>
          <w:lang w:bidi="fa-IR"/>
        </w:rPr>
        <w:t xml:space="preserve">به غیر از ارکان صندوق و </w:t>
      </w:r>
      <w:r w:rsidR="00361ADD" w:rsidRPr="00CA5852">
        <w:rPr>
          <w:rFonts w:ascii="Tahoma" w:hAnsi="Tahoma" w:cs="B Nazanin" w:hint="cs"/>
          <w:rtl/>
          <w:lang w:bidi="fa-IR"/>
        </w:rPr>
        <w:t>اشخاص</w:t>
      </w:r>
      <w:r w:rsidRPr="00CA5852">
        <w:rPr>
          <w:rFonts w:ascii="Tahoma" w:hAnsi="Tahoma" w:cs="B Nazanin" w:hint="cs"/>
          <w:rtl/>
          <w:lang w:bidi="fa-IR"/>
        </w:rPr>
        <w:t xml:space="preserve"> کلیدی، سایر </w:t>
      </w:r>
      <w:r w:rsidR="00946F19" w:rsidRPr="00CA5852">
        <w:rPr>
          <w:rFonts w:ascii="Tahoma" w:hAnsi="Tahoma" w:cs="B Nazanin" w:hint="cs"/>
          <w:rtl/>
          <w:lang w:bidi="fa-IR"/>
        </w:rPr>
        <w:t>ا</w:t>
      </w:r>
      <w:r w:rsidR="00F56326" w:rsidRPr="00CA5852">
        <w:rPr>
          <w:rFonts w:ascii="Tahoma" w:hAnsi="Tahoma" w:cs="B Nazanin" w:hint="cs"/>
          <w:rtl/>
          <w:lang w:bidi="fa-IR"/>
        </w:rPr>
        <w:t>شخ</w:t>
      </w:r>
      <w:r w:rsidR="00946F19" w:rsidRPr="00CA5852">
        <w:rPr>
          <w:rFonts w:ascii="Tahoma" w:hAnsi="Tahoma" w:cs="B Nazanin" w:hint="cs"/>
          <w:rtl/>
          <w:lang w:bidi="fa-IR"/>
        </w:rPr>
        <w:t>ا</w:t>
      </w:r>
      <w:r w:rsidR="00F56326" w:rsidRPr="00CA5852">
        <w:rPr>
          <w:rFonts w:ascii="Tahoma" w:hAnsi="Tahoma" w:cs="B Nazanin" w:hint="cs"/>
          <w:rtl/>
          <w:lang w:bidi="fa-IR"/>
        </w:rPr>
        <w:t xml:space="preserve">ص </w:t>
      </w:r>
      <w:r w:rsidR="005A10DB" w:rsidRPr="00CA5852">
        <w:rPr>
          <w:rFonts w:ascii="Tahoma" w:hAnsi="Tahoma" w:cs="B Nazanin" w:hint="cs"/>
          <w:rtl/>
          <w:lang w:bidi="fa-IR"/>
        </w:rPr>
        <w:t xml:space="preserve">حقوقی </w:t>
      </w:r>
      <w:r w:rsidR="000638F1" w:rsidRPr="00CA5852">
        <w:rPr>
          <w:rFonts w:ascii="Tahoma" w:hAnsi="Tahoma" w:cs="B Nazanin" w:hint="cs"/>
          <w:rtl/>
          <w:lang w:bidi="fa-IR"/>
        </w:rPr>
        <w:t xml:space="preserve">یا حقیقی </w:t>
      </w:r>
      <w:r w:rsidR="00040363">
        <w:rPr>
          <w:rFonts w:ascii="Tahoma" w:hAnsi="Tahoma" w:cs="B Nazanin" w:hint="cs"/>
          <w:rtl/>
          <w:lang w:bidi="fa-IR"/>
        </w:rPr>
        <w:t>متقاضی</w:t>
      </w:r>
      <w:r w:rsidR="004F0E78" w:rsidRPr="00CA5852">
        <w:rPr>
          <w:rFonts w:ascii="Tahoma" w:hAnsi="Tahoma" w:cs="B Nazanin" w:hint="cs"/>
          <w:rtl/>
          <w:lang w:bidi="fa-IR"/>
        </w:rPr>
        <w:t xml:space="preserve"> سرمایه‌گذاری در صندوق باید به اظهار خود دارای اهلیت مالی لازم برای سرمایه‌گذاری در صندوق باشند. شرایط لازم برای سرمایه‌گذاران باید در امیدنامه صندوق ذکر شود.</w:t>
      </w:r>
    </w:p>
    <w:p w:rsidR="00663F93" w:rsidRPr="00CA5852" w:rsidRDefault="00663F93" w:rsidP="000660D4">
      <w:pPr>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BC03D4">
        <w:rPr>
          <w:rFonts w:ascii="Tahoma" w:hAnsi="Tahoma" w:cs="B Nazanin" w:hint="cs"/>
          <w:b/>
          <w:bCs/>
          <w:rtl/>
          <w:lang w:bidi="fa-IR"/>
        </w:rPr>
        <w:t>ۀ</w:t>
      </w:r>
      <w:r w:rsidR="004F0E78" w:rsidRPr="00CA5852">
        <w:rPr>
          <w:rFonts w:ascii="Tahoma" w:hAnsi="Tahoma" w:cs="B Nazanin" w:hint="cs"/>
          <w:b/>
          <w:bCs/>
          <w:rtl/>
          <w:lang w:bidi="fa-IR"/>
        </w:rPr>
        <w:t>1</w:t>
      </w:r>
      <w:r w:rsidRPr="00CA5852">
        <w:rPr>
          <w:rFonts w:ascii="Tahoma" w:hAnsi="Tahoma" w:cs="B Nazanin" w:hint="cs"/>
          <w:b/>
          <w:bCs/>
          <w:rtl/>
          <w:lang w:bidi="fa-IR"/>
        </w:rPr>
        <w:t>:</w:t>
      </w:r>
      <w:r w:rsidR="0083162B" w:rsidRPr="00CA5852">
        <w:rPr>
          <w:rFonts w:ascii="Tahoma" w:hAnsi="Tahoma" w:cs="B Nazanin" w:hint="cs"/>
          <w:b/>
          <w:bCs/>
          <w:rtl/>
          <w:lang w:bidi="fa-IR"/>
        </w:rPr>
        <w:t xml:space="preserve"> </w:t>
      </w:r>
      <w:r w:rsidR="00B81763" w:rsidRPr="00CA5852">
        <w:rPr>
          <w:rFonts w:ascii="Tahoma" w:hAnsi="Tahoma" w:cs="B Nazanin" w:hint="eastAsia"/>
          <w:rtl/>
          <w:lang w:bidi="fa-IR"/>
        </w:rPr>
        <w:t>سرما</w:t>
      </w:r>
      <w:r w:rsidR="00B81763" w:rsidRPr="00CA5852">
        <w:rPr>
          <w:rFonts w:ascii="Tahoma" w:hAnsi="Tahoma" w:cs="B Nazanin" w:hint="cs"/>
          <w:rtl/>
          <w:lang w:bidi="fa-IR"/>
        </w:rPr>
        <w:t>ی</w:t>
      </w:r>
      <w:r w:rsidR="00B81763" w:rsidRPr="00CA5852">
        <w:rPr>
          <w:rFonts w:ascii="Tahoma" w:hAnsi="Tahoma" w:cs="B Nazanin" w:hint="eastAsia"/>
          <w:rtl/>
          <w:lang w:bidi="fa-IR"/>
        </w:rPr>
        <w:t>ه</w:t>
      </w:r>
      <w:r w:rsidR="00F9503C" w:rsidRPr="00CA5852">
        <w:rPr>
          <w:rFonts w:ascii="Tahoma" w:hAnsi="Tahoma" w:cs="B Nazanin" w:hint="cs"/>
          <w:rtl/>
          <w:lang w:bidi="fa-IR"/>
        </w:rPr>
        <w:t>‌</w:t>
      </w:r>
      <w:r w:rsidR="00B81763" w:rsidRPr="00CA5852">
        <w:rPr>
          <w:rFonts w:ascii="Tahoma" w:hAnsi="Tahoma" w:cs="B Nazanin" w:hint="eastAsia"/>
          <w:rtl/>
          <w:lang w:bidi="fa-IR"/>
        </w:rPr>
        <w:t>گذاران</w:t>
      </w:r>
      <w:r w:rsidR="00E2675E" w:rsidRPr="00CA5852">
        <w:rPr>
          <w:rFonts w:ascii="Tahoma" w:hAnsi="Tahoma" w:cs="B Nazanin" w:hint="cs"/>
          <w:rtl/>
          <w:lang w:bidi="fa-IR"/>
        </w:rPr>
        <w:t xml:space="preserve"> </w:t>
      </w:r>
      <w:r w:rsidR="004F0E78" w:rsidRPr="00CA5852">
        <w:rPr>
          <w:rFonts w:ascii="Tahoma" w:hAnsi="Tahoma" w:cs="B Nazanin" w:hint="cs"/>
          <w:rtl/>
          <w:lang w:bidi="fa-IR"/>
        </w:rPr>
        <w:t>قبل از تملک</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واحدها</w:t>
      </w:r>
      <w:r w:rsidR="00B81763" w:rsidRPr="00CA5852">
        <w:rPr>
          <w:rFonts w:ascii="Tahoma" w:hAnsi="Tahoma" w:cs="B Nazanin" w:hint="cs"/>
          <w:rtl/>
          <w:lang w:bidi="fa-IR"/>
        </w:rPr>
        <w:t>ی</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سرما</w:t>
      </w:r>
      <w:r w:rsidR="00B81763" w:rsidRPr="00CA5852">
        <w:rPr>
          <w:rFonts w:ascii="Tahoma" w:hAnsi="Tahoma" w:cs="B Nazanin" w:hint="cs"/>
          <w:rtl/>
          <w:lang w:bidi="fa-IR"/>
        </w:rPr>
        <w:t>ی</w:t>
      </w:r>
      <w:r w:rsidR="00B81763" w:rsidRPr="00CA5852">
        <w:rPr>
          <w:rFonts w:ascii="Tahoma" w:hAnsi="Tahoma" w:cs="B Nazanin" w:hint="eastAsia"/>
          <w:rtl/>
          <w:lang w:bidi="fa-IR"/>
        </w:rPr>
        <w:t>ه</w:t>
      </w:r>
      <w:r w:rsidR="00F9503C" w:rsidRPr="00CA5852">
        <w:rPr>
          <w:rFonts w:ascii="Tahoma" w:hAnsi="Tahoma" w:cs="B Nazanin" w:hint="cs"/>
          <w:rtl/>
          <w:lang w:bidi="fa-IR"/>
        </w:rPr>
        <w:t>‌</w:t>
      </w:r>
      <w:r w:rsidR="00B81763" w:rsidRPr="00CA5852">
        <w:rPr>
          <w:rFonts w:ascii="Tahoma" w:hAnsi="Tahoma" w:cs="B Nazanin" w:hint="eastAsia"/>
          <w:rtl/>
          <w:lang w:bidi="fa-IR"/>
        </w:rPr>
        <w:t>گذار</w:t>
      </w:r>
      <w:r w:rsidR="00B81763" w:rsidRPr="00CA5852">
        <w:rPr>
          <w:rFonts w:ascii="Tahoma" w:hAnsi="Tahoma" w:cs="B Nazanin" w:hint="cs"/>
          <w:rtl/>
          <w:lang w:bidi="fa-IR"/>
        </w:rPr>
        <w:t>ی</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صندوق،</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م</w:t>
      </w:r>
      <w:r w:rsidR="00B81763" w:rsidRPr="00CA5852">
        <w:rPr>
          <w:rFonts w:ascii="Tahoma" w:hAnsi="Tahoma" w:cs="B Nazanin" w:hint="cs"/>
          <w:rtl/>
          <w:lang w:bidi="fa-IR"/>
        </w:rPr>
        <w:t>ی</w:t>
      </w:r>
      <w:r w:rsidR="004A1459" w:rsidRPr="00CA5852">
        <w:rPr>
          <w:rFonts w:ascii="Tahoma" w:hAnsi="Tahoma" w:cs="B Nazanin" w:hint="cs"/>
          <w:rtl/>
          <w:lang w:bidi="fa-IR"/>
        </w:rPr>
        <w:t>‌</w:t>
      </w:r>
      <w:r w:rsidR="00B81763" w:rsidRPr="00CA5852">
        <w:rPr>
          <w:rFonts w:ascii="Tahoma" w:hAnsi="Tahoma" w:cs="B Nazanin" w:hint="eastAsia"/>
          <w:rtl/>
          <w:lang w:bidi="fa-IR"/>
        </w:rPr>
        <w:t>با</w:t>
      </w:r>
      <w:r w:rsidR="00B81763" w:rsidRPr="00CA5852">
        <w:rPr>
          <w:rFonts w:ascii="Tahoma" w:hAnsi="Tahoma" w:cs="B Nazanin" w:hint="cs"/>
          <w:rtl/>
          <w:lang w:bidi="fa-IR"/>
        </w:rPr>
        <w:t>ی</w:t>
      </w:r>
      <w:r w:rsidR="00B81763" w:rsidRPr="00CA5852">
        <w:rPr>
          <w:rFonts w:ascii="Tahoma" w:hAnsi="Tahoma" w:cs="B Nazanin" w:hint="eastAsia"/>
          <w:rtl/>
          <w:lang w:bidi="fa-IR"/>
        </w:rPr>
        <w:t>ست</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وجود</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شرا</w:t>
      </w:r>
      <w:r w:rsidR="00B81763" w:rsidRPr="00CA5852">
        <w:rPr>
          <w:rFonts w:ascii="Tahoma" w:hAnsi="Tahoma" w:cs="B Nazanin" w:hint="cs"/>
          <w:rtl/>
          <w:lang w:bidi="fa-IR"/>
        </w:rPr>
        <w:t>ی</w:t>
      </w:r>
      <w:r w:rsidR="00B81763" w:rsidRPr="00CA5852">
        <w:rPr>
          <w:rFonts w:ascii="Tahoma" w:hAnsi="Tahoma" w:cs="B Nazanin" w:hint="eastAsia"/>
          <w:rtl/>
          <w:lang w:bidi="fa-IR"/>
        </w:rPr>
        <w:t>ط</w:t>
      </w:r>
      <w:r w:rsidR="00CD3416" w:rsidRPr="00CA5852">
        <w:rPr>
          <w:rFonts w:ascii="Tahoma" w:hAnsi="Tahoma" w:cs="B Nazanin" w:hint="cs"/>
          <w:rtl/>
          <w:lang w:bidi="fa-IR"/>
        </w:rPr>
        <w:t xml:space="preserve"> مذکور </w:t>
      </w:r>
      <w:r w:rsidR="004F0E78" w:rsidRPr="00CA5852">
        <w:rPr>
          <w:rFonts w:ascii="Tahoma" w:hAnsi="Tahoma" w:cs="B Nazanin" w:hint="cs"/>
          <w:rtl/>
          <w:lang w:bidi="fa-IR"/>
        </w:rPr>
        <w:t xml:space="preserve">در امیدنامه برای سرمایه‌گذاری را نزد </w:t>
      </w:r>
      <w:r w:rsidR="00B81763" w:rsidRPr="00CA5852">
        <w:rPr>
          <w:rFonts w:ascii="Tahoma" w:hAnsi="Tahoma" w:cs="B Nazanin" w:hint="eastAsia"/>
          <w:rtl/>
          <w:lang w:bidi="fa-IR"/>
        </w:rPr>
        <w:t>مد</w:t>
      </w:r>
      <w:r w:rsidR="00B81763" w:rsidRPr="00CA5852">
        <w:rPr>
          <w:rFonts w:ascii="Tahoma" w:hAnsi="Tahoma" w:cs="B Nazanin" w:hint="cs"/>
          <w:rtl/>
          <w:lang w:bidi="fa-IR"/>
        </w:rPr>
        <w:t>ی</w:t>
      </w:r>
      <w:r w:rsidR="00B81763" w:rsidRPr="00CA5852">
        <w:rPr>
          <w:rFonts w:ascii="Tahoma" w:hAnsi="Tahoma" w:cs="B Nazanin" w:hint="eastAsia"/>
          <w:rtl/>
          <w:lang w:bidi="fa-IR"/>
        </w:rPr>
        <w:t>ر</w:t>
      </w:r>
      <w:r w:rsidR="00F9503C" w:rsidRPr="00CA5852">
        <w:rPr>
          <w:rFonts w:ascii="Tahoma" w:hAnsi="Tahoma" w:cs="B Nazanin" w:hint="cs"/>
          <w:rtl/>
          <w:lang w:bidi="fa-IR"/>
        </w:rPr>
        <w:t xml:space="preserve"> صندوق</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تصد</w:t>
      </w:r>
      <w:r w:rsidR="00B81763" w:rsidRPr="00CA5852">
        <w:rPr>
          <w:rFonts w:ascii="Tahoma" w:hAnsi="Tahoma" w:cs="B Nazanin" w:hint="cs"/>
          <w:rtl/>
          <w:lang w:bidi="fa-IR"/>
        </w:rPr>
        <w:t>ی</w:t>
      </w:r>
      <w:r w:rsidR="00B81763" w:rsidRPr="00CA5852">
        <w:rPr>
          <w:rFonts w:ascii="Tahoma" w:hAnsi="Tahoma" w:cs="B Nazanin" w:hint="eastAsia"/>
          <w:rtl/>
          <w:lang w:bidi="fa-IR"/>
        </w:rPr>
        <w:t>ق</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و</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تأ</w:t>
      </w:r>
      <w:r w:rsidR="00B81763" w:rsidRPr="00CA5852">
        <w:rPr>
          <w:rFonts w:ascii="Tahoma" w:hAnsi="Tahoma" w:cs="B Nazanin" w:hint="cs"/>
          <w:rtl/>
          <w:lang w:bidi="fa-IR"/>
        </w:rPr>
        <w:t>یی</w:t>
      </w:r>
      <w:r w:rsidR="00B81763" w:rsidRPr="00CA5852">
        <w:rPr>
          <w:rFonts w:ascii="Tahoma" w:hAnsi="Tahoma" w:cs="B Nazanin" w:hint="eastAsia"/>
          <w:rtl/>
          <w:lang w:bidi="fa-IR"/>
        </w:rPr>
        <w:t>د</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نما</w:t>
      </w:r>
      <w:r w:rsidR="00B81763" w:rsidRPr="00CA5852">
        <w:rPr>
          <w:rFonts w:ascii="Tahoma" w:hAnsi="Tahoma" w:cs="B Nazanin" w:hint="cs"/>
          <w:rtl/>
          <w:lang w:bidi="fa-IR"/>
        </w:rPr>
        <w:t>ی</w:t>
      </w:r>
      <w:r w:rsidR="00B81763" w:rsidRPr="00CA5852">
        <w:rPr>
          <w:rFonts w:ascii="Tahoma" w:hAnsi="Tahoma" w:cs="B Nazanin" w:hint="eastAsia"/>
          <w:rtl/>
          <w:lang w:bidi="fa-IR"/>
        </w:rPr>
        <w:t>ند</w:t>
      </w:r>
      <w:r w:rsidR="00B81763" w:rsidRPr="00CA5852">
        <w:rPr>
          <w:rFonts w:ascii="Tahoma" w:hAnsi="Tahoma" w:cs="B Nazanin"/>
          <w:rtl/>
          <w:lang w:bidi="fa-IR"/>
        </w:rPr>
        <w:t xml:space="preserve">. </w:t>
      </w:r>
      <w:r w:rsidR="00B81763" w:rsidRPr="00CA5852">
        <w:rPr>
          <w:rFonts w:ascii="Tahoma" w:hAnsi="Tahoma" w:cs="B Nazanin" w:hint="eastAsia"/>
          <w:rtl/>
          <w:lang w:bidi="fa-IR"/>
        </w:rPr>
        <w:t>مسئول</w:t>
      </w:r>
      <w:r w:rsidR="00B81763" w:rsidRPr="00CA5852">
        <w:rPr>
          <w:rFonts w:ascii="Tahoma" w:hAnsi="Tahoma" w:cs="B Nazanin" w:hint="cs"/>
          <w:rtl/>
          <w:lang w:bidi="fa-IR"/>
        </w:rPr>
        <w:t>ی</w:t>
      </w:r>
      <w:r w:rsidR="00B81763" w:rsidRPr="00CA5852">
        <w:rPr>
          <w:rFonts w:ascii="Tahoma" w:hAnsi="Tahoma" w:cs="B Nazanin" w:hint="eastAsia"/>
          <w:rtl/>
          <w:lang w:bidi="fa-IR"/>
        </w:rPr>
        <w:t>ت</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هرگونه</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اظهار</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خلاف</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واقع</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برعهده</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سرما</w:t>
      </w:r>
      <w:r w:rsidR="00B81763" w:rsidRPr="00CA5852">
        <w:rPr>
          <w:rFonts w:ascii="Tahoma" w:hAnsi="Tahoma" w:cs="B Nazanin" w:hint="cs"/>
          <w:rtl/>
          <w:lang w:bidi="fa-IR"/>
        </w:rPr>
        <w:t>ی</w:t>
      </w:r>
      <w:r w:rsidR="00B81763" w:rsidRPr="00CA5852">
        <w:rPr>
          <w:rFonts w:ascii="Tahoma" w:hAnsi="Tahoma" w:cs="B Nazanin" w:hint="eastAsia"/>
          <w:rtl/>
          <w:lang w:bidi="fa-IR"/>
        </w:rPr>
        <w:t>ه</w:t>
      </w:r>
      <w:r w:rsidR="00F9503C" w:rsidRPr="00CA5852">
        <w:rPr>
          <w:rFonts w:ascii="Tahoma" w:hAnsi="Tahoma" w:cs="B Nazanin" w:hint="eastAsia"/>
          <w:rtl/>
          <w:lang w:bidi="fa-IR"/>
        </w:rPr>
        <w:t>‌</w:t>
      </w:r>
      <w:r w:rsidR="00B81763" w:rsidRPr="00CA5852">
        <w:rPr>
          <w:rFonts w:ascii="Tahoma" w:hAnsi="Tahoma" w:cs="B Nazanin" w:hint="eastAsia"/>
          <w:rtl/>
          <w:lang w:bidi="fa-IR"/>
        </w:rPr>
        <w:t>گذار</w:t>
      </w:r>
      <w:r w:rsidR="00E2675E" w:rsidRPr="00CA5852">
        <w:rPr>
          <w:rFonts w:ascii="Tahoma" w:hAnsi="Tahoma" w:cs="B Nazanin" w:hint="cs"/>
          <w:rtl/>
          <w:lang w:bidi="fa-IR"/>
        </w:rPr>
        <w:t xml:space="preserve"> </w:t>
      </w:r>
      <w:r w:rsidR="00B81763" w:rsidRPr="00CA5852">
        <w:rPr>
          <w:rFonts w:ascii="Tahoma" w:hAnsi="Tahoma" w:cs="B Nazanin" w:hint="eastAsia"/>
          <w:rtl/>
          <w:lang w:bidi="fa-IR"/>
        </w:rPr>
        <w:t>م</w:t>
      </w:r>
      <w:r w:rsidR="00B81763" w:rsidRPr="00CA5852">
        <w:rPr>
          <w:rFonts w:ascii="Tahoma" w:hAnsi="Tahoma" w:cs="B Nazanin" w:hint="cs"/>
          <w:rtl/>
          <w:lang w:bidi="fa-IR"/>
        </w:rPr>
        <w:t>ی</w:t>
      </w:r>
      <w:r w:rsidR="00DE6374" w:rsidRPr="00CA5852">
        <w:rPr>
          <w:rFonts w:ascii="Tahoma" w:hAnsi="Tahoma" w:cs="B Nazanin" w:hint="cs"/>
          <w:rtl/>
          <w:lang w:bidi="fa-IR"/>
        </w:rPr>
        <w:t>‌</w:t>
      </w:r>
      <w:r w:rsidR="00B81763" w:rsidRPr="00CA5852">
        <w:rPr>
          <w:rFonts w:ascii="Tahoma" w:hAnsi="Tahoma" w:cs="B Nazanin" w:hint="eastAsia"/>
          <w:rtl/>
          <w:lang w:bidi="fa-IR"/>
        </w:rPr>
        <w:t>باشد</w:t>
      </w:r>
      <w:r w:rsidR="00B81763" w:rsidRPr="00CA5852">
        <w:rPr>
          <w:rFonts w:ascii="Tahoma" w:hAnsi="Tahoma" w:cs="B Nazanin"/>
          <w:rtl/>
          <w:lang w:bidi="fa-IR"/>
        </w:rPr>
        <w:t>.</w:t>
      </w:r>
      <w:r w:rsidR="0014567F" w:rsidRPr="00CA5852">
        <w:rPr>
          <w:rFonts w:ascii="Tahoma" w:hAnsi="Tahoma" w:cs="B Nazanin" w:hint="cs"/>
          <w:rtl/>
          <w:lang w:bidi="fa-IR"/>
        </w:rPr>
        <w:t xml:space="preserve"> </w:t>
      </w:r>
    </w:p>
    <w:p w:rsidR="004F0E78" w:rsidRPr="00CA5852" w:rsidRDefault="004F0E78" w:rsidP="009A48C6">
      <w:pPr>
        <w:bidi/>
        <w:spacing w:line="276" w:lineRule="auto"/>
        <w:ind w:left="686" w:hanging="686"/>
        <w:jc w:val="both"/>
        <w:rPr>
          <w:rFonts w:ascii="Tahoma" w:hAnsi="Tahoma" w:cs="B Nazanin"/>
          <w:rtl/>
        </w:rPr>
      </w:pPr>
      <w:r w:rsidRPr="00D0635D">
        <w:rPr>
          <w:rFonts w:ascii="Tahoma" w:hAnsi="Tahoma" w:cs="B Nazanin" w:hint="cs"/>
          <w:b/>
          <w:bCs/>
          <w:rtl/>
          <w:lang w:bidi="fa-IR"/>
        </w:rPr>
        <w:t>تبصر</w:t>
      </w:r>
      <w:r w:rsidR="00BC03D4" w:rsidRPr="00D0635D">
        <w:rPr>
          <w:rFonts w:ascii="Tahoma" w:hAnsi="Tahoma" w:cs="B Nazanin" w:hint="cs"/>
          <w:b/>
          <w:bCs/>
          <w:rtl/>
          <w:lang w:bidi="fa-IR"/>
        </w:rPr>
        <w:t>ۀ</w:t>
      </w:r>
      <w:r w:rsidRPr="00D0635D">
        <w:rPr>
          <w:rFonts w:ascii="Tahoma" w:hAnsi="Tahoma" w:cs="B Nazanin" w:hint="cs"/>
          <w:b/>
          <w:bCs/>
          <w:rtl/>
          <w:lang w:bidi="fa-IR"/>
        </w:rPr>
        <w:t xml:space="preserve">2: </w:t>
      </w:r>
      <w:r w:rsidR="009A48C6" w:rsidRPr="00D0635D">
        <w:rPr>
          <w:rFonts w:ascii="Tahoma" w:hAnsi="Tahoma" w:cs="B Nazanin" w:hint="cs"/>
          <w:rtl/>
          <w:lang w:bidi="fa-IR"/>
        </w:rPr>
        <w:t>موسسان صندوق در تمام طول عمر صندوق باید مجموعاً 30 درصد سرمایه صندوق را در مالکیت خود داشته باشند.</w:t>
      </w:r>
    </w:p>
    <w:p w:rsidR="00131D2B" w:rsidRPr="00CA5852" w:rsidRDefault="004F0E78" w:rsidP="005D6A9D">
      <w:pPr>
        <w:bidi/>
        <w:spacing w:line="276" w:lineRule="auto"/>
        <w:ind w:left="686" w:hanging="686"/>
        <w:jc w:val="both"/>
        <w:rPr>
          <w:rFonts w:ascii="Tahoma" w:hAnsi="Tahoma" w:cs="B Nazanin"/>
          <w:rtl/>
        </w:rPr>
      </w:pPr>
      <w:r w:rsidRPr="00CA5852">
        <w:rPr>
          <w:rFonts w:ascii="Tahoma" w:hAnsi="Tahoma" w:cs="B Nazanin" w:hint="cs"/>
          <w:b/>
          <w:bCs/>
          <w:rtl/>
        </w:rPr>
        <w:t>تبصر</w:t>
      </w:r>
      <w:r w:rsidR="00BC03D4">
        <w:rPr>
          <w:rFonts w:ascii="Tahoma" w:hAnsi="Tahoma" w:cs="B Nazanin" w:hint="cs"/>
          <w:b/>
          <w:bCs/>
          <w:rtl/>
        </w:rPr>
        <w:t>ۀ</w:t>
      </w:r>
      <w:r w:rsidR="00770406" w:rsidRPr="00CA5852">
        <w:rPr>
          <w:rFonts w:ascii="Tahoma" w:hAnsi="Tahoma" w:cs="B Nazanin" w:hint="cs"/>
          <w:b/>
          <w:bCs/>
          <w:rtl/>
        </w:rPr>
        <w:t>3:</w:t>
      </w:r>
      <w:r w:rsidRPr="00CA5852">
        <w:rPr>
          <w:rFonts w:ascii="Tahoma" w:hAnsi="Tahoma" w:cs="B Nazanin" w:hint="cs"/>
          <w:rtl/>
        </w:rPr>
        <w:t xml:space="preserve"> مدیر صندوق باید حداقل یک درصد واحدهای سرمایه‌گذاری صندوق را خریداری نموده و در تمام طول مدت مدیریت صندوق در مالکیت خود داشته باشد.</w:t>
      </w:r>
      <w:r w:rsidR="00131D2B" w:rsidRPr="00CA5852">
        <w:rPr>
          <w:rFonts w:ascii="Tahoma" w:hAnsi="Tahoma" w:cs="B Nazanin" w:hint="cs"/>
          <w:rtl/>
        </w:rPr>
        <w:t xml:space="preserve"> </w:t>
      </w:r>
    </w:p>
    <w:p w:rsidR="00131D2B" w:rsidRDefault="00131D2B" w:rsidP="000660D4">
      <w:pPr>
        <w:bidi/>
        <w:spacing w:after="240"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0F08AE">
        <w:rPr>
          <w:rFonts w:ascii="Tahoma" w:hAnsi="Tahoma" w:cs="B Nazanin" w:hint="cs"/>
          <w:b/>
          <w:bCs/>
          <w:rtl/>
          <w:lang w:bidi="fa-IR"/>
        </w:rPr>
        <w:t>ۀ</w:t>
      </w:r>
      <w:r w:rsidRPr="00CA5852">
        <w:rPr>
          <w:rFonts w:ascii="Tahoma" w:hAnsi="Tahoma" w:cs="B Nazanin" w:hint="cs"/>
          <w:b/>
          <w:bCs/>
          <w:rtl/>
          <w:lang w:bidi="fa-IR"/>
        </w:rPr>
        <w:t>4</w:t>
      </w:r>
      <w:r w:rsidRPr="00CA5852">
        <w:rPr>
          <w:rFonts w:ascii="Tahoma" w:hAnsi="Tahoma" w:cs="B Nazanin" w:hint="cs"/>
          <w:rtl/>
          <w:lang w:bidi="fa-IR"/>
        </w:rPr>
        <w:t>: متولی و حسابرس یا اشخاص وابسته به آنها در زمان تصدی خود به این سمت نمی‌توانند در صندوق سرمایه</w:t>
      </w:r>
      <w:r w:rsidRPr="00CA5852">
        <w:rPr>
          <w:rFonts w:ascii="Tahoma" w:hAnsi="Tahoma" w:cs="B Nazanin" w:hint="eastAsia"/>
          <w:rtl/>
          <w:lang w:bidi="fa-IR"/>
        </w:rPr>
        <w:t>‌</w:t>
      </w:r>
      <w:r w:rsidRPr="00CA5852">
        <w:rPr>
          <w:rFonts w:ascii="Tahoma" w:hAnsi="Tahoma" w:cs="B Nazanin" w:hint="cs"/>
          <w:rtl/>
          <w:lang w:bidi="fa-IR"/>
        </w:rPr>
        <w:t>گذاری کنند.</w:t>
      </w:r>
    </w:p>
    <w:p w:rsidR="000646DF" w:rsidRPr="000660D4" w:rsidRDefault="00131D2B" w:rsidP="005A3983">
      <w:pPr>
        <w:keepNext/>
        <w:bidi/>
        <w:spacing w:after="120" w:line="276" w:lineRule="auto"/>
        <w:jc w:val="both"/>
        <w:rPr>
          <w:rFonts w:cs="B Nazanin"/>
          <w:b/>
          <w:bCs/>
          <w:u w:val="single"/>
          <w:lang w:bidi="fa-IR"/>
        </w:rPr>
      </w:pPr>
      <w:r w:rsidRPr="00CA5852">
        <w:rPr>
          <w:rFonts w:ascii="Tahoma" w:hAnsi="Tahoma" w:cs="B Nazanin" w:hint="cs"/>
          <w:b/>
          <w:bCs/>
          <w:rtl/>
        </w:rPr>
        <w:t xml:space="preserve"> </w:t>
      </w:r>
      <w:r w:rsidR="000646DF" w:rsidRPr="000660D4">
        <w:rPr>
          <w:rFonts w:cs="B Nazanin" w:hint="cs"/>
          <w:b/>
          <w:bCs/>
          <w:u w:val="single"/>
          <w:rtl/>
          <w:lang w:bidi="fa-IR"/>
        </w:rPr>
        <w:t>فراخوان سرمایه</w:t>
      </w:r>
    </w:p>
    <w:p w:rsidR="002F04E4" w:rsidRPr="00CA5852" w:rsidRDefault="002F04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03432A" w:rsidRPr="00CA5852" w:rsidRDefault="00131D2B" w:rsidP="008160D8">
      <w:pPr>
        <w:bidi/>
        <w:spacing w:after="120" w:line="276" w:lineRule="auto"/>
        <w:jc w:val="both"/>
        <w:rPr>
          <w:rFonts w:ascii="Tahoma" w:hAnsi="Tahoma" w:cs="B Nazanin"/>
          <w:lang w:bidi="fa-IR"/>
        </w:rPr>
      </w:pPr>
      <w:r w:rsidRPr="00CA5852">
        <w:rPr>
          <w:rFonts w:ascii="Tahoma" w:hAnsi="Tahoma" w:cs="B Nazanin" w:hint="cs"/>
          <w:rtl/>
          <w:lang w:bidi="fa-IR"/>
        </w:rPr>
        <w:t xml:space="preserve">زمانبندی و نحوه </w:t>
      </w:r>
      <w:r w:rsidR="00955C76" w:rsidRPr="00CA5852">
        <w:rPr>
          <w:rFonts w:ascii="Tahoma" w:hAnsi="Tahoma" w:cs="B Nazanin" w:hint="cs"/>
          <w:rtl/>
          <w:lang w:bidi="fa-IR"/>
        </w:rPr>
        <w:t xml:space="preserve">تادیه </w:t>
      </w:r>
      <w:r w:rsidR="00B92955" w:rsidRPr="00CA5852">
        <w:rPr>
          <w:rFonts w:ascii="Tahoma" w:hAnsi="Tahoma" w:cs="B Nazanin" w:hint="cs"/>
          <w:rtl/>
          <w:lang w:bidi="fa-IR"/>
        </w:rPr>
        <w:t>سرمایه</w:t>
      </w:r>
      <w:r w:rsidRPr="00CA5852">
        <w:rPr>
          <w:rFonts w:ascii="Tahoma" w:hAnsi="Tahoma" w:cs="B Nazanin" w:hint="cs"/>
          <w:rtl/>
          <w:lang w:bidi="fa-IR"/>
        </w:rPr>
        <w:t xml:space="preserve"> مذکور در مادۀ </w:t>
      </w:r>
      <w:r w:rsidR="00EB2E47">
        <w:rPr>
          <w:rFonts w:ascii="Tahoma" w:hAnsi="Tahoma" w:cs="B Nazanin" w:hint="cs"/>
          <w:rtl/>
          <w:lang w:bidi="fa-IR"/>
        </w:rPr>
        <w:t>16</w:t>
      </w:r>
      <w:r w:rsidRPr="00CA5852">
        <w:rPr>
          <w:rFonts w:ascii="Tahoma" w:hAnsi="Tahoma" w:cs="B Nazanin" w:hint="cs"/>
          <w:rtl/>
          <w:lang w:bidi="fa-IR"/>
        </w:rPr>
        <w:t>،</w:t>
      </w:r>
      <w:r w:rsidR="00B92955" w:rsidRPr="00CA5852">
        <w:rPr>
          <w:rFonts w:ascii="Tahoma" w:hAnsi="Tahoma" w:cs="B Nazanin" w:hint="cs"/>
          <w:rtl/>
          <w:lang w:bidi="fa-IR"/>
        </w:rPr>
        <w:t xml:space="preserve"> </w:t>
      </w:r>
      <w:r w:rsidR="00955C76" w:rsidRPr="00CA5852">
        <w:rPr>
          <w:rFonts w:ascii="Tahoma" w:hAnsi="Tahoma" w:cs="B Nazanin" w:hint="cs"/>
          <w:rtl/>
          <w:lang w:bidi="fa-IR"/>
        </w:rPr>
        <w:t xml:space="preserve">در امیدنامه درج می‌شود. </w:t>
      </w:r>
      <w:r w:rsidR="0003432A" w:rsidRPr="00CA5852">
        <w:rPr>
          <w:rFonts w:ascii="Tahoma" w:hAnsi="Tahoma" w:cs="B Nazanin" w:hint="cs"/>
          <w:rtl/>
          <w:lang w:bidi="fa-IR"/>
        </w:rPr>
        <w:t>م</w:t>
      </w:r>
      <w:r w:rsidR="00B92955" w:rsidRPr="00CA5852">
        <w:rPr>
          <w:rFonts w:ascii="Tahoma" w:hAnsi="Tahoma" w:cs="B Nazanin" w:hint="cs"/>
          <w:rtl/>
          <w:lang w:bidi="fa-IR"/>
        </w:rPr>
        <w:t>دیر صندوق با اعلام قبلی</w:t>
      </w:r>
      <w:r w:rsidR="006667FE" w:rsidRPr="00CA5852">
        <w:rPr>
          <w:rFonts w:ascii="Tahoma" w:hAnsi="Tahoma" w:cs="B Nazanin" w:hint="cs"/>
          <w:rtl/>
          <w:lang w:bidi="fa-IR"/>
        </w:rPr>
        <w:t xml:space="preserve">............ </w:t>
      </w:r>
      <w:r w:rsidRPr="00CA5852">
        <w:rPr>
          <w:rFonts w:ascii="Tahoma" w:hAnsi="Tahoma" w:cs="B Nazanin" w:hint="cs"/>
          <w:rtl/>
          <w:lang w:bidi="fa-IR"/>
        </w:rPr>
        <w:t>{</w:t>
      </w:r>
      <w:r w:rsidR="003D7851" w:rsidRPr="00CA5852">
        <w:rPr>
          <w:rFonts w:ascii="Tahoma" w:hAnsi="Tahoma" w:cs="B Nazanin" w:hint="cs"/>
          <w:rtl/>
          <w:lang w:bidi="fa-IR"/>
        </w:rPr>
        <w:t xml:space="preserve">حداقل </w:t>
      </w:r>
      <w:r w:rsidR="00557AF0" w:rsidRPr="00CA5852">
        <w:rPr>
          <w:rFonts w:ascii="Tahoma" w:hAnsi="Tahoma" w:cs="B Nazanin" w:hint="cs"/>
          <w:rtl/>
          <w:lang w:bidi="fa-IR"/>
        </w:rPr>
        <w:t>30</w:t>
      </w:r>
      <w:r w:rsidR="007912E5" w:rsidRPr="00CA5852">
        <w:rPr>
          <w:rFonts w:ascii="Tahoma" w:hAnsi="Tahoma" w:cs="B Nazanin" w:hint="cs"/>
          <w:rtl/>
          <w:lang w:bidi="fa-IR"/>
        </w:rPr>
        <w:t xml:space="preserve"> </w:t>
      </w:r>
      <w:r w:rsidRPr="00CA5852">
        <w:rPr>
          <w:rFonts w:ascii="Tahoma" w:hAnsi="Tahoma" w:cs="B Nazanin" w:hint="cs"/>
          <w:rtl/>
          <w:lang w:bidi="fa-IR"/>
        </w:rPr>
        <w:t>}</w:t>
      </w:r>
      <w:r w:rsidR="00F56209" w:rsidRPr="00CA5852">
        <w:rPr>
          <w:rFonts w:ascii="Tahoma" w:hAnsi="Tahoma" w:cs="B Nazanin" w:hint="cs"/>
          <w:rtl/>
          <w:lang w:bidi="fa-IR"/>
        </w:rPr>
        <w:t xml:space="preserve"> </w:t>
      </w:r>
      <w:r w:rsidR="0003432A" w:rsidRPr="00CA5852">
        <w:rPr>
          <w:rFonts w:ascii="Tahoma" w:hAnsi="Tahoma" w:cs="B Nazanin" w:hint="cs"/>
          <w:rtl/>
          <w:lang w:bidi="fa-IR"/>
        </w:rPr>
        <w:t xml:space="preserve">روزه </w:t>
      </w:r>
      <w:r w:rsidR="00AC5158" w:rsidRPr="00CA5852">
        <w:rPr>
          <w:rFonts w:ascii="Tahoma" w:hAnsi="Tahoma" w:cs="B Nazanin" w:hint="cs"/>
          <w:rtl/>
          <w:lang w:bidi="fa-IR"/>
        </w:rPr>
        <w:t xml:space="preserve">در چارچوب امیدنامه </w:t>
      </w:r>
      <w:r w:rsidR="003C31D9" w:rsidRPr="00CA5852">
        <w:rPr>
          <w:rFonts w:ascii="Tahoma" w:hAnsi="Tahoma" w:cs="B Nazanin" w:hint="cs"/>
          <w:rtl/>
          <w:lang w:bidi="fa-IR"/>
        </w:rPr>
        <w:t xml:space="preserve">و صرفا </w:t>
      </w:r>
      <w:r w:rsidR="00B81763" w:rsidRPr="00CA5852">
        <w:rPr>
          <w:rFonts w:ascii="Tahoma" w:hAnsi="Tahoma" w:cs="B Nazanin" w:hint="eastAsia"/>
          <w:rtl/>
          <w:lang w:bidi="fa-IR"/>
        </w:rPr>
        <w:t>در</w:t>
      </w:r>
      <w:r w:rsidR="00DD1015" w:rsidRPr="00CA5852">
        <w:rPr>
          <w:rFonts w:ascii="Tahoma" w:hAnsi="Tahoma" w:cs="B Nazanin" w:hint="cs"/>
          <w:rtl/>
          <w:lang w:bidi="fa-IR"/>
        </w:rPr>
        <w:t xml:space="preserve"> </w:t>
      </w:r>
      <w:r w:rsidR="00B81763" w:rsidRPr="00CA5852">
        <w:rPr>
          <w:rFonts w:ascii="Tahoma" w:hAnsi="Tahoma" w:cs="B Nazanin" w:hint="eastAsia"/>
          <w:rtl/>
          <w:lang w:bidi="fa-IR"/>
        </w:rPr>
        <w:t>طول</w:t>
      </w:r>
      <w:r w:rsidR="007912E5" w:rsidRPr="00CA5852">
        <w:rPr>
          <w:rFonts w:ascii="Tahoma" w:hAnsi="Tahoma" w:cs="B Nazanin" w:hint="cs"/>
          <w:rtl/>
          <w:lang w:bidi="fa-IR"/>
        </w:rPr>
        <w:t xml:space="preserve"> </w:t>
      </w:r>
      <w:r w:rsidR="00B81763" w:rsidRPr="00CA5852">
        <w:rPr>
          <w:rFonts w:ascii="Tahoma" w:hAnsi="Tahoma" w:cs="B Nazanin" w:hint="eastAsia"/>
          <w:b/>
          <w:bCs/>
          <w:rtl/>
          <w:lang w:bidi="fa-IR"/>
        </w:rPr>
        <w:t>دوره</w:t>
      </w:r>
      <w:r w:rsidR="007912E5" w:rsidRPr="00CA5852">
        <w:rPr>
          <w:rFonts w:ascii="Tahoma" w:hAnsi="Tahoma" w:cs="B Nazanin" w:hint="cs"/>
          <w:b/>
          <w:bCs/>
          <w:rtl/>
          <w:lang w:bidi="fa-IR"/>
        </w:rPr>
        <w:t xml:space="preserve"> </w:t>
      </w:r>
      <w:r w:rsidR="00B81763" w:rsidRPr="00CA5852">
        <w:rPr>
          <w:rFonts w:ascii="Tahoma" w:hAnsi="Tahoma" w:cs="B Nazanin" w:hint="eastAsia"/>
          <w:b/>
          <w:bCs/>
          <w:rtl/>
          <w:lang w:bidi="fa-IR"/>
        </w:rPr>
        <w:t>سرما</w:t>
      </w:r>
      <w:r w:rsidR="00B81763" w:rsidRPr="00CA5852">
        <w:rPr>
          <w:rFonts w:ascii="Tahoma" w:hAnsi="Tahoma" w:cs="B Nazanin" w:hint="cs"/>
          <w:b/>
          <w:bCs/>
          <w:rtl/>
          <w:lang w:bidi="fa-IR"/>
        </w:rPr>
        <w:t>ی</w:t>
      </w:r>
      <w:r w:rsidR="00B81763" w:rsidRPr="00CA5852">
        <w:rPr>
          <w:rFonts w:ascii="Tahoma" w:hAnsi="Tahoma" w:cs="B Nazanin" w:hint="eastAsia"/>
          <w:b/>
          <w:bCs/>
          <w:rtl/>
          <w:lang w:bidi="fa-IR"/>
        </w:rPr>
        <w:t>ه‌گذار</w:t>
      </w:r>
      <w:r w:rsidR="00B81763" w:rsidRPr="00CA5852">
        <w:rPr>
          <w:rFonts w:ascii="Tahoma" w:hAnsi="Tahoma" w:cs="B Nazanin" w:hint="cs"/>
          <w:b/>
          <w:bCs/>
          <w:rtl/>
          <w:lang w:bidi="fa-IR"/>
        </w:rPr>
        <w:t>ی</w:t>
      </w:r>
      <w:r w:rsidR="007912E5" w:rsidRPr="00CA5852">
        <w:rPr>
          <w:rFonts w:ascii="Tahoma" w:hAnsi="Tahoma" w:cs="B Nazanin" w:hint="cs"/>
          <w:b/>
          <w:bCs/>
          <w:rtl/>
          <w:lang w:bidi="fa-IR"/>
        </w:rPr>
        <w:t xml:space="preserve"> </w:t>
      </w:r>
      <w:r w:rsidR="0003432A" w:rsidRPr="00CA5852">
        <w:rPr>
          <w:rFonts w:ascii="Tahoma" w:hAnsi="Tahoma" w:cs="B Nazanin" w:hint="cs"/>
          <w:rtl/>
          <w:lang w:bidi="fa-IR"/>
        </w:rPr>
        <w:t xml:space="preserve">اقدام به فراخوان مبلغ تعهد شده و پرداخت نشده از سوی سرمایه‌گذاران نماید. سرمایه‌گذاران موظفند </w:t>
      </w:r>
      <w:r w:rsidR="005474F7" w:rsidRPr="00CA5852">
        <w:rPr>
          <w:rFonts w:ascii="Tahoma" w:hAnsi="Tahoma" w:cs="B Nazanin" w:hint="cs"/>
          <w:rtl/>
          <w:lang w:bidi="fa-IR"/>
        </w:rPr>
        <w:t xml:space="preserve">طبق تکلیف امیدنامه </w:t>
      </w:r>
      <w:r w:rsidR="0003432A" w:rsidRPr="00CA5852">
        <w:rPr>
          <w:rFonts w:ascii="Tahoma" w:hAnsi="Tahoma" w:cs="B Nazanin" w:hint="cs"/>
          <w:rtl/>
          <w:lang w:bidi="fa-IR"/>
        </w:rPr>
        <w:t xml:space="preserve">در زمان تعیین شده مبلغ فراخوان </w:t>
      </w:r>
      <w:r w:rsidR="005474F7" w:rsidRPr="00CA5852">
        <w:rPr>
          <w:rFonts w:ascii="Tahoma" w:hAnsi="Tahoma" w:cs="B Nazanin" w:hint="cs"/>
          <w:rtl/>
          <w:lang w:bidi="fa-IR"/>
        </w:rPr>
        <w:t>شده را تادیه نمایند.</w:t>
      </w:r>
    </w:p>
    <w:p w:rsidR="00233392" w:rsidRDefault="002F04E4" w:rsidP="000660D4">
      <w:pPr>
        <w:bidi/>
        <w:spacing w:after="120" w:line="276" w:lineRule="auto"/>
        <w:ind w:left="686" w:hanging="686"/>
        <w:jc w:val="both"/>
        <w:rPr>
          <w:rFonts w:ascii="Tahoma" w:hAnsi="Tahoma" w:cs="B Nazanin"/>
          <w:rtl/>
          <w:lang w:bidi="fa-IR"/>
        </w:rPr>
      </w:pPr>
      <w:r w:rsidRPr="00CA5852">
        <w:rPr>
          <w:rFonts w:ascii="Tahoma" w:hAnsi="Tahoma" w:cs="B Nazanin" w:hint="cs"/>
          <w:b/>
          <w:bCs/>
          <w:rtl/>
          <w:lang w:bidi="fa-IR"/>
        </w:rPr>
        <w:t>تبصره:</w:t>
      </w:r>
      <w:r w:rsidRPr="00CA5852">
        <w:rPr>
          <w:rFonts w:ascii="Tahoma" w:hAnsi="Tahoma" w:cs="B Nazanin" w:hint="cs"/>
          <w:rtl/>
          <w:lang w:bidi="fa-IR"/>
        </w:rPr>
        <w:t xml:space="preserve"> </w:t>
      </w:r>
      <w:r w:rsidR="0003432A" w:rsidRPr="00CA5852">
        <w:rPr>
          <w:rFonts w:ascii="Tahoma" w:hAnsi="Tahoma" w:cs="B Nazanin" w:hint="cs"/>
          <w:rtl/>
          <w:lang w:bidi="fa-IR"/>
        </w:rPr>
        <w:t>در صورتی که هر یک</w:t>
      </w:r>
      <w:r w:rsidR="00BC4C90" w:rsidRPr="00CA5852">
        <w:rPr>
          <w:rFonts w:ascii="Tahoma" w:hAnsi="Tahoma" w:cs="B Nazanin" w:hint="cs"/>
          <w:rtl/>
          <w:lang w:bidi="fa-IR"/>
        </w:rPr>
        <w:t xml:space="preserve"> از</w:t>
      </w:r>
      <w:r w:rsidR="0003432A" w:rsidRPr="00CA5852">
        <w:rPr>
          <w:rFonts w:ascii="Tahoma" w:hAnsi="Tahoma" w:cs="B Nazanin" w:hint="cs"/>
          <w:rtl/>
          <w:lang w:bidi="fa-IR"/>
        </w:rPr>
        <w:t xml:space="preserve"> سرمایه‌گذاران در زمان مقرر مبلغ فراخوان </w:t>
      </w:r>
      <w:r w:rsidR="005474F7" w:rsidRPr="00CA5852">
        <w:rPr>
          <w:rFonts w:ascii="Tahoma" w:hAnsi="Tahoma" w:cs="B Nazanin" w:hint="cs"/>
          <w:rtl/>
          <w:lang w:bidi="fa-IR"/>
        </w:rPr>
        <w:t>شده را تأدیه</w:t>
      </w:r>
      <w:r w:rsidR="0003432A" w:rsidRPr="00CA5852">
        <w:rPr>
          <w:rFonts w:ascii="Tahoma" w:hAnsi="Tahoma" w:cs="B Nazanin" w:hint="cs"/>
          <w:rtl/>
          <w:lang w:bidi="fa-IR"/>
        </w:rPr>
        <w:t xml:space="preserve"> ننماید</w:t>
      </w:r>
      <w:r w:rsidR="005E4676" w:rsidRPr="00CA5852">
        <w:rPr>
          <w:rFonts w:ascii="Tahoma" w:hAnsi="Tahoma" w:cs="B Nazanin" w:hint="cs"/>
          <w:rtl/>
          <w:lang w:bidi="fa-IR"/>
        </w:rPr>
        <w:t xml:space="preserve"> و یا به هر دلیل تأدیه مبلغ مذکور </w:t>
      </w:r>
      <w:r w:rsidR="005474F7" w:rsidRPr="00CA5852">
        <w:rPr>
          <w:rFonts w:ascii="Tahoma" w:hAnsi="Tahoma" w:cs="B Nazanin" w:hint="cs"/>
          <w:rtl/>
          <w:lang w:bidi="fa-IR"/>
        </w:rPr>
        <w:t xml:space="preserve">برای ایشان </w:t>
      </w:r>
      <w:r w:rsidR="005E4676" w:rsidRPr="00CA5852">
        <w:rPr>
          <w:rFonts w:ascii="Tahoma" w:hAnsi="Tahoma" w:cs="B Nazanin" w:hint="cs"/>
          <w:rtl/>
          <w:lang w:bidi="fa-IR"/>
        </w:rPr>
        <w:t>امکان‌پذیر نباشد</w:t>
      </w:r>
      <w:r w:rsidR="0003432A" w:rsidRPr="00CA5852">
        <w:rPr>
          <w:rFonts w:ascii="Tahoma" w:hAnsi="Tahoma" w:cs="B Nazanin" w:hint="cs"/>
          <w:rtl/>
          <w:lang w:bidi="fa-IR"/>
        </w:rPr>
        <w:t>، مدیر صندوق</w:t>
      </w:r>
      <w:r w:rsidR="00BB3BF4" w:rsidRPr="00CA5852">
        <w:rPr>
          <w:rFonts w:ascii="Tahoma" w:hAnsi="Tahoma" w:cs="B Nazanin" w:hint="cs"/>
          <w:rtl/>
          <w:lang w:bidi="fa-IR"/>
        </w:rPr>
        <w:t xml:space="preserve"> </w:t>
      </w:r>
      <w:r w:rsidR="003C7645" w:rsidRPr="00CA5852">
        <w:rPr>
          <w:rFonts w:ascii="Tahoma" w:hAnsi="Tahoma" w:cs="B Nazanin" w:hint="cs"/>
          <w:rtl/>
          <w:lang w:bidi="fa-IR"/>
        </w:rPr>
        <w:t>باید</w:t>
      </w:r>
      <w:r w:rsidR="00233392" w:rsidRPr="00CA5852">
        <w:rPr>
          <w:rFonts w:ascii="Tahoma" w:hAnsi="Tahoma" w:cs="B Nazanin" w:hint="cs"/>
          <w:rtl/>
          <w:lang w:bidi="fa-IR"/>
        </w:rPr>
        <w:t xml:space="preserve"> بر اساس رویه</w:t>
      </w:r>
      <w:r w:rsidR="00D01D61" w:rsidRPr="00CA5852">
        <w:rPr>
          <w:rFonts w:ascii="Tahoma" w:hAnsi="Tahoma" w:cs="B Nazanin" w:hint="eastAsia"/>
          <w:rtl/>
          <w:lang w:bidi="fa-IR"/>
        </w:rPr>
        <w:t>‌</w:t>
      </w:r>
      <w:r w:rsidR="00BB3BF4" w:rsidRPr="00CA5852">
        <w:rPr>
          <w:rFonts w:ascii="Tahoma" w:hAnsi="Tahoma" w:cs="B Nazanin" w:hint="cs"/>
          <w:rtl/>
          <w:lang w:bidi="fa-IR"/>
        </w:rPr>
        <w:t>ای که در امیدنامه مشخص شد</w:t>
      </w:r>
      <w:r w:rsidR="00D01D61" w:rsidRPr="00CA5852">
        <w:rPr>
          <w:rFonts w:ascii="Tahoma" w:hAnsi="Tahoma" w:cs="B Nazanin" w:hint="cs"/>
          <w:rtl/>
          <w:lang w:bidi="fa-IR"/>
        </w:rPr>
        <w:t>ه است</w:t>
      </w:r>
      <w:r w:rsidR="003C7645" w:rsidRPr="00CA5852">
        <w:rPr>
          <w:rFonts w:ascii="Tahoma" w:hAnsi="Tahoma" w:cs="B Nazanin" w:hint="cs"/>
          <w:rtl/>
          <w:lang w:bidi="fa-IR"/>
        </w:rPr>
        <w:t>،</w:t>
      </w:r>
      <w:r w:rsidR="003D7851" w:rsidRPr="00CA5852">
        <w:rPr>
          <w:rFonts w:ascii="Tahoma" w:hAnsi="Tahoma" w:cs="B Nazanin" w:hint="cs"/>
          <w:rtl/>
          <w:lang w:bidi="fa-IR"/>
        </w:rPr>
        <w:t xml:space="preserve"> </w:t>
      </w:r>
      <w:r w:rsidR="004460E4" w:rsidRPr="00CA5852">
        <w:rPr>
          <w:rFonts w:ascii="Tahoma" w:hAnsi="Tahoma" w:cs="B Nazanin" w:hint="cs"/>
          <w:rtl/>
          <w:lang w:bidi="fa-IR"/>
        </w:rPr>
        <w:t xml:space="preserve">اقدام نماید. رویه مذکور </w:t>
      </w:r>
      <w:r w:rsidR="00D274B4" w:rsidRPr="00CA5852">
        <w:rPr>
          <w:rFonts w:ascii="Tahoma" w:hAnsi="Tahoma" w:cs="B Nazanin" w:hint="cs"/>
          <w:rtl/>
          <w:lang w:bidi="fa-IR"/>
        </w:rPr>
        <w:t xml:space="preserve">باید </w:t>
      </w:r>
      <w:r w:rsidR="004460E4" w:rsidRPr="00CA5852">
        <w:rPr>
          <w:rFonts w:ascii="Tahoma" w:hAnsi="Tahoma" w:cs="B Nazanin" w:hint="cs"/>
          <w:rtl/>
          <w:lang w:bidi="fa-IR"/>
        </w:rPr>
        <w:t>به نحوی</w:t>
      </w:r>
      <w:r w:rsidR="00D274B4" w:rsidRPr="00CA5852">
        <w:rPr>
          <w:rFonts w:ascii="Tahoma" w:hAnsi="Tahoma" w:cs="B Nazanin" w:hint="cs"/>
          <w:rtl/>
          <w:lang w:bidi="fa-IR"/>
        </w:rPr>
        <w:t xml:space="preserve"> باشد</w:t>
      </w:r>
      <w:r w:rsidR="004460E4" w:rsidRPr="00CA5852">
        <w:rPr>
          <w:rFonts w:ascii="Tahoma" w:hAnsi="Tahoma" w:cs="B Nazanin" w:hint="cs"/>
          <w:rtl/>
          <w:lang w:bidi="fa-IR"/>
        </w:rPr>
        <w:t xml:space="preserve"> که ضمن جریمه این سرمایه</w:t>
      </w:r>
      <w:r w:rsidR="00D01D61" w:rsidRPr="00CA5852">
        <w:rPr>
          <w:rFonts w:ascii="Tahoma" w:hAnsi="Tahoma" w:cs="B Nazanin" w:hint="eastAsia"/>
          <w:rtl/>
          <w:lang w:bidi="fa-IR"/>
        </w:rPr>
        <w:t>‌</w:t>
      </w:r>
      <w:r w:rsidR="00040363">
        <w:rPr>
          <w:rFonts w:ascii="Tahoma" w:hAnsi="Tahoma" w:cs="B Nazanin" w:hint="cs"/>
          <w:rtl/>
          <w:lang w:bidi="fa-IR"/>
        </w:rPr>
        <w:t xml:space="preserve">گذاران، </w:t>
      </w:r>
      <w:r w:rsidR="00B81763" w:rsidRPr="00CA5852">
        <w:rPr>
          <w:rFonts w:ascii="Tahoma" w:hAnsi="Tahoma" w:cs="B Nazanin" w:hint="eastAsia"/>
          <w:rtl/>
          <w:lang w:bidi="fa-IR"/>
        </w:rPr>
        <w:t>از</w:t>
      </w:r>
      <w:r w:rsidR="001D6422" w:rsidRPr="00CA5852">
        <w:rPr>
          <w:rFonts w:ascii="Tahoma" w:hAnsi="Tahoma" w:cs="B Nazanin" w:hint="cs"/>
          <w:rtl/>
          <w:lang w:bidi="fa-IR"/>
        </w:rPr>
        <w:t xml:space="preserve"> </w:t>
      </w:r>
      <w:r w:rsidR="00B81763" w:rsidRPr="00CA5852">
        <w:rPr>
          <w:rFonts w:ascii="Tahoma" w:hAnsi="Tahoma" w:cs="B Nazanin" w:hint="eastAsia"/>
          <w:rtl/>
          <w:lang w:bidi="fa-IR"/>
        </w:rPr>
        <w:t>طر</w:t>
      </w:r>
      <w:r w:rsidR="00B81763" w:rsidRPr="00CA5852">
        <w:rPr>
          <w:rFonts w:ascii="Tahoma" w:hAnsi="Tahoma" w:cs="B Nazanin" w:hint="cs"/>
          <w:rtl/>
          <w:lang w:bidi="fa-IR"/>
        </w:rPr>
        <w:t>ی</w:t>
      </w:r>
      <w:r w:rsidR="00B81763" w:rsidRPr="00CA5852">
        <w:rPr>
          <w:rFonts w:ascii="Tahoma" w:hAnsi="Tahoma" w:cs="B Nazanin" w:hint="eastAsia"/>
          <w:rtl/>
          <w:lang w:bidi="fa-IR"/>
        </w:rPr>
        <w:t>ق</w:t>
      </w:r>
      <w:r w:rsidR="003D7851" w:rsidRPr="00CA5852">
        <w:rPr>
          <w:rFonts w:ascii="Tahoma" w:hAnsi="Tahoma" w:cs="B Nazanin" w:hint="cs"/>
          <w:rtl/>
          <w:lang w:bidi="fa-IR"/>
        </w:rPr>
        <w:t xml:space="preserve"> </w:t>
      </w:r>
      <w:r w:rsidR="00AC5158" w:rsidRPr="00CA5852">
        <w:rPr>
          <w:rFonts w:ascii="Tahoma" w:hAnsi="Tahoma" w:cs="B Nazanin" w:hint="cs"/>
          <w:rtl/>
          <w:lang w:bidi="fa-IR"/>
        </w:rPr>
        <w:t xml:space="preserve">ساز و کار </w:t>
      </w:r>
      <w:r w:rsidR="00B81763" w:rsidRPr="00CA5852">
        <w:rPr>
          <w:rFonts w:ascii="Tahoma" w:hAnsi="Tahoma" w:cs="B Nazanin" w:hint="eastAsia"/>
          <w:rtl/>
          <w:lang w:bidi="fa-IR"/>
        </w:rPr>
        <w:t>ق</w:t>
      </w:r>
      <w:r w:rsidR="00B81763" w:rsidRPr="00CA5852">
        <w:rPr>
          <w:rFonts w:ascii="Tahoma" w:hAnsi="Tahoma" w:cs="B Nazanin" w:hint="cs"/>
          <w:rtl/>
          <w:lang w:bidi="fa-IR"/>
        </w:rPr>
        <w:t>ی</w:t>
      </w:r>
      <w:r w:rsidR="00B81763" w:rsidRPr="00CA5852">
        <w:rPr>
          <w:rFonts w:ascii="Tahoma" w:hAnsi="Tahoma" w:cs="B Nazanin" w:hint="eastAsia"/>
          <w:rtl/>
          <w:lang w:bidi="fa-IR"/>
        </w:rPr>
        <w:t>مت</w:t>
      </w:r>
      <w:r w:rsidR="00D01D61" w:rsidRPr="00CA5852">
        <w:rPr>
          <w:rFonts w:ascii="Tahoma" w:hAnsi="Tahoma" w:cs="B Nazanin" w:hint="eastAsia"/>
          <w:rtl/>
          <w:lang w:bidi="fa-IR"/>
        </w:rPr>
        <w:t>‌</w:t>
      </w:r>
      <w:r w:rsidR="00B81763" w:rsidRPr="00CA5852">
        <w:rPr>
          <w:rFonts w:ascii="Tahoma" w:hAnsi="Tahoma" w:cs="B Nazanin" w:hint="eastAsia"/>
          <w:rtl/>
          <w:lang w:bidi="fa-IR"/>
        </w:rPr>
        <w:t>گذار</w:t>
      </w:r>
      <w:r w:rsidR="00B81763" w:rsidRPr="00CA5852">
        <w:rPr>
          <w:rFonts w:ascii="Tahoma" w:hAnsi="Tahoma" w:cs="B Nazanin" w:hint="cs"/>
          <w:rtl/>
          <w:lang w:bidi="fa-IR"/>
        </w:rPr>
        <w:t>ی</w:t>
      </w:r>
      <w:r w:rsidR="00040363">
        <w:rPr>
          <w:rFonts w:ascii="Tahoma" w:hAnsi="Tahoma" w:cs="B Nazanin" w:hint="cs"/>
          <w:rtl/>
          <w:lang w:bidi="fa-IR"/>
        </w:rPr>
        <w:t xml:space="preserve"> </w:t>
      </w:r>
      <w:r w:rsidR="004460E4" w:rsidRPr="00CA5852">
        <w:rPr>
          <w:rFonts w:ascii="Tahoma" w:hAnsi="Tahoma" w:cs="B Nazanin" w:hint="cs"/>
          <w:rtl/>
          <w:lang w:bidi="fa-IR"/>
        </w:rPr>
        <w:t>منافع سایر سرمایه</w:t>
      </w:r>
      <w:r w:rsidR="00D01D61" w:rsidRPr="00CA5852">
        <w:rPr>
          <w:rFonts w:ascii="Tahoma" w:hAnsi="Tahoma" w:cs="B Nazanin" w:hint="eastAsia"/>
          <w:rtl/>
          <w:lang w:bidi="fa-IR"/>
        </w:rPr>
        <w:t>‌</w:t>
      </w:r>
      <w:r w:rsidR="004460E4" w:rsidRPr="00CA5852">
        <w:rPr>
          <w:rFonts w:ascii="Tahoma" w:hAnsi="Tahoma" w:cs="B Nazanin" w:hint="cs"/>
          <w:rtl/>
          <w:lang w:bidi="fa-IR"/>
        </w:rPr>
        <w:t xml:space="preserve">گذاران را </w:t>
      </w:r>
      <w:r w:rsidR="00711161" w:rsidRPr="00CA5852">
        <w:rPr>
          <w:rFonts w:ascii="Tahoma" w:hAnsi="Tahoma" w:cs="B Nazanin" w:hint="cs"/>
          <w:rtl/>
          <w:lang w:bidi="fa-IR"/>
        </w:rPr>
        <w:t xml:space="preserve">لحاظ </w:t>
      </w:r>
      <w:r w:rsidR="004460E4" w:rsidRPr="00CA5852">
        <w:rPr>
          <w:rFonts w:ascii="Tahoma" w:hAnsi="Tahoma" w:cs="B Nazanin" w:hint="cs"/>
          <w:rtl/>
          <w:lang w:bidi="fa-IR"/>
        </w:rPr>
        <w:t>کند</w:t>
      </w:r>
      <w:r w:rsidR="006E0A51" w:rsidRPr="00CA5852">
        <w:rPr>
          <w:rFonts w:ascii="Tahoma" w:hAnsi="Tahoma" w:cs="B Nazanin" w:hint="cs"/>
          <w:rtl/>
          <w:lang w:bidi="fa-IR"/>
        </w:rPr>
        <w:t>.</w:t>
      </w:r>
    </w:p>
    <w:p w:rsidR="00F3755E" w:rsidRPr="000752D4" w:rsidRDefault="00040363" w:rsidP="006D46A2">
      <w:pPr>
        <w:pStyle w:val="Heading1"/>
        <w:bidi/>
        <w:spacing w:line="276" w:lineRule="auto"/>
        <w:jc w:val="both"/>
        <w:rPr>
          <w:rFonts w:cs="B Nazanin"/>
          <w:iCs/>
          <w:sz w:val="24"/>
          <w:szCs w:val="24"/>
          <w:u w:val="single"/>
          <w:rtl/>
        </w:rPr>
      </w:pPr>
      <w:bookmarkStart w:id="4" w:name="_Toc412552382"/>
      <w:bookmarkStart w:id="5" w:name="_Toc436595297"/>
      <w:r w:rsidRPr="000752D4">
        <w:rPr>
          <w:rFonts w:cs="B Nazanin" w:hint="cs"/>
          <w:i/>
          <w:sz w:val="24"/>
          <w:szCs w:val="24"/>
          <w:u w:val="single"/>
          <w:rtl/>
        </w:rPr>
        <w:lastRenderedPageBreak/>
        <w:t>ح</w:t>
      </w:r>
      <w:r w:rsidR="00F3755E" w:rsidRPr="000752D4">
        <w:rPr>
          <w:rFonts w:cs="B Nazanin" w:hint="cs"/>
          <w:i/>
          <w:sz w:val="24"/>
          <w:szCs w:val="24"/>
          <w:u w:val="single"/>
          <w:rtl/>
        </w:rPr>
        <w:t>ساب‌های بانکي صندوق و نظارت بر دریافت‌ها و پرداخت‌ها</w:t>
      </w:r>
      <w:r w:rsidR="00F3755E" w:rsidRPr="000752D4">
        <w:rPr>
          <w:rFonts w:cs="B Nazanin" w:hint="cs"/>
          <w:iCs/>
          <w:sz w:val="24"/>
          <w:szCs w:val="24"/>
          <w:u w:val="single"/>
          <w:rtl/>
        </w:rPr>
        <w:t>:</w:t>
      </w:r>
      <w:bookmarkEnd w:id="4"/>
      <w:bookmarkEnd w:id="5"/>
    </w:p>
    <w:p w:rsidR="00F3755E" w:rsidRPr="00CA5852" w:rsidRDefault="00F3755E"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F3755E" w:rsidRPr="00CA5852" w:rsidRDefault="00F3755E" w:rsidP="00040363">
      <w:pPr>
        <w:bidi/>
        <w:spacing w:after="240" w:line="276" w:lineRule="auto"/>
        <w:jc w:val="both"/>
        <w:rPr>
          <w:rFonts w:cs="B Nazanin"/>
          <w:rtl/>
        </w:rPr>
      </w:pPr>
      <w:r w:rsidRPr="00CA5852">
        <w:rPr>
          <w:rFonts w:cs="B Nazanin" w:hint="cs"/>
          <w:rtl/>
        </w:rPr>
        <w:t>به تشخیص مدیر و توافق متولي به تعداد لازم حساب یا حساب‌های بانکي به نام صندوق افتتاح مي‌شود.</w:t>
      </w:r>
      <w:r w:rsidRPr="00CA5852">
        <w:rPr>
          <w:rFonts w:cs="B Nazanin"/>
        </w:rPr>
        <w:t xml:space="preserve"> </w:t>
      </w:r>
      <w:r w:rsidRPr="00CA5852">
        <w:rPr>
          <w:rFonts w:cs="B Nazanin" w:hint="cs"/>
          <w:rtl/>
        </w:rPr>
        <w:t>به</w:t>
      </w:r>
      <w:r w:rsidRPr="00CA5852">
        <w:rPr>
          <w:rFonts w:cs="B Nazanin" w:hint="cs"/>
          <w:rtl/>
        </w:rPr>
        <w:softHyphen/>
        <w:t>گونه</w:t>
      </w:r>
      <w:r w:rsidRPr="00CA5852">
        <w:rPr>
          <w:rFonts w:cs="B Nazanin" w:hint="cs"/>
          <w:rtl/>
        </w:rPr>
        <w:softHyphen/>
        <w:t>ای که برداشت از این حساب</w:t>
      </w:r>
      <w:r w:rsidRPr="00CA5852">
        <w:rPr>
          <w:rFonts w:cs="B Nazanin" w:hint="cs"/>
          <w:rtl/>
        </w:rPr>
        <w:softHyphen/>
        <w:t>ها صرفاً با امضای مشترک نمایندگان مدیر و متولی ممکن باشد.</w:t>
      </w:r>
      <w:r w:rsidRPr="00CA5852">
        <w:rPr>
          <w:rFonts w:cs="B Nazanin"/>
        </w:rPr>
        <w:t xml:space="preserve"> </w:t>
      </w:r>
      <w:r w:rsidRPr="00CA5852">
        <w:rPr>
          <w:rFonts w:cs="B Nazanin" w:hint="cs"/>
          <w:rtl/>
        </w:rPr>
        <w:t>کلية دريافت‌ها</w:t>
      </w:r>
      <w:r w:rsidR="006177B8" w:rsidRPr="00CA5852">
        <w:rPr>
          <w:rFonts w:cs="B Nazanin" w:hint="cs"/>
          <w:rtl/>
        </w:rPr>
        <w:t>ی</w:t>
      </w:r>
      <w:r w:rsidRPr="00CA5852">
        <w:rPr>
          <w:rFonts w:cs="B Nazanin" w:hint="cs"/>
          <w:rtl/>
        </w:rPr>
        <w:t xml:space="preserve"> صندوق </w:t>
      </w:r>
      <w:r w:rsidR="006177B8" w:rsidRPr="00CA5852">
        <w:rPr>
          <w:rFonts w:cs="B Nazanin" w:hint="cs"/>
          <w:rtl/>
        </w:rPr>
        <w:t>از جمله</w:t>
      </w:r>
      <w:r w:rsidRPr="00CA5852">
        <w:rPr>
          <w:rFonts w:cs="B Nazanin" w:hint="cs"/>
          <w:rtl/>
        </w:rPr>
        <w:t xml:space="preserve"> وجوه حاصل از پذيره‌نويسي اوليه و مبالغ تادیه شده بابت فراخوان‌های صورت گرفته، </w:t>
      </w:r>
      <w:r w:rsidR="006177B8" w:rsidRPr="00CA5852">
        <w:rPr>
          <w:rFonts w:cs="B Nazanin" w:hint="cs"/>
          <w:rtl/>
        </w:rPr>
        <w:t xml:space="preserve">وجوه حاصل از دريافت سودهاي نقدي اوراق بهادار و سپرده‌هاي بانکي و فروش دارایی‌ها و کلیه پرداخت‌های صندوق از جمله </w:t>
      </w:r>
      <w:r w:rsidR="002F04E4" w:rsidRPr="00CA5852">
        <w:rPr>
          <w:rFonts w:cs="B Nazanin" w:hint="cs"/>
          <w:rtl/>
        </w:rPr>
        <w:t xml:space="preserve">وجوه پرداختی بابت خريد اوراق مالکیت اشخاص حقوقی موضوع فعالیت اصلی سرمایه‌گذاری صندوق، </w:t>
      </w:r>
      <w:r w:rsidRPr="00CA5852">
        <w:rPr>
          <w:rFonts w:cs="B Nazanin" w:hint="cs"/>
          <w:rtl/>
        </w:rPr>
        <w:t>وجوه پرداختي بابت ابطال واحد‌هاي سرمايه‌گذاري</w:t>
      </w:r>
      <w:r w:rsidR="00040363">
        <w:rPr>
          <w:rFonts w:cs="B Nazanin" w:hint="cs"/>
          <w:rtl/>
        </w:rPr>
        <w:t xml:space="preserve"> در زمان انحلال</w:t>
      </w:r>
      <w:r w:rsidRPr="00CA5852">
        <w:rPr>
          <w:rFonts w:cs="B Nazanin" w:hint="cs"/>
          <w:rtl/>
        </w:rPr>
        <w:t>، وجوه پرداختي به سرمايه‌گذاران</w:t>
      </w:r>
      <w:r w:rsidR="002F04E4" w:rsidRPr="00CA5852">
        <w:rPr>
          <w:rFonts w:cs="B Nazanin" w:hint="cs"/>
          <w:rtl/>
        </w:rPr>
        <w:t xml:space="preserve"> </w:t>
      </w:r>
      <w:r w:rsidRPr="00CA5852">
        <w:rPr>
          <w:rFonts w:cs="B Nazanin" w:hint="cs"/>
          <w:rtl/>
        </w:rPr>
        <w:t xml:space="preserve">و پرداخت هزينه‌هاي مربوط به صندوق، منحصراً از طريق اين حساب یا حساب‌ها انجام مي‌پذيرد. </w:t>
      </w:r>
    </w:p>
    <w:p w:rsidR="00F3755E" w:rsidRPr="00CA5852" w:rsidRDefault="00F3755E"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F3755E" w:rsidRPr="00CA5852" w:rsidRDefault="00F3755E" w:rsidP="009F4E9F">
      <w:pPr>
        <w:bidi/>
        <w:spacing w:line="276" w:lineRule="auto"/>
        <w:jc w:val="both"/>
        <w:rPr>
          <w:rFonts w:cs="B Nazanin"/>
        </w:rPr>
      </w:pPr>
      <w:r w:rsidRPr="00CA5852">
        <w:rPr>
          <w:rFonts w:cs="B Nazanin" w:hint="cs"/>
          <w:rtl/>
        </w:rPr>
        <w:t xml:space="preserve">کلیة پرداخت‌های صندوق از حساب یا حساب‌های بانکی صندوق موضوع مادۀ </w:t>
      </w:r>
      <w:r w:rsidR="009F4E9F">
        <w:rPr>
          <w:rFonts w:cs="B Nazanin" w:hint="cs"/>
          <w:rtl/>
        </w:rPr>
        <w:t>21</w:t>
      </w:r>
      <w:r w:rsidRPr="00CA5852">
        <w:rPr>
          <w:rFonts w:cs="B Nazanin" w:hint="cs"/>
          <w:rtl/>
        </w:rPr>
        <w:t xml:space="preserve"> به دستور مدیر و تأئید متولي صورت می‌پذیرد و متولي باید قبل از پرداخت و پس از اطمینان از تطابق دستور پرداخت با مفاد اساسنامه، دستور پرداخت را تأيید نماید. بررسی متولي در مورد پرداخت‌ها از جمله شامل موارد زیر خواهد بود:</w:t>
      </w:r>
    </w:p>
    <w:p w:rsidR="00F331CF" w:rsidRPr="00CA5852" w:rsidRDefault="00F331CF" w:rsidP="000660D4">
      <w:pPr>
        <w:bidi/>
        <w:spacing w:line="276" w:lineRule="auto"/>
        <w:ind w:left="969" w:hanging="425"/>
        <w:jc w:val="both"/>
        <w:rPr>
          <w:rFonts w:cs="B Nazanin"/>
        </w:rPr>
      </w:pPr>
      <w:r w:rsidRPr="000660D4">
        <w:rPr>
          <w:rFonts w:cs="B Nazanin" w:hint="cs"/>
          <w:b/>
          <w:bCs/>
          <w:rtl/>
        </w:rPr>
        <w:t>الف )</w:t>
      </w:r>
      <w:r w:rsidRPr="00CA5852">
        <w:rPr>
          <w:rFonts w:cs="B Nazanin" w:hint="cs"/>
          <w:rtl/>
        </w:rPr>
        <w:t xml:space="preserve"> در خصوص پرداخت به منظور خرید اوراق مالکیت اشخاص حقوقی موضوع فعالیت اصلی سرمایه‌گذاری صندوق، متولي باید كنترل کند که:</w:t>
      </w:r>
    </w:p>
    <w:p w:rsidR="00F331CF" w:rsidRPr="00CA5852" w:rsidRDefault="00F331CF" w:rsidP="000660D4">
      <w:pPr>
        <w:bidi/>
        <w:spacing w:line="276" w:lineRule="auto"/>
        <w:ind w:left="969"/>
        <w:jc w:val="both"/>
        <w:rPr>
          <w:rFonts w:cs="B Nazanin"/>
          <w:rtl/>
        </w:rPr>
      </w:pPr>
      <w:r w:rsidRPr="00CA5852">
        <w:rPr>
          <w:rFonts w:cs="B Nazanin" w:hint="cs"/>
          <w:rtl/>
        </w:rPr>
        <w:t>(1) اوراق مالکیت دارای ویژگی‌های مندرج در اميدنامه است؛</w:t>
      </w:r>
    </w:p>
    <w:p w:rsidR="00F331CF" w:rsidRPr="00CA5852" w:rsidRDefault="00F331CF" w:rsidP="000660D4">
      <w:pPr>
        <w:bidi/>
        <w:spacing w:line="276" w:lineRule="auto"/>
        <w:ind w:left="969"/>
        <w:jc w:val="both"/>
        <w:rPr>
          <w:rFonts w:cs="B Nazanin"/>
          <w:rtl/>
        </w:rPr>
      </w:pPr>
      <w:r w:rsidRPr="00CA5852">
        <w:rPr>
          <w:rFonts w:cs="B Nazanin" w:hint="cs"/>
          <w:rtl/>
        </w:rPr>
        <w:t>(2) مشخصات و تعداد اوراق بهادار و فروشندة آن‌ها توسط مدیر معین شده‌ است؛</w:t>
      </w:r>
    </w:p>
    <w:p w:rsidR="00F331CF" w:rsidRPr="00CA5852" w:rsidRDefault="00F331CF" w:rsidP="000660D4">
      <w:pPr>
        <w:bidi/>
        <w:spacing w:line="276" w:lineRule="auto"/>
        <w:ind w:left="969"/>
        <w:jc w:val="both"/>
        <w:rPr>
          <w:rFonts w:cs="B Nazanin"/>
          <w:rtl/>
        </w:rPr>
      </w:pPr>
      <w:r w:rsidRPr="00CA5852">
        <w:rPr>
          <w:rFonts w:cs="B Nazanin" w:hint="cs"/>
          <w:rtl/>
        </w:rPr>
        <w:t>(3) مبلغ مورد نظر صرفاً به حساب بانکی فروشنده پرداخت ‌شود</w:t>
      </w:r>
      <w:r w:rsidR="006177B8" w:rsidRPr="00CA5852">
        <w:rPr>
          <w:rFonts w:cs="B Nazanin" w:hint="cs"/>
          <w:rtl/>
        </w:rPr>
        <w:t>.</w:t>
      </w:r>
    </w:p>
    <w:p w:rsidR="00F3755E" w:rsidRPr="00CA5852" w:rsidRDefault="00F331CF" w:rsidP="000660D4">
      <w:pPr>
        <w:bidi/>
        <w:spacing w:line="276" w:lineRule="auto"/>
        <w:ind w:left="969" w:hanging="425"/>
        <w:jc w:val="both"/>
        <w:rPr>
          <w:rFonts w:cs="B Nazanin"/>
        </w:rPr>
      </w:pPr>
      <w:r w:rsidRPr="000660D4">
        <w:rPr>
          <w:rFonts w:cs="B Nazanin" w:hint="cs"/>
          <w:b/>
          <w:bCs/>
          <w:rtl/>
        </w:rPr>
        <w:t>ب</w:t>
      </w:r>
      <w:r w:rsidR="00F3755E" w:rsidRPr="000660D4">
        <w:rPr>
          <w:rFonts w:cs="B Nazanin" w:hint="cs"/>
          <w:b/>
          <w:bCs/>
          <w:rtl/>
        </w:rPr>
        <w:t xml:space="preserve"> )</w:t>
      </w:r>
      <w:r w:rsidR="00F3755E" w:rsidRPr="00CA5852">
        <w:rPr>
          <w:rFonts w:cs="B Nazanin" w:hint="cs"/>
          <w:rtl/>
        </w:rPr>
        <w:t xml:space="preserve"> در خصوص پرداخت کارمزدها و هزینه‌های صندوق، متولي باید كنترل نماید که:</w:t>
      </w:r>
    </w:p>
    <w:p w:rsidR="00F3755E" w:rsidRPr="00CA5852" w:rsidRDefault="00F3755E" w:rsidP="000660D4">
      <w:pPr>
        <w:bidi/>
        <w:spacing w:line="276" w:lineRule="auto"/>
        <w:ind w:left="969"/>
        <w:jc w:val="both"/>
        <w:rPr>
          <w:rFonts w:cs="B Nazanin"/>
          <w:rtl/>
        </w:rPr>
      </w:pPr>
      <w:r w:rsidRPr="00CA5852">
        <w:rPr>
          <w:rFonts w:cs="B Nazanin" w:hint="cs"/>
          <w:rtl/>
        </w:rPr>
        <w:t>(1) پرداخت مطابق با مفاد اساسنامه بوده و به طور صحیح محاسبه شده است؛</w:t>
      </w:r>
    </w:p>
    <w:p w:rsidR="00F3755E" w:rsidRPr="00CA5852" w:rsidRDefault="00F3755E" w:rsidP="000660D4">
      <w:pPr>
        <w:bidi/>
        <w:spacing w:line="276" w:lineRule="auto"/>
        <w:ind w:left="969"/>
        <w:jc w:val="both"/>
        <w:rPr>
          <w:rFonts w:cs="B Nazanin"/>
        </w:rPr>
      </w:pPr>
      <w:r w:rsidRPr="00CA5852">
        <w:rPr>
          <w:rFonts w:cs="B Nazanin" w:hint="cs"/>
          <w:rtl/>
        </w:rPr>
        <w:t>(2) این پرداخت‌ها به حساب‌های بانکی اشخاص مربوطه صورت می‌پذیرد.</w:t>
      </w:r>
    </w:p>
    <w:p w:rsidR="006177B8" w:rsidRPr="00CA5852" w:rsidRDefault="006177B8" w:rsidP="000660D4">
      <w:pPr>
        <w:bidi/>
        <w:spacing w:line="276" w:lineRule="auto"/>
        <w:ind w:left="969" w:hanging="425"/>
        <w:jc w:val="both"/>
        <w:rPr>
          <w:rFonts w:cs="B Nazanin"/>
        </w:rPr>
      </w:pPr>
      <w:r w:rsidRPr="000660D4">
        <w:rPr>
          <w:rFonts w:cs="B Nazanin" w:hint="cs"/>
          <w:b/>
          <w:bCs/>
          <w:rtl/>
        </w:rPr>
        <w:t xml:space="preserve">ج) </w:t>
      </w:r>
      <w:r w:rsidRPr="00CA5852">
        <w:rPr>
          <w:rFonts w:cs="B Nazanin" w:hint="cs"/>
          <w:rtl/>
        </w:rPr>
        <w:t>در خصوص پرداخت به کارگزار صندوق به منظور خرید اوراق بهادار به نام صندوق، متولي باید كنترل نماید که:</w:t>
      </w:r>
    </w:p>
    <w:p w:rsidR="006177B8" w:rsidRPr="00CA5852" w:rsidRDefault="006177B8" w:rsidP="000660D4">
      <w:pPr>
        <w:bidi/>
        <w:spacing w:line="276" w:lineRule="auto"/>
        <w:ind w:left="969"/>
        <w:jc w:val="both"/>
        <w:rPr>
          <w:rFonts w:cs="B Nazanin"/>
          <w:rtl/>
        </w:rPr>
      </w:pPr>
      <w:r w:rsidRPr="00CA5852">
        <w:rPr>
          <w:rFonts w:cs="B Nazanin" w:hint="cs"/>
          <w:rtl/>
        </w:rPr>
        <w:t>(1) ماندة وجوه نقد صندوق نزد کارگزار به تشخيص متولي بیش از حد لازم نباشد؛</w:t>
      </w:r>
    </w:p>
    <w:p w:rsidR="006177B8" w:rsidRPr="00CA5852" w:rsidRDefault="006177B8" w:rsidP="000660D4">
      <w:pPr>
        <w:bidi/>
        <w:spacing w:line="276" w:lineRule="auto"/>
        <w:ind w:left="969"/>
        <w:jc w:val="both"/>
        <w:rPr>
          <w:rFonts w:cs="B Nazanin"/>
        </w:rPr>
      </w:pPr>
      <w:r w:rsidRPr="00CA5852">
        <w:rPr>
          <w:rFonts w:cs="B Nazanin" w:hint="cs"/>
          <w:rtl/>
        </w:rPr>
        <w:t>(2) پرداخت صرفاً به حساب جاری معاملاتی کارگزار صورت ‌پذیرد؛</w:t>
      </w:r>
    </w:p>
    <w:p w:rsidR="006177B8" w:rsidRPr="00CA5852" w:rsidRDefault="006177B8" w:rsidP="000660D4">
      <w:pPr>
        <w:bidi/>
        <w:spacing w:line="276" w:lineRule="auto"/>
        <w:ind w:left="969"/>
        <w:jc w:val="both"/>
        <w:rPr>
          <w:rFonts w:cs="B Nazanin"/>
        </w:rPr>
      </w:pPr>
      <w:r w:rsidRPr="00CA5852">
        <w:rPr>
          <w:rFonts w:cs="B Nazanin" w:hint="cs"/>
          <w:rtl/>
        </w:rPr>
        <w:t xml:space="preserve">(3) کارگزار دارای مجوز کارگزاری از </w:t>
      </w:r>
      <w:r w:rsidR="00452B7B">
        <w:rPr>
          <w:rFonts w:cs="B Nazanin" w:hint="cs"/>
          <w:b/>
          <w:bCs/>
          <w:rtl/>
        </w:rPr>
        <w:t>سازمان</w:t>
      </w:r>
      <w:r w:rsidRPr="00CA5852">
        <w:rPr>
          <w:rFonts w:cs="B Nazanin" w:hint="cs"/>
          <w:rtl/>
        </w:rPr>
        <w:t xml:space="preserve"> باشد و به عنوان کارگزار صندوق قبول سمت کرده‌ باشد.</w:t>
      </w:r>
    </w:p>
    <w:p w:rsidR="00F3755E" w:rsidRPr="00CA5852" w:rsidRDefault="00F3755E" w:rsidP="000752D4">
      <w:pPr>
        <w:bidi/>
        <w:spacing w:line="276" w:lineRule="auto"/>
        <w:ind w:left="828" w:hanging="828"/>
        <w:jc w:val="both"/>
        <w:rPr>
          <w:rFonts w:cs="B Nazanin"/>
          <w:rtl/>
        </w:rPr>
      </w:pPr>
      <w:r w:rsidRPr="00CA5852">
        <w:rPr>
          <w:rFonts w:cs="B Nazanin" w:hint="cs"/>
          <w:b/>
          <w:bCs/>
          <w:rtl/>
        </w:rPr>
        <w:t>تبصرة 1:</w:t>
      </w:r>
      <w:r w:rsidRPr="00CA5852">
        <w:rPr>
          <w:rFonts w:cs="B Nazanin" w:hint="cs"/>
          <w:rtl/>
        </w:rPr>
        <w:t xml:space="preserve"> به منظور اجرای بند(</w:t>
      </w:r>
      <w:r w:rsidR="006177B8" w:rsidRPr="00CA5852">
        <w:rPr>
          <w:rFonts w:cs="B Nazanin" w:hint="cs"/>
          <w:rtl/>
        </w:rPr>
        <w:t>ج</w:t>
      </w:r>
      <w:r w:rsidRPr="00CA5852">
        <w:rPr>
          <w:rFonts w:cs="B Nazanin" w:hint="cs"/>
          <w:rtl/>
        </w:rPr>
        <w:t>) این ماده، متولي باید معاملات روزانة هر یک از کارگزاران صندوق را از طریق سامانة مکانیزة بورس</w:t>
      </w:r>
      <w:r w:rsidR="009F4E9F">
        <w:rPr>
          <w:rFonts w:cs="B Nazanin" w:hint="cs"/>
          <w:rtl/>
        </w:rPr>
        <w:t xml:space="preserve"> یا بازار خارج از بورس</w:t>
      </w:r>
      <w:r w:rsidRPr="00CA5852">
        <w:rPr>
          <w:rFonts w:cs="B Nazanin" w:hint="cs"/>
          <w:rtl/>
        </w:rPr>
        <w:t xml:space="preserve"> دریافت کرده و حساب وجوه نقد صندوق نزد هر یک از کارگزاران صندوق را جداگانه نگه دارد. </w:t>
      </w:r>
    </w:p>
    <w:p w:rsidR="00F3755E" w:rsidRDefault="00F3755E" w:rsidP="000752D4">
      <w:pPr>
        <w:bidi/>
        <w:spacing w:line="276" w:lineRule="auto"/>
        <w:ind w:left="828" w:hanging="828"/>
        <w:jc w:val="both"/>
        <w:rPr>
          <w:rFonts w:cs="B Nazanin"/>
          <w:rtl/>
        </w:rPr>
      </w:pPr>
      <w:r w:rsidRPr="00CA5852">
        <w:rPr>
          <w:rFonts w:cs="B Nazanin" w:hint="cs"/>
          <w:b/>
          <w:bCs/>
          <w:rtl/>
        </w:rPr>
        <w:t>تبصرة 2:</w:t>
      </w:r>
      <w:r w:rsidRPr="00CA5852">
        <w:rPr>
          <w:rFonts w:cs="B Nazanin" w:hint="cs"/>
          <w:rtl/>
        </w:rPr>
        <w:t xml:space="preserve"> رعایت مفاد این ماده یا سایر مواد این اساسنامه در مورد صدور دستورات پرداخت توسط مدیر الزامی است و مسئولیت متولي در تأيید دستورات پرداخت، رافع مسئولیت مدیر نیست.  </w:t>
      </w:r>
    </w:p>
    <w:p w:rsidR="005511A6" w:rsidRPr="000752D4" w:rsidRDefault="00DB03B0" w:rsidP="006D46A2">
      <w:pPr>
        <w:pStyle w:val="Heading1"/>
        <w:bidi/>
        <w:spacing w:line="276" w:lineRule="auto"/>
        <w:rPr>
          <w:rFonts w:ascii="Tahoma" w:hAnsi="Tahoma" w:cs="B Nazanin"/>
          <w:sz w:val="24"/>
          <w:szCs w:val="24"/>
          <w:u w:val="single"/>
          <w:rtl/>
        </w:rPr>
      </w:pPr>
      <w:bookmarkStart w:id="6" w:name="_Toc436595298"/>
      <w:r w:rsidRPr="000752D4">
        <w:rPr>
          <w:rFonts w:ascii="Tahoma" w:hAnsi="Tahoma" w:cs="B Nazanin" w:hint="cs"/>
          <w:sz w:val="24"/>
          <w:szCs w:val="24"/>
          <w:u w:val="single"/>
          <w:rtl/>
        </w:rPr>
        <w:lastRenderedPageBreak/>
        <w:t>مجمع صندوق</w:t>
      </w:r>
      <w:bookmarkEnd w:id="6"/>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b/>
          <w:bCs/>
        </w:rPr>
      </w:pPr>
    </w:p>
    <w:p w:rsidR="00EE2D53" w:rsidRPr="00CA5852" w:rsidRDefault="00867B87" w:rsidP="006177B8">
      <w:pPr>
        <w:bidi/>
        <w:spacing w:after="120" w:line="276" w:lineRule="auto"/>
        <w:jc w:val="both"/>
        <w:rPr>
          <w:rFonts w:cs="B Nazanin"/>
          <w:b/>
          <w:bCs/>
        </w:rPr>
      </w:pPr>
      <w:r w:rsidRPr="00CA5852">
        <w:rPr>
          <w:rFonts w:ascii="Tahoma" w:hAnsi="Tahoma" w:cs="B Nazanin" w:hint="cs"/>
          <w:rtl/>
        </w:rPr>
        <w:t xml:space="preserve">مجمع </w:t>
      </w:r>
      <w:r w:rsidR="00AC5158" w:rsidRPr="00CA5852">
        <w:rPr>
          <w:rFonts w:ascii="Tahoma" w:hAnsi="Tahoma" w:cs="B Nazanin" w:hint="cs"/>
          <w:rtl/>
        </w:rPr>
        <w:t>صندوق</w:t>
      </w:r>
      <w:r w:rsidR="00F5398C" w:rsidRPr="00CA5852">
        <w:rPr>
          <w:rFonts w:ascii="Tahoma" w:hAnsi="Tahoma" w:cs="B Nazanin" w:hint="cs"/>
          <w:rtl/>
        </w:rPr>
        <w:t>، در هر زمان از</w:t>
      </w:r>
      <w:r w:rsidR="00AC5158" w:rsidRPr="00CA5852">
        <w:rPr>
          <w:rFonts w:ascii="Tahoma" w:hAnsi="Tahoma" w:cs="B Nazanin" w:hint="cs"/>
          <w:rtl/>
        </w:rPr>
        <w:t xml:space="preserve"> اجتماع</w:t>
      </w:r>
      <w:r w:rsidR="00F5398C" w:rsidRPr="00CA5852">
        <w:rPr>
          <w:rFonts w:ascii="Tahoma" w:hAnsi="Tahoma" w:cs="B Nazanin" w:hint="cs"/>
          <w:rtl/>
        </w:rPr>
        <w:t xml:space="preserve"> دارندگان واحدهای سرمایه</w:t>
      </w:r>
      <w:r w:rsidR="00B11147" w:rsidRPr="00CA5852">
        <w:rPr>
          <w:rFonts w:ascii="Tahoma" w:hAnsi="Tahoma" w:cs="B Nazanin" w:hint="eastAsia"/>
          <w:rtl/>
        </w:rPr>
        <w:t>‌</w:t>
      </w:r>
      <w:r w:rsidR="00F5398C" w:rsidRPr="00CA5852">
        <w:rPr>
          <w:rFonts w:ascii="Tahoma" w:hAnsi="Tahoma" w:cs="B Nazanin" w:hint="cs"/>
          <w:rtl/>
        </w:rPr>
        <w:t xml:space="preserve">گذاری </w:t>
      </w:r>
      <w:r w:rsidR="00DB03B0" w:rsidRPr="00CA5852">
        <w:rPr>
          <w:rFonts w:ascii="Tahoma" w:hAnsi="Tahoma" w:cs="B Nazanin" w:hint="cs"/>
          <w:rtl/>
        </w:rPr>
        <w:t xml:space="preserve">تشکیل </w:t>
      </w:r>
      <w:r w:rsidR="00AC5158" w:rsidRPr="00CA5852">
        <w:rPr>
          <w:rFonts w:ascii="Tahoma" w:hAnsi="Tahoma" w:cs="B Nazanin" w:hint="cs"/>
          <w:rtl/>
        </w:rPr>
        <w:t>شده</w:t>
      </w:r>
      <w:r w:rsidR="00DB03B0" w:rsidRPr="00CA5852">
        <w:rPr>
          <w:rFonts w:ascii="Tahoma" w:hAnsi="Tahoma" w:cs="B Nazanin" w:hint="cs"/>
          <w:rtl/>
        </w:rPr>
        <w:t xml:space="preserve"> و هر </w:t>
      </w:r>
      <w:r w:rsidR="00711161" w:rsidRPr="00CA5852">
        <w:rPr>
          <w:rFonts w:ascii="Tahoma" w:hAnsi="Tahoma" w:cs="B Nazanin" w:hint="cs"/>
          <w:rtl/>
        </w:rPr>
        <w:t xml:space="preserve">سرمایه‌گذار </w:t>
      </w:r>
      <w:r w:rsidR="00DB03B0" w:rsidRPr="00CA5852">
        <w:rPr>
          <w:rFonts w:ascii="Tahoma" w:hAnsi="Tahoma" w:cs="B Nazanin" w:hint="cs"/>
          <w:rtl/>
        </w:rPr>
        <w:t>به نسبت تعداد واحدهای سرمایه‌گذاری در تملک خود</w:t>
      </w:r>
      <w:r w:rsidR="00711161" w:rsidRPr="00CA5852">
        <w:rPr>
          <w:rFonts w:ascii="Tahoma" w:hAnsi="Tahoma" w:cs="B Nazanin" w:hint="cs"/>
          <w:rtl/>
        </w:rPr>
        <w:t>،</w:t>
      </w:r>
      <w:r w:rsidR="00DB03B0" w:rsidRPr="00CA5852">
        <w:rPr>
          <w:rFonts w:ascii="Tahoma" w:hAnsi="Tahoma" w:cs="B Nazanin" w:hint="cs"/>
          <w:rtl/>
        </w:rPr>
        <w:t xml:space="preserve"> </w:t>
      </w:r>
      <w:r w:rsidR="00AC5158" w:rsidRPr="00CA5852">
        <w:rPr>
          <w:rFonts w:ascii="Tahoma" w:hAnsi="Tahoma" w:cs="B Nazanin" w:hint="cs"/>
          <w:rtl/>
        </w:rPr>
        <w:t>دارای</w:t>
      </w:r>
      <w:r w:rsidR="00DB03B0" w:rsidRPr="00CA5852">
        <w:rPr>
          <w:rFonts w:ascii="Tahoma" w:hAnsi="Tahoma" w:cs="B Nazanin" w:hint="cs"/>
          <w:rtl/>
        </w:rPr>
        <w:t xml:space="preserve"> حق رای است</w:t>
      </w:r>
      <w:r w:rsidR="00F5398C" w:rsidRPr="00CA5852">
        <w:rPr>
          <w:rFonts w:ascii="Tahoma" w:hAnsi="Tahoma" w:cs="B Nazanin" w:hint="cs"/>
          <w:rtl/>
        </w:rPr>
        <w:t>.</w:t>
      </w:r>
      <w:r w:rsidR="00E9511A" w:rsidRPr="00CA5852">
        <w:rPr>
          <w:rFonts w:ascii="Tahoma" w:hAnsi="Tahoma" w:cs="B Nazanin" w:hint="cs"/>
          <w:rtl/>
        </w:rPr>
        <w:t xml:space="preserve"> </w:t>
      </w:r>
      <w:r w:rsidR="00E9511A" w:rsidRPr="00CA5852">
        <w:rPr>
          <w:rFonts w:cs="B Nazanin" w:hint="cs"/>
          <w:rtl/>
        </w:rPr>
        <w:t>دارندگان واحدهای سرمایه‌گذاری یا نمایندگان قانونی آن‌ها حق حضور در جلسة مجمع صندوق را دارند. مسئوليت احراز مالكيت يا نمايندگي مالك برعهدة دعوت‌كننده است. دعوت کننده باید فهرستی از اسامی حاضران و تعداد واحدهای سرمایه‌گذاری در مالکیت هر يك را تنظیم و به امضای هر یک از آنها برساند. فهرست حاضران با تأئيد دعوت‌كننده در اختیار رئیس مجمع قرار مي‌گيرد.</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791BE5" w:rsidRPr="00CA5852" w:rsidRDefault="00791BE5" w:rsidP="006177B8">
      <w:pPr>
        <w:bidi/>
        <w:spacing w:after="120" w:line="276" w:lineRule="auto"/>
        <w:jc w:val="both"/>
        <w:rPr>
          <w:rFonts w:cs="B Nazanin"/>
        </w:rPr>
      </w:pPr>
      <w:r w:rsidRPr="00CA5852">
        <w:rPr>
          <w:rFonts w:cs="B Nazanin" w:hint="cs"/>
          <w:rtl/>
        </w:rPr>
        <w:t xml:space="preserve">برای رسمیت یافتن مجمع، </w:t>
      </w:r>
      <w:r w:rsidRPr="00CA5852">
        <w:rPr>
          <w:rFonts w:cs="B Nazanin" w:hint="eastAsia"/>
          <w:rtl/>
        </w:rPr>
        <w:t>حضور</w:t>
      </w:r>
      <w:r w:rsidR="00E550E4" w:rsidRPr="00CA5852">
        <w:rPr>
          <w:rFonts w:cs="B Nazanin" w:hint="cs"/>
          <w:rtl/>
        </w:rPr>
        <w:t xml:space="preserve"> دارندگان</w:t>
      </w:r>
      <w:r w:rsidRPr="00CA5852">
        <w:rPr>
          <w:rFonts w:cs="B Nazanin" w:hint="cs"/>
          <w:rtl/>
        </w:rPr>
        <w:t xml:space="preserve"> حداقل </w:t>
      </w:r>
      <w:r w:rsidRPr="00CA5852">
        <w:rPr>
          <w:rFonts w:cs="B Nazanin"/>
          <w:rtl/>
        </w:rPr>
        <w:t>ب</w:t>
      </w:r>
      <w:r w:rsidRPr="00CA5852">
        <w:rPr>
          <w:rFonts w:cs="B Nazanin" w:hint="cs"/>
          <w:rtl/>
        </w:rPr>
        <w:t>ی</w:t>
      </w:r>
      <w:r w:rsidRPr="00CA5852">
        <w:rPr>
          <w:rFonts w:cs="B Nazanin" w:hint="eastAsia"/>
          <w:rtl/>
        </w:rPr>
        <w:t>ش</w:t>
      </w:r>
      <w:r w:rsidRPr="00CA5852">
        <w:rPr>
          <w:rFonts w:cs="B Nazanin"/>
          <w:rtl/>
        </w:rPr>
        <w:t xml:space="preserve"> از نصف </w:t>
      </w:r>
      <w:r w:rsidR="00E550E4" w:rsidRPr="00CA5852">
        <w:rPr>
          <w:rFonts w:cs="B Nazanin" w:hint="cs"/>
          <w:rtl/>
        </w:rPr>
        <w:t xml:space="preserve">واحدهای </w:t>
      </w:r>
      <w:r w:rsidRPr="00CA5852">
        <w:rPr>
          <w:rFonts w:cs="B Nazanin" w:hint="eastAsia"/>
          <w:rtl/>
        </w:rPr>
        <w:t>سرما</w:t>
      </w:r>
      <w:r w:rsidRPr="00CA5852">
        <w:rPr>
          <w:rFonts w:cs="B Nazanin" w:hint="cs"/>
          <w:rtl/>
        </w:rPr>
        <w:t>ی</w:t>
      </w:r>
      <w:r w:rsidRPr="00CA5852">
        <w:rPr>
          <w:rFonts w:cs="B Nazanin" w:hint="eastAsia"/>
          <w:rtl/>
        </w:rPr>
        <w:t>ه‌گذار</w:t>
      </w:r>
      <w:r w:rsidR="00E550E4" w:rsidRPr="00CA5852">
        <w:rPr>
          <w:rFonts w:cs="B Nazanin" w:hint="cs"/>
          <w:rtl/>
        </w:rPr>
        <w:t>ی</w:t>
      </w:r>
      <w:r w:rsidRPr="00CA5852">
        <w:rPr>
          <w:rFonts w:cs="B Nazanin" w:hint="cs"/>
          <w:rtl/>
        </w:rPr>
        <w:t xml:space="preserve"> </w:t>
      </w:r>
      <w:r w:rsidRPr="00CA5852">
        <w:rPr>
          <w:rFonts w:cs="B Nazanin" w:hint="eastAsia"/>
          <w:rtl/>
        </w:rPr>
        <w:t>ضرور</w:t>
      </w:r>
      <w:r w:rsidRPr="00CA5852">
        <w:rPr>
          <w:rFonts w:cs="B Nazanin" w:hint="cs"/>
          <w:rtl/>
        </w:rPr>
        <w:t xml:space="preserve">ی </w:t>
      </w:r>
      <w:r w:rsidRPr="00CA5852">
        <w:rPr>
          <w:rFonts w:cs="B Nazanin" w:hint="eastAsia"/>
          <w:rtl/>
        </w:rPr>
        <w:t>است</w:t>
      </w:r>
      <w:r w:rsidRPr="00CA5852">
        <w:rPr>
          <w:rFonts w:cs="B Nazanin" w:hint="cs"/>
          <w:rtl/>
        </w:rPr>
        <w:t>. اگر در اولین دعوت حدنصاب مذکور حاصل نشد مجمع برای بار دوم دعوت خواهد شد و با حضور هر عده از سرمایه‌گذاران رسمیت یافته و می</w:t>
      </w:r>
      <w:r w:rsidRPr="00CA5852">
        <w:rPr>
          <w:rFonts w:cs="B Nazanin" w:hint="cs"/>
          <w:rtl/>
        </w:rPr>
        <w:softHyphen/>
        <w:t>تواند برای همان موضوعات مذکور در دعوت</w:t>
      </w:r>
      <w:r w:rsidRPr="00CA5852">
        <w:rPr>
          <w:rFonts w:cs="B Nazanin" w:hint="cs"/>
          <w:rtl/>
        </w:rPr>
        <w:softHyphen/>
        <w:t>نامۀ اول تصمیم</w:t>
      </w:r>
      <w:r w:rsidRPr="00CA5852">
        <w:rPr>
          <w:rFonts w:cs="B Nazanin" w:hint="cs"/>
          <w:rtl/>
        </w:rPr>
        <w:softHyphen/>
        <w:t>گیری کند، به شرط آن</w:t>
      </w:r>
      <w:r w:rsidRPr="00CA5852">
        <w:rPr>
          <w:rFonts w:cs="B Nazanin" w:hint="eastAsia"/>
          <w:rtl/>
        </w:rPr>
        <w:t>‌</w:t>
      </w:r>
      <w:r w:rsidRPr="00CA5852">
        <w:rPr>
          <w:rFonts w:cs="B Nazanin" w:hint="cs"/>
          <w:rtl/>
        </w:rPr>
        <w:t>که در دعوت دوم نتیجه دعوت اول قید شده باشد.</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E9511A" w:rsidRPr="00CA5852" w:rsidRDefault="00E9511A" w:rsidP="00452B7B">
      <w:pPr>
        <w:bidi/>
        <w:spacing w:line="276" w:lineRule="auto"/>
        <w:jc w:val="both"/>
        <w:rPr>
          <w:rFonts w:cs="B Nazanin"/>
          <w:rtl/>
        </w:rPr>
      </w:pPr>
      <w:r w:rsidRPr="00CA5852">
        <w:rPr>
          <w:rFonts w:cs="B Nazanin" w:hint="cs"/>
          <w:rtl/>
        </w:rPr>
        <w:t>دعوت‌کنندة مجمع موظف است حداقل ده روز قبل از تاریخ تشکیل مجمع، دارندگان واحدهای سرمایه‌گذاری را از طریق نشر آگهی در روزنامة کثیرالانتشار صندوق به مجمع دعوت نماید. در صورتی</w:t>
      </w:r>
      <w:r w:rsidRPr="00CA5852">
        <w:rPr>
          <w:rFonts w:cs="B Nazanin" w:hint="cs"/>
          <w:rtl/>
        </w:rPr>
        <w:softHyphen/>
        <w:t xml:space="preserve">که کلیة دارندگان واحدهای سرمایه‌گذاری صندوق در مجمع حاضر شوند، رعایت تشریفات دعوت از دارندگان واحدهاي سرمايه‌گذاري  به مجمع ضروری نیست. دعوت‌کنندة مجمع باید لااقل ده روز قبل از تاریخ تشکیل مجمع، متولي و </w:t>
      </w:r>
      <w:r w:rsidR="00452B7B">
        <w:rPr>
          <w:rFonts w:cs="B Nazanin" w:hint="cs"/>
          <w:b/>
          <w:bCs/>
          <w:rtl/>
        </w:rPr>
        <w:t>سازمان</w:t>
      </w:r>
      <w:r w:rsidRPr="00CA5852">
        <w:rPr>
          <w:rFonts w:cs="B Nazanin" w:hint="cs"/>
          <w:rtl/>
        </w:rPr>
        <w:t xml:space="preserve"> را نيز از محل و زمان تشکیل و موضوع جلسة مجمع مطلع نماید. عدم حضور نمایندگان متولي و </w:t>
      </w:r>
      <w:r w:rsidR="00452B7B">
        <w:rPr>
          <w:rFonts w:cs="B Nazanin" w:hint="cs"/>
          <w:b/>
          <w:bCs/>
          <w:rtl/>
        </w:rPr>
        <w:t>سازمان</w:t>
      </w:r>
      <w:r w:rsidRPr="00CA5852">
        <w:rPr>
          <w:rFonts w:cs="B Nazanin" w:hint="cs"/>
          <w:rtl/>
        </w:rPr>
        <w:t xml:space="preserve"> مانع از تشکیل جلسة مجمع نخواهد بود.</w:t>
      </w:r>
    </w:p>
    <w:p w:rsidR="00E9511A" w:rsidRDefault="00E9511A" w:rsidP="00A23EAC">
      <w:pPr>
        <w:bidi/>
        <w:spacing w:after="240" w:line="276" w:lineRule="auto"/>
        <w:jc w:val="both"/>
        <w:rPr>
          <w:rFonts w:cs="B Nazanin"/>
          <w:rtl/>
        </w:rPr>
      </w:pPr>
      <w:r w:rsidRPr="00CA5852">
        <w:rPr>
          <w:rFonts w:cs="B Nazanin" w:hint="cs"/>
          <w:b/>
          <w:bCs/>
          <w:rtl/>
        </w:rPr>
        <w:t>تبصره</w:t>
      </w:r>
      <w:r w:rsidR="00A23EAC">
        <w:rPr>
          <w:rFonts w:cs="B Nazanin" w:hint="cs"/>
          <w:b/>
          <w:bCs/>
          <w:rtl/>
        </w:rPr>
        <w:t>:</w:t>
      </w:r>
      <w:r w:rsidRPr="00CA5852">
        <w:rPr>
          <w:rFonts w:cs="B Nazanin" w:hint="cs"/>
          <w:rtl/>
        </w:rPr>
        <w:t xml:space="preserve"> درصورتی‌که مدیر صندوق، مجمع صندوق را دعوت نماید، باید یک نسخه از آگهی دعوت مجمع را در مهلت مقرر در این ماده در تارنمای صندوق منتشر کند. در صورتی‌که دعوت‌ کنندۀ مجمع، شخصی غیر از مدیر باشد، دعوت کننده موظف است لااقل </w:t>
      </w:r>
      <w:r w:rsidR="009F4E9F">
        <w:rPr>
          <w:rFonts w:cs="B Nazanin" w:hint="cs"/>
          <w:rtl/>
        </w:rPr>
        <w:t>2</w:t>
      </w:r>
      <w:r w:rsidRPr="00CA5852">
        <w:rPr>
          <w:rFonts w:cs="B Nazanin" w:hint="cs"/>
          <w:rtl/>
        </w:rPr>
        <w:t xml:space="preserve"> روز </w:t>
      </w:r>
      <w:r w:rsidR="009F4E9F">
        <w:rPr>
          <w:rFonts w:cs="B Nazanin" w:hint="cs"/>
          <w:rtl/>
        </w:rPr>
        <w:t xml:space="preserve">کاری قبل مهلت دعوت </w:t>
      </w:r>
      <w:r w:rsidRPr="00CA5852">
        <w:rPr>
          <w:rFonts w:cs="B Nazanin" w:hint="cs"/>
          <w:rtl/>
        </w:rPr>
        <w:t xml:space="preserve">مجمع، آگهی دعوت مجمع را به مدیر تسلیم کرده تا وی ظرف یک روز کاری آن را در تارنمای صندوق منتشر نماید. در صورت اخیر، عدم انتشار آگهی دعوت مجمع در تارنمای صندوق، مانع از تشکیل و رسمیت مجمع نخواهد بود. </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b/>
          <w:bCs/>
        </w:rPr>
      </w:pPr>
    </w:p>
    <w:p w:rsidR="003F6751" w:rsidRPr="00CA5852" w:rsidRDefault="00DB03B0" w:rsidP="009F4E9F">
      <w:pPr>
        <w:bidi/>
        <w:spacing w:after="120" w:line="276" w:lineRule="auto"/>
        <w:jc w:val="both"/>
        <w:rPr>
          <w:rFonts w:cs="B Nazanin"/>
          <w:b/>
          <w:bCs/>
          <w:rtl/>
        </w:rPr>
      </w:pPr>
      <w:r w:rsidRPr="00CA5852">
        <w:rPr>
          <w:rFonts w:cs="B Nazanin" w:hint="cs"/>
          <w:rtl/>
        </w:rPr>
        <w:t>ری</w:t>
      </w:r>
      <w:r w:rsidR="003F6751" w:rsidRPr="00CA5852">
        <w:rPr>
          <w:rFonts w:cs="B Nazanin" w:hint="cs"/>
          <w:rtl/>
        </w:rPr>
        <w:t>یس</w:t>
      </w:r>
      <w:r w:rsidR="0090337C" w:rsidRPr="00CA5852">
        <w:rPr>
          <w:rFonts w:cs="B Nazanin" w:hint="cs"/>
          <w:rtl/>
        </w:rPr>
        <w:t xml:space="preserve"> مجمع با اكثريت نسبي آرا از بین</w:t>
      </w:r>
      <w:r w:rsidR="003F6751" w:rsidRPr="00CA5852">
        <w:rPr>
          <w:rFonts w:cs="B Nazanin" w:hint="cs"/>
          <w:rtl/>
        </w:rPr>
        <w:t xml:space="preserve"> حاضر</w:t>
      </w:r>
      <w:r w:rsidR="0090337C" w:rsidRPr="00CA5852">
        <w:rPr>
          <w:rFonts w:cs="B Nazanin" w:hint="cs"/>
          <w:rtl/>
        </w:rPr>
        <w:t>ین در جلسه</w:t>
      </w:r>
      <w:r w:rsidR="003F6751" w:rsidRPr="00CA5852">
        <w:rPr>
          <w:rFonts w:cs="B Nazanin" w:hint="cs"/>
          <w:rtl/>
        </w:rPr>
        <w:t>، توسط مجمع صندوق انتخاب می‌شود. رئيس مجمع وظیفۀ ادارۀ جلس</w:t>
      </w:r>
      <w:r w:rsidR="001F2310" w:rsidRPr="00CA5852">
        <w:rPr>
          <w:rFonts w:cs="B Nazanin" w:hint="cs"/>
          <w:rtl/>
        </w:rPr>
        <w:t>ه</w:t>
      </w:r>
      <w:r w:rsidR="003F6751" w:rsidRPr="00CA5852">
        <w:rPr>
          <w:rFonts w:cs="B Nazanin" w:hint="cs"/>
          <w:rtl/>
        </w:rPr>
        <w:t xml:space="preserve"> را به عهده دارد. دو ناظر </w:t>
      </w:r>
      <w:r w:rsidR="009F4E9F" w:rsidRPr="00CA5852">
        <w:rPr>
          <w:rFonts w:cs="B Nazanin" w:hint="cs"/>
          <w:rtl/>
        </w:rPr>
        <w:t xml:space="preserve">و یک منشی </w:t>
      </w:r>
      <w:r w:rsidR="003F6751" w:rsidRPr="00CA5852">
        <w:rPr>
          <w:rFonts w:cs="B Nazanin" w:hint="cs"/>
          <w:rtl/>
        </w:rPr>
        <w:t>نيز از بين حاضر</w:t>
      </w:r>
      <w:r w:rsidR="009F4E9F">
        <w:rPr>
          <w:rFonts w:cs="B Nazanin" w:hint="cs"/>
          <w:rtl/>
        </w:rPr>
        <w:t>ین</w:t>
      </w:r>
      <w:r w:rsidR="003F6751" w:rsidRPr="00CA5852">
        <w:rPr>
          <w:rFonts w:cs="B Nazanin" w:hint="cs"/>
          <w:rtl/>
        </w:rPr>
        <w:t xml:space="preserve">، با اكثريت نسبي آراء، توسط مجمع صندوق انتخاب مي‌شود. </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3F6751" w:rsidRPr="00CA5852" w:rsidRDefault="003F6751" w:rsidP="006177B8">
      <w:pPr>
        <w:bidi/>
        <w:spacing w:after="120" w:line="276" w:lineRule="auto"/>
        <w:jc w:val="both"/>
        <w:rPr>
          <w:rFonts w:cs="B Nazanin"/>
          <w:rtl/>
        </w:rPr>
      </w:pPr>
      <w:r w:rsidRPr="00CA5852">
        <w:rPr>
          <w:rFonts w:cs="B Nazanin" w:hint="cs"/>
          <w:rtl/>
        </w:rPr>
        <w:t>تصمیمات در جلسۀ رسمی مجمع صندوق با موافقت نصف به علاو</w:t>
      </w:r>
      <w:r w:rsidR="001A5A4B" w:rsidRPr="00CA5852">
        <w:rPr>
          <w:rFonts w:cs="B Nazanin" w:hint="cs"/>
          <w:rtl/>
        </w:rPr>
        <w:t>ۀ</w:t>
      </w:r>
      <w:r w:rsidRPr="00CA5852">
        <w:rPr>
          <w:rFonts w:cs="B Nazanin" w:hint="cs"/>
          <w:rtl/>
        </w:rPr>
        <w:t xml:space="preserve"> یک از کل </w:t>
      </w:r>
      <w:r w:rsidR="00D52FB7" w:rsidRPr="00CA5852">
        <w:rPr>
          <w:rFonts w:cs="B Nazanin" w:hint="cs"/>
          <w:rtl/>
        </w:rPr>
        <w:t>آرا دارندگان واحدهای سرمایه</w:t>
      </w:r>
      <w:r w:rsidR="00BA25CB" w:rsidRPr="00CA5852">
        <w:rPr>
          <w:rFonts w:cs="B Nazanin" w:hint="eastAsia"/>
          <w:rtl/>
        </w:rPr>
        <w:t>‌</w:t>
      </w:r>
      <w:r w:rsidR="00D52FB7" w:rsidRPr="00CA5852">
        <w:rPr>
          <w:rFonts w:cs="B Nazanin" w:hint="cs"/>
          <w:rtl/>
        </w:rPr>
        <w:t>گذاری</w:t>
      </w:r>
      <w:r w:rsidR="00E902FA" w:rsidRPr="00CA5852">
        <w:rPr>
          <w:rFonts w:cs="B Nazanin" w:hint="cs"/>
          <w:rtl/>
        </w:rPr>
        <w:t xml:space="preserve"> حاضر در مجمع</w:t>
      </w:r>
      <w:r w:rsidR="0058302F" w:rsidRPr="00CA5852">
        <w:rPr>
          <w:rFonts w:cs="B Nazanin" w:hint="cs"/>
          <w:rtl/>
        </w:rPr>
        <w:t xml:space="preserve"> </w:t>
      </w:r>
      <w:r w:rsidRPr="00CA5852">
        <w:rPr>
          <w:rFonts w:cs="B Nazanin" w:hint="cs"/>
          <w:rtl/>
        </w:rPr>
        <w:t>اتخاذ می‌شود، مگر اينكه در سایر مواد اس</w:t>
      </w:r>
      <w:r w:rsidR="001331C4" w:rsidRPr="00CA5852">
        <w:rPr>
          <w:rFonts w:cs="B Nazanin" w:hint="cs"/>
          <w:rtl/>
        </w:rPr>
        <w:t>اسنامه، نصاب دیگری ذکر شده باشد</w:t>
      </w:r>
      <w:r w:rsidR="00D52FB7" w:rsidRPr="00CA5852">
        <w:rPr>
          <w:rFonts w:cs="B Nazanin" w:hint="cs"/>
          <w:rtl/>
        </w:rPr>
        <w:t>.</w:t>
      </w:r>
      <w:r w:rsidRPr="00CA5852">
        <w:rPr>
          <w:rFonts w:cs="B Nazanin" w:hint="cs"/>
          <w:rtl/>
        </w:rPr>
        <w:t xml:space="preserve"> رئیس مجمع موظف است از تصمیمات مجمع صورتجلسه‌ای در </w:t>
      </w:r>
      <w:r w:rsidR="00E550E4" w:rsidRPr="00CA5852">
        <w:rPr>
          <w:rFonts w:cs="B Nazanin" w:hint="cs"/>
          <w:rtl/>
        </w:rPr>
        <w:lastRenderedPageBreak/>
        <w:t>چهار</w:t>
      </w:r>
      <w:r w:rsidR="002B541B" w:rsidRPr="00CA5852">
        <w:rPr>
          <w:rFonts w:cs="B Nazanin" w:hint="cs"/>
          <w:rtl/>
        </w:rPr>
        <w:t xml:space="preserve"> </w:t>
      </w:r>
      <w:r w:rsidRPr="00CA5852">
        <w:rPr>
          <w:rFonts w:cs="B Nazanin" w:hint="cs"/>
          <w:rtl/>
        </w:rPr>
        <w:t xml:space="preserve">نسخه تهیه و امضاء نماید و </w:t>
      </w:r>
      <w:r w:rsidR="00D95A53" w:rsidRPr="00CA5852">
        <w:rPr>
          <w:rFonts w:cs="B Nazanin" w:hint="cs"/>
          <w:rtl/>
        </w:rPr>
        <w:t>به تأيید</w:t>
      </w:r>
      <w:r w:rsidRPr="00CA5852">
        <w:rPr>
          <w:rFonts w:cs="B Nazanin" w:hint="cs"/>
          <w:rtl/>
        </w:rPr>
        <w:t xml:space="preserve"> ناظران برساند و به </w:t>
      </w:r>
      <w:r w:rsidR="00B81763" w:rsidRPr="00CA5852">
        <w:rPr>
          <w:rFonts w:cs="B Nazanin" w:hint="eastAsia"/>
          <w:b/>
          <w:bCs/>
          <w:rtl/>
        </w:rPr>
        <w:t>سازمان</w:t>
      </w:r>
      <w:r w:rsidRPr="00CA5852">
        <w:rPr>
          <w:rFonts w:cs="B Nazanin" w:hint="cs"/>
          <w:rtl/>
        </w:rPr>
        <w:t xml:space="preserve">، </w:t>
      </w:r>
      <w:r w:rsidR="00DB0280" w:rsidRPr="00CA5852">
        <w:rPr>
          <w:rFonts w:cs="B Nazanin" w:hint="cs"/>
          <w:rtl/>
        </w:rPr>
        <w:t>متولی،</w:t>
      </w:r>
      <w:r w:rsidRPr="00CA5852">
        <w:rPr>
          <w:rFonts w:cs="B Nazanin" w:hint="cs"/>
          <w:rtl/>
        </w:rPr>
        <w:t xml:space="preserve"> مدیر صندوق </w:t>
      </w:r>
      <w:r w:rsidR="00E550E4" w:rsidRPr="00CA5852">
        <w:rPr>
          <w:rFonts w:cs="B Nazanin" w:hint="cs"/>
          <w:rtl/>
        </w:rPr>
        <w:t xml:space="preserve">و </w:t>
      </w:r>
      <w:r w:rsidR="00DB0280" w:rsidRPr="00CA5852">
        <w:rPr>
          <w:rFonts w:cs="B Nazanin" w:hint="cs"/>
          <w:rtl/>
        </w:rPr>
        <w:t xml:space="preserve">در صورت نیاز به </w:t>
      </w:r>
      <w:r w:rsidR="00E550E4" w:rsidRPr="00CA5852">
        <w:rPr>
          <w:rFonts w:cs="B Nazanin" w:hint="cs"/>
          <w:rtl/>
        </w:rPr>
        <w:t xml:space="preserve">مرجع ثبت شرکتها </w:t>
      </w:r>
      <w:r w:rsidRPr="00CA5852">
        <w:rPr>
          <w:rFonts w:cs="B Nazanin" w:hint="cs"/>
          <w:rtl/>
        </w:rPr>
        <w:t>هرکدام یک نسخه ارائه کند.</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C00515" w:rsidRPr="00CA5852" w:rsidRDefault="00C00515" w:rsidP="009F4E9F">
      <w:pPr>
        <w:bidi/>
        <w:spacing w:after="120" w:line="276" w:lineRule="auto"/>
        <w:jc w:val="both"/>
        <w:rPr>
          <w:rFonts w:cs="B Nazanin"/>
          <w:rtl/>
        </w:rPr>
      </w:pPr>
      <w:r w:rsidRPr="00CA5852">
        <w:rPr>
          <w:rFonts w:cs="B Nazanin" w:hint="cs"/>
          <w:rtl/>
        </w:rPr>
        <w:t>وظيفۀ دعوت مجمع صندوق و تهي</w:t>
      </w:r>
      <w:r w:rsidR="001A5A4B" w:rsidRPr="00CA5852">
        <w:rPr>
          <w:rFonts w:cs="B Nazanin" w:hint="cs"/>
          <w:rtl/>
        </w:rPr>
        <w:t>ۀ</w:t>
      </w:r>
      <w:r w:rsidRPr="00CA5852">
        <w:rPr>
          <w:rFonts w:cs="B Nazanin" w:hint="cs"/>
          <w:rtl/>
        </w:rPr>
        <w:t xml:space="preserve"> مقدمات لازم براي تشكيل آن در مواعد پيش‌بيني شده در اساسنامه، به عهدۀ مدير صندوق است</w:t>
      </w:r>
      <w:r w:rsidR="00E550E4" w:rsidRPr="00CA5852">
        <w:rPr>
          <w:rFonts w:cs="B Nazanin" w:hint="cs"/>
          <w:rtl/>
        </w:rPr>
        <w:t xml:space="preserve">. </w:t>
      </w:r>
      <w:r w:rsidRPr="00CA5852">
        <w:rPr>
          <w:rFonts w:cs="B Nazanin" w:hint="cs"/>
          <w:rtl/>
        </w:rPr>
        <w:t>مجمع صندوق به دعوت</w:t>
      </w:r>
      <w:r w:rsidR="00874AC2" w:rsidRPr="00CA5852">
        <w:rPr>
          <w:rFonts w:cs="B Nazanin" w:hint="cs"/>
          <w:rtl/>
        </w:rPr>
        <w:t xml:space="preserve"> </w:t>
      </w:r>
      <w:r w:rsidR="00295B32" w:rsidRPr="00CA5852">
        <w:rPr>
          <w:rFonts w:cs="B Nazanin" w:hint="cs"/>
          <w:rtl/>
        </w:rPr>
        <w:t xml:space="preserve">رئیس هیات مدیره، </w:t>
      </w:r>
      <w:r w:rsidR="00DB0280" w:rsidRPr="00CA5852">
        <w:rPr>
          <w:rFonts w:cs="B Nazanin" w:hint="cs"/>
          <w:rtl/>
        </w:rPr>
        <w:t>متولی</w:t>
      </w:r>
      <w:r w:rsidR="006A5A01" w:rsidRPr="00CA5852">
        <w:rPr>
          <w:rFonts w:cs="B Nazanin" w:hint="cs"/>
          <w:rtl/>
        </w:rPr>
        <w:t xml:space="preserve">، </w:t>
      </w:r>
      <w:r w:rsidR="003C7645" w:rsidRPr="00CA5852">
        <w:rPr>
          <w:rFonts w:cs="B Nazanin" w:hint="cs"/>
          <w:rtl/>
        </w:rPr>
        <w:t>{</w:t>
      </w:r>
      <w:r w:rsidR="006A5A01" w:rsidRPr="008F42C1">
        <w:rPr>
          <w:rFonts w:cs="B Nazanin" w:hint="cs"/>
          <w:rtl/>
        </w:rPr>
        <w:t>صندوق نوآوری و شکوفایی با دارا بودن حداقل 10 درصد واحدهای سرمایه‌گذاری</w:t>
      </w:r>
      <w:r w:rsidR="003C7645" w:rsidRPr="00CA5852">
        <w:rPr>
          <w:rFonts w:cs="B Nazanin" w:hint="cs"/>
          <w:b/>
          <w:bCs/>
          <w:rtl/>
        </w:rPr>
        <w:t>}</w:t>
      </w:r>
      <w:r w:rsidR="00E9537B" w:rsidRPr="00CA5852">
        <w:rPr>
          <w:rFonts w:cs="B Nazanin" w:hint="cs"/>
          <w:rtl/>
        </w:rPr>
        <w:t xml:space="preserve"> و</w:t>
      </w:r>
      <w:r w:rsidR="006A5A01" w:rsidRPr="00CA5852">
        <w:rPr>
          <w:rFonts w:cs="B Nazanin" w:hint="cs"/>
          <w:rtl/>
        </w:rPr>
        <w:t xml:space="preserve"> سایر</w:t>
      </w:r>
      <w:r w:rsidR="00C35F8A" w:rsidRPr="00CA5852">
        <w:rPr>
          <w:rFonts w:cs="B Nazanin" w:hint="cs"/>
          <w:rtl/>
        </w:rPr>
        <w:t xml:space="preserve"> دارندگان</w:t>
      </w:r>
      <w:r w:rsidR="00E9537B" w:rsidRPr="00CA5852">
        <w:rPr>
          <w:rFonts w:cs="B Nazanin" w:hint="cs"/>
          <w:rtl/>
        </w:rPr>
        <w:t xml:space="preserve"> واحدهای سرمایه‌گذاری</w:t>
      </w:r>
      <w:r w:rsidR="00C35F8A" w:rsidRPr="00CA5852">
        <w:rPr>
          <w:rFonts w:cs="B Nazanin" w:hint="cs"/>
          <w:rtl/>
        </w:rPr>
        <w:t xml:space="preserve"> </w:t>
      </w:r>
      <w:r w:rsidR="00E9537B" w:rsidRPr="00CA5852">
        <w:rPr>
          <w:rFonts w:cs="B Nazanin" w:hint="cs"/>
          <w:rtl/>
        </w:rPr>
        <w:t xml:space="preserve">با دارا بودن </w:t>
      </w:r>
      <w:r w:rsidR="003C7645" w:rsidRPr="00CA5852">
        <w:rPr>
          <w:rFonts w:cs="B Nazanin" w:hint="cs"/>
          <w:rtl/>
        </w:rPr>
        <w:t>حداقل</w:t>
      </w:r>
      <w:r w:rsidR="00C35F8A" w:rsidRPr="00CA5852">
        <w:rPr>
          <w:rFonts w:cs="B Nazanin" w:hint="cs"/>
          <w:rtl/>
        </w:rPr>
        <w:t xml:space="preserve"> یک پنجم واحدهای سرمایه‌گذاری صندوق </w:t>
      </w:r>
      <w:r w:rsidRPr="00CA5852">
        <w:rPr>
          <w:rFonts w:cs="B Nazanin" w:hint="cs"/>
          <w:rtl/>
        </w:rPr>
        <w:t>نيز در هر زمان قابل تشکیل است</w:t>
      </w:r>
      <w:r w:rsidR="00C35F8A" w:rsidRPr="00CA5852">
        <w:rPr>
          <w:rFonts w:cs="B Nazanin" w:hint="cs"/>
          <w:rtl/>
        </w:rPr>
        <w:t>.</w:t>
      </w:r>
    </w:p>
    <w:p w:rsidR="00C94DFC" w:rsidRPr="00CA5852" w:rsidRDefault="00C00515" w:rsidP="000752D4">
      <w:pPr>
        <w:tabs>
          <w:tab w:val="num" w:pos="2078"/>
        </w:tabs>
        <w:bidi/>
        <w:spacing w:after="200" w:line="276" w:lineRule="auto"/>
        <w:ind w:left="686" w:hanging="686"/>
        <w:jc w:val="lowKashida"/>
        <w:rPr>
          <w:rFonts w:cs="B Nazanin"/>
          <w:rtl/>
        </w:rPr>
      </w:pPr>
      <w:r w:rsidRPr="00CA5852">
        <w:rPr>
          <w:rFonts w:cs="B Nazanin" w:hint="cs"/>
          <w:b/>
          <w:bCs/>
          <w:rtl/>
        </w:rPr>
        <w:t>تبصره:</w:t>
      </w:r>
      <w:r w:rsidRPr="00CA5852">
        <w:rPr>
          <w:rFonts w:cs="B Nazanin" w:hint="cs"/>
          <w:rtl/>
        </w:rPr>
        <w:t xml:space="preserve"> محل، زمان و تاریخ تشکیل جلسۀ مجمع در شهر محل اقامت صندوق </w:t>
      </w:r>
      <w:r w:rsidR="00F60F58" w:rsidRPr="00CA5852">
        <w:rPr>
          <w:rFonts w:cs="B Nazanin" w:hint="cs"/>
          <w:rtl/>
        </w:rPr>
        <w:t xml:space="preserve">بین ساعت 6 لغایت 22 به وقت تهران </w:t>
      </w:r>
      <w:r w:rsidRPr="00CA5852">
        <w:rPr>
          <w:rFonts w:cs="B Nazanin" w:hint="cs"/>
          <w:rtl/>
        </w:rPr>
        <w:t>توسط دعوت‌کننده تعیین می‌شود.</w:t>
      </w:r>
    </w:p>
    <w:p w:rsidR="006177B8" w:rsidRPr="00CA5852" w:rsidRDefault="006177B8"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5511A6" w:rsidRPr="00CA5852" w:rsidRDefault="003C7645" w:rsidP="006177B8">
      <w:pPr>
        <w:bidi/>
        <w:spacing w:after="120" w:line="276" w:lineRule="auto"/>
        <w:jc w:val="both"/>
        <w:rPr>
          <w:rFonts w:cs="B Nazanin"/>
          <w:rtl/>
        </w:rPr>
      </w:pPr>
      <w:r w:rsidRPr="00CA5852">
        <w:rPr>
          <w:rFonts w:cs="B Nazanin" w:hint="cs"/>
          <w:rtl/>
        </w:rPr>
        <w:t>علاوه بر آنچه در سایر مواد این اساسنامه ذکر شده است، وظایف و مسئولیت‌های مجمع صندوق به شرح زیر است</w:t>
      </w:r>
      <w:r w:rsidR="005511A6" w:rsidRPr="00CA5852">
        <w:rPr>
          <w:rFonts w:cs="B Nazanin" w:hint="cs"/>
          <w:rtl/>
        </w:rPr>
        <w:t xml:space="preserve">: </w:t>
      </w:r>
    </w:p>
    <w:p w:rsidR="00DB0280" w:rsidRPr="008F42C1" w:rsidRDefault="00DB0280" w:rsidP="006D46A2">
      <w:pPr>
        <w:pStyle w:val="ListParagraph"/>
        <w:numPr>
          <w:ilvl w:val="0"/>
          <w:numId w:val="2"/>
        </w:numPr>
        <w:tabs>
          <w:tab w:val="left" w:pos="333"/>
          <w:tab w:val="right" w:pos="900"/>
        </w:tabs>
        <w:bidi/>
        <w:spacing w:line="276" w:lineRule="auto"/>
        <w:ind w:hanging="901"/>
        <w:jc w:val="both"/>
        <w:rPr>
          <w:rFonts w:cs="B Nazanin"/>
        </w:rPr>
      </w:pPr>
      <w:r w:rsidRPr="00CA5852">
        <w:rPr>
          <w:rFonts w:cs="B Nazanin" w:hint="eastAsia"/>
          <w:rtl/>
        </w:rPr>
        <w:t>تع</w:t>
      </w:r>
      <w:r w:rsidRPr="00CA5852">
        <w:rPr>
          <w:rFonts w:cs="B Nazanin" w:hint="cs"/>
          <w:rtl/>
        </w:rPr>
        <w:t>یی</w:t>
      </w:r>
      <w:r w:rsidRPr="00CA5852">
        <w:rPr>
          <w:rFonts w:cs="B Nazanin" w:hint="eastAsia"/>
          <w:rtl/>
        </w:rPr>
        <w:t>ن</w:t>
      </w:r>
      <w:r w:rsidRPr="00CA5852">
        <w:rPr>
          <w:rFonts w:cs="B Nazanin"/>
          <w:rtl/>
        </w:rPr>
        <w:t xml:space="preserve"> </w:t>
      </w:r>
      <w:r w:rsidRPr="00CA5852">
        <w:rPr>
          <w:rFonts w:cs="B Nazanin" w:hint="eastAsia"/>
          <w:rtl/>
        </w:rPr>
        <w:t>مد</w:t>
      </w:r>
      <w:r w:rsidRPr="00CA5852">
        <w:rPr>
          <w:rFonts w:cs="B Nazanin" w:hint="cs"/>
          <w:rtl/>
        </w:rPr>
        <w:t>ی</w:t>
      </w:r>
      <w:r w:rsidRPr="00CA5852">
        <w:rPr>
          <w:rFonts w:cs="B Nazanin" w:hint="eastAsia"/>
          <w:rtl/>
        </w:rPr>
        <w:t>ر</w:t>
      </w:r>
      <w:r w:rsidRPr="00CA5852">
        <w:rPr>
          <w:rFonts w:cs="B Nazanin" w:hint="cs"/>
          <w:rtl/>
        </w:rPr>
        <w:t xml:space="preserve"> و </w:t>
      </w:r>
      <w:r w:rsidRPr="00CA5852">
        <w:rPr>
          <w:rFonts w:cs="B Nazanin" w:hint="eastAsia"/>
          <w:rtl/>
        </w:rPr>
        <w:t>متولي</w:t>
      </w:r>
      <w:r w:rsidRPr="00CA5852">
        <w:rPr>
          <w:rFonts w:cs="B Nazanin"/>
          <w:rtl/>
        </w:rPr>
        <w:t xml:space="preserve"> صندوق با تأييد </w:t>
      </w:r>
      <w:r w:rsidRPr="008F42C1">
        <w:rPr>
          <w:rFonts w:cs="B Nazanin" w:hint="eastAsia"/>
          <w:rtl/>
        </w:rPr>
        <w:t>سازمان؛</w:t>
      </w:r>
    </w:p>
    <w:p w:rsidR="00055A26" w:rsidRPr="008F42C1" w:rsidRDefault="00055A26" w:rsidP="006D46A2">
      <w:pPr>
        <w:numPr>
          <w:ilvl w:val="0"/>
          <w:numId w:val="2"/>
        </w:numPr>
        <w:tabs>
          <w:tab w:val="right" w:pos="283"/>
          <w:tab w:val="right" w:pos="320"/>
        </w:tabs>
        <w:bidi/>
        <w:spacing w:line="276" w:lineRule="auto"/>
        <w:ind w:left="900" w:hanging="450"/>
        <w:jc w:val="both"/>
        <w:rPr>
          <w:rFonts w:cs="B Nazanin"/>
        </w:rPr>
      </w:pPr>
      <w:r w:rsidRPr="008F42C1">
        <w:rPr>
          <w:rFonts w:cs="B Nazanin" w:hint="cs"/>
          <w:rtl/>
        </w:rPr>
        <w:t>تغییر</w:t>
      </w:r>
      <w:r w:rsidRPr="008F42C1">
        <w:rPr>
          <w:rFonts w:cs="B Nazanin"/>
          <w:rtl/>
        </w:rPr>
        <w:t xml:space="preserve"> </w:t>
      </w:r>
      <w:r w:rsidRPr="008F42C1">
        <w:rPr>
          <w:rFonts w:cs="B Nazanin" w:hint="eastAsia"/>
          <w:rtl/>
        </w:rPr>
        <w:t>مد</w:t>
      </w:r>
      <w:r w:rsidRPr="008F42C1">
        <w:rPr>
          <w:rFonts w:cs="B Nazanin" w:hint="cs"/>
          <w:rtl/>
        </w:rPr>
        <w:t>ی</w:t>
      </w:r>
      <w:r w:rsidRPr="008F42C1">
        <w:rPr>
          <w:rFonts w:cs="B Nazanin" w:hint="eastAsia"/>
          <w:rtl/>
        </w:rPr>
        <w:t>ر</w:t>
      </w:r>
      <w:r w:rsidRPr="008F42C1">
        <w:rPr>
          <w:rFonts w:cs="B Nazanin" w:hint="cs"/>
          <w:rtl/>
        </w:rPr>
        <w:t xml:space="preserve"> و </w:t>
      </w:r>
      <w:r w:rsidRPr="008F42C1">
        <w:rPr>
          <w:rFonts w:cs="B Nazanin" w:hint="eastAsia"/>
          <w:rtl/>
        </w:rPr>
        <w:t>متولي</w:t>
      </w:r>
      <w:r w:rsidRPr="008F42C1">
        <w:rPr>
          <w:rFonts w:cs="B Nazanin"/>
          <w:rtl/>
        </w:rPr>
        <w:t xml:space="preserve"> صندوق با تأييد </w:t>
      </w:r>
      <w:r w:rsidRPr="008F42C1">
        <w:rPr>
          <w:rFonts w:cs="B Nazanin" w:hint="eastAsia"/>
          <w:rtl/>
        </w:rPr>
        <w:t>سازمان؛</w:t>
      </w:r>
    </w:p>
    <w:p w:rsidR="00442023" w:rsidRPr="008F42C1" w:rsidRDefault="00442023" w:rsidP="006D46A2">
      <w:pPr>
        <w:numPr>
          <w:ilvl w:val="0"/>
          <w:numId w:val="2"/>
        </w:numPr>
        <w:tabs>
          <w:tab w:val="right" w:pos="283"/>
          <w:tab w:val="right" w:pos="320"/>
        </w:tabs>
        <w:bidi/>
        <w:spacing w:line="276" w:lineRule="auto"/>
        <w:ind w:left="900" w:hanging="450"/>
        <w:jc w:val="both"/>
        <w:rPr>
          <w:rFonts w:cs="B Nazanin"/>
        </w:rPr>
      </w:pPr>
      <w:r w:rsidRPr="008F42C1">
        <w:rPr>
          <w:rFonts w:cs="B Nazanin" w:hint="cs"/>
          <w:rtl/>
        </w:rPr>
        <w:t>تعیین اعضای هیات مدیره صندوق با تأييد سازمان؛</w:t>
      </w:r>
    </w:p>
    <w:p w:rsidR="00DB0280" w:rsidRPr="008F42C1" w:rsidRDefault="00243AF8" w:rsidP="006D46A2">
      <w:pPr>
        <w:numPr>
          <w:ilvl w:val="0"/>
          <w:numId w:val="2"/>
        </w:numPr>
        <w:bidi/>
        <w:spacing w:after="200" w:line="276" w:lineRule="auto"/>
        <w:ind w:left="900" w:right="-180" w:hanging="450"/>
        <w:contextualSpacing/>
        <w:rPr>
          <w:rFonts w:cs="B Nazanin"/>
        </w:rPr>
      </w:pPr>
      <w:r w:rsidRPr="008F42C1">
        <w:rPr>
          <w:rFonts w:cs="B Nazanin" w:hint="cs"/>
          <w:rtl/>
        </w:rPr>
        <w:t>تغییر اعضای هیات مدیره صندوق با تأييد سازمان؛</w:t>
      </w:r>
    </w:p>
    <w:p w:rsidR="00DB0280" w:rsidRPr="00CA5852" w:rsidRDefault="00DB0280" w:rsidP="006D46A2">
      <w:pPr>
        <w:numPr>
          <w:ilvl w:val="0"/>
          <w:numId w:val="2"/>
        </w:numPr>
        <w:bidi/>
        <w:spacing w:after="200" w:line="276" w:lineRule="auto"/>
        <w:ind w:left="900" w:right="-180"/>
        <w:contextualSpacing/>
        <w:rPr>
          <w:rFonts w:cs="B Nazanin"/>
        </w:rPr>
      </w:pPr>
      <w:r w:rsidRPr="008F42C1">
        <w:rPr>
          <w:rFonts w:cs="B Nazanin" w:hint="cs"/>
          <w:rtl/>
        </w:rPr>
        <w:t>نصب و عزل حسابرس صندوق به شرط تعیین جانشین</w:t>
      </w:r>
      <w:r w:rsidRPr="00CA5852">
        <w:rPr>
          <w:rFonts w:cs="B Nazanin" w:hint="cs"/>
          <w:rtl/>
        </w:rPr>
        <w:t xml:space="preserve"> و تعيين مدت مأموريت، حق‌الزحمۀ وي و چگونگي پرداخت آن؛</w:t>
      </w:r>
    </w:p>
    <w:p w:rsidR="005511A6" w:rsidRPr="00CA5852" w:rsidRDefault="005511A6" w:rsidP="006D46A2">
      <w:pPr>
        <w:numPr>
          <w:ilvl w:val="0"/>
          <w:numId w:val="2"/>
        </w:numPr>
        <w:bidi/>
        <w:spacing w:after="200" w:line="276" w:lineRule="auto"/>
        <w:ind w:left="900"/>
        <w:contextualSpacing/>
        <w:jc w:val="both"/>
        <w:rPr>
          <w:rFonts w:cs="B Nazanin"/>
        </w:rPr>
      </w:pPr>
      <w:r w:rsidRPr="00CA5852">
        <w:rPr>
          <w:rFonts w:cs="B Nazanin" w:hint="cs"/>
          <w:rtl/>
        </w:rPr>
        <w:t xml:space="preserve">استماع گزارش مدير </w:t>
      </w:r>
      <w:r w:rsidR="0014007A" w:rsidRPr="00CA5852">
        <w:rPr>
          <w:rFonts w:cs="B Nazanin" w:hint="cs"/>
          <w:rtl/>
        </w:rPr>
        <w:t>صندوق</w:t>
      </w:r>
      <w:r w:rsidRPr="00CA5852">
        <w:rPr>
          <w:rFonts w:cs="B Nazanin" w:hint="cs"/>
          <w:rtl/>
        </w:rPr>
        <w:t xml:space="preserve"> راجع به وضعيت و عملكرد صندوق</w:t>
      </w:r>
      <w:r w:rsidR="00A513AD" w:rsidRPr="00CA5852">
        <w:rPr>
          <w:rFonts w:cs="B Nazanin" w:hint="cs"/>
          <w:rtl/>
        </w:rPr>
        <w:t xml:space="preserve"> </w:t>
      </w:r>
      <w:r w:rsidRPr="00CA5852">
        <w:rPr>
          <w:rFonts w:cs="B Nazanin" w:hint="cs"/>
          <w:rtl/>
        </w:rPr>
        <w:t>در هر سال مالي؛</w:t>
      </w:r>
    </w:p>
    <w:p w:rsidR="005511A6" w:rsidRPr="00CA5852" w:rsidRDefault="005511A6" w:rsidP="006D46A2">
      <w:pPr>
        <w:numPr>
          <w:ilvl w:val="0"/>
          <w:numId w:val="2"/>
        </w:numPr>
        <w:bidi/>
        <w:spacing w:after="200" w:line="276" w:lineRule="auto"/>
        <w:ind w:left="900"/>
        <w:contextualSpacing/>
        <w:jc w:val="both"/>
        <w:rPr>
          <w:rFonts w:cs="B Nazanin"/>
        </w:rPr>
      </w:pPr>
      <w:r w:rsidRPr="00CA5852">
        <w:rPr>
          <w:rFonts w:cs="B Nazanin" w:hint="cs"/>
          <w:rtl/>
        </w:rPr>
        <w:t>استماع گزارش و اظهارنظر حسابرس راجع به صورت‌هاي مالي</w:t>
      </w:r>
      <w:r w:rsidR="00451EDC" w:rsidRPr="00CA5852">
        <w:rPr>
          <w:rFonts w:cs="B Nazanin" w:hint="cs"/>
          <w:rtl/>
        </w:rPr>
        <w:t xml:space="preserve"> صندوق </w:t>
      </w:r>
      <w:r w:rsidRPr="00CA5852">
        <w:rPr>
          <w:rFonts w:cs="B Nazanin" w:hint="cs"/>
          <w:rtl/>
        </w:rPr>
        <w:t>و گزارش وضعيت و عملكرد صندوق؛</w:t>
      </w:r>
    </w:p>
    <w:p w:rsidR="00DB0280" w:rsidRPr="00CA5852" w:rsidRDefault="00DB0280" w:rsidP="006D46A2">
      <w:pPr>
        <w:numPr>
          <w:ilvl w:val="0"/>
          <w:numId w:val="2"/>
        </w:numPr>
        <w:bidi/>
        <w:spacing w:after="200" w:line="276" w:lineRule="auto"/>
        <w:ind w:left="900"/>
        <w:contextualSpacing/>
        <w:jc w:val="both"/>
        <w:rPr>
          <w:rFonts w:cs="B Nazanin"/>
        </w:rPr>
      </w:pPr>
      <w:r w:rsidRPr="00CA5852">
        <w:rPr>
          <w:rFonts w:cs="B Nazanin" w:hint="cs"/>
          <w:rtl/>
        </w:rPr>
        <w:t>تصويب صورت‌هاي مالي سالانۀ صندوق؛</w:t>
      </w:r>
    </w:p>
    <w:p w:rsidR="005511A6" w:rsidRPr="00CA5852" w:rsidRDefault="005511A6" w:rsidP="006D46A2">
      <w:pPr>
        <w:numPr>
          <w:ilvl w:val="0"/>
          <w:numId w:val="2"/>
        </w:numPr>
        <w:bidi/>
        <w:spacing w:after="200" w:line="276" w:lineRule="auto"/>
        <w:ind w:left="900"/>
        <w:contextualSpacing/>
        <w:jc w:val="both"/>
        <w:rPr>
          <w:rFonts w:cs="B Nazanin"/>
        </w:rPr>
      </w:pPr>
      <w:r w:rsidRPr="00CA5852">
        <w:rPr>
          <w:rFonts w:cs="B Nazanin" w:hint="cs"/>
          <w:rtl/>
        </w:rPr>
        <w:t>تعيين روزنام</w:t>
      </w:r>
      <w:r w:rsidR="00366BEE" w:rsidRPr="00CA5852">
        <w:rPr>
          <w:rFonts w:cs="B Nazanin" w:hint="cs"/>
          <w:rtl/>
        </w:rPr>
        <w:t>ۀ</w:t>
      </w:r>
      <w:r w:rsidRPr="00CA5852">
        <w:rPr>
          <w:rFonts w:cs="B Nazanin" w:hint="cs"/>
          <w:rtl/>
        </w:rPr>
        <w:t xml:space="preserve"> كثيرالانتشار صندوق؛</w:t>
      </w:r>
    </w:p>
    <w:p w:rsidR="005511A6" w:rsidRPr="00CA5852" w:rsidRDefault="005511A6" w:rsidP="009F4E9F">
      <w:pPr>
        <w:numPr>
          <w:ilvl w:val="0"/>
          <w:numId w:val="2"/>
        </w:numPr>
        <w:bidi/>
        <w:spacing w:line="276" w:lineRule="auto"/>
        <w:ind w:left="907"/>
        <w:jc w:val="both"/>
        <w:rPr>
          <w:rFonts w:cs="B Nazanin"/>
        </w:rPr>
      </w:pPr>
      <w:r w:rsidRPr="00CA5852">
        <w:rPr>
          <w:rFonts w:cs="B Nazanin" w:hint="cs"/>
          <w:rtl/>
        </w:rPr>
        <w:t xml:space="preserve">تصويب </w:t>
      </w:r>
      <w:r w:rsidR="00D35D86" w:rsidRPr="00CA5852">
        <w:rPr>
          <w:rFonts w:cs="B Nazanin" w:hint="cs"/>
          <w:rtl/>
        </w:rPr>
        <w:t xml:space="preserve">سقف </w:t>
      </w:r>
      <w:r w:rsidRPr="00CA5852">
        <w:rPr>
          <w:rFonts w:cs="B Nazanin" w:hint="cs"/>
          <w:rtl/>
        </w:rPr>
        <w:t xml:space="preserve">هزينه‌هاي </w:t>
      </w:r>
      <w:r w:rsidR="00D35D86" w:rsidRPr="00CA5852">
        <w:rPr>
          <w:rFonts w:cs="B Nazanin" w:hint="cs"/>
          <w:rtl/>
        </w:rPr>
        <w:t xml:space="preserve">موضوع ماده </w:t>
      </w:r>
      <w:r w:rsidR="009F4E9F">
        <w:rPr>
          <w:rFonts w:cs="B Nazanin" w:hint="cs"/>
          <w:rtl/>
        </w:rPr>
        <w:t>47</w:t>
      </w:r>
      <w:r w:rsidR="00D35D86" w:rsidRPr="00CA5852">
        <w:rPr>
          <w:rFonts w:cs="B Nazanin" w:hint="cs"/>
          <w:rtl/>
        </w:rPr>
        <w:t xml:space="preserve"> این اساسنامه که از محل دارایی صندوق قابل پرداخت است و در امیدنامه صندوق ذکر شده است</w:t>
      </w:r>
      <w:r w:rsidR="008B66AE" w:rsidRPr="00CA5852">
        <w:rPr>
          <w:rFonts w:cs="B Nazanin" w:hint="cs"/>
          <w:rtl/>
        </w:rPr>
        <w:t>؛</w:t>
      </w:r>
    </w:p>
    <w:p w:rsidR="009F4E9F" w:rsidRPr="00CA5852" w:rsidRDefault="009F4E9F" w:rsidP="009F4E9F">
      <w:pPr>
        <w:numPr>
          <w:ilvl w:val="0"/>
          <w:numId w:val="2"/>
        </w:numPr>
        <w:bidi/>
        <w:spacing w:after="200" w:line="276" w:lineRule="auto"/>
        <w:ind w:left="900"/>
        <w:contextualSpacing/>
        <w:jc w:val="both"/>
        <w:rPr>
          <w:rFonts w:ascii="Tahoma" w:hAnsi="Tahoma" w:cs="B Nazanin"/>
        </w:rPr>
      </w:pPr>
      <w:r w:rsidRPr="00CA5852">
        <w:rPr>
          <w:rFonts w:ascii="Tahoma" w:hAnsi="Tahoma" w:cs="B Nazanin" w:hint="cs"/>
          <w:rtl/>
        </w:rPr>
        <w:t>تعیین چارچوب و حدود مجاز برای اخذ تسهیلات برای صندوق</w:t>
      </w:r>
      <w:r>
        <w:rPr>
          <w:rFonts w:ascii="Tahoma" w:hAnsi="Tahoma" w:cs="B Nazanin" w:hint="cs"/>
          <w:rtl/>
        </w:rPr>
        <w:t>؛</w:t>
      </w:r>
    </w:p>
    <w:p w:rsidR="00F14C0F" w:rsidRPr="007A48CB" w:rsidRDefault="00F14C0F" w:rsidP="009F4E9F">
      <w:pPr>
        <w:numPr>
          <w:ilvl w:val="0"/>
          <w:numId w:val="2"/>
        </w:numPr>
        <w:bidi/>
        <w:spacing w:after="200" w:line="276" w:lineRule="auto"/>
        <w:ind w:left="900"/>
        <w:contextualSpacing/>
        <w:jc w:val="both"/>
        <w:rPr>
          <w:rFonts w:ascii="Tahoma" w:hAnsi="Tahoma" w:cs="B Nazanin"/>
        </w:rPr>
      </w:pPr>
      <w:r w:rsidRPr="00CA5852">
        <w:rPr>
          <w:rFonts w:ascii="Tahoma" w:hAnsi="Tahoma" w:cs="B Nazanin" w:hint="cs"/>
          <w:rtl/>
        </w:rPr>
        <w:t>تصویب تغییرات اساسنامه و</w:t>
      </w:r>
      <w:r w:rsidR="00055A26" w:rsidRPr="00CA5852">
        <w:rPr>
          <w:rFonts w:ascii="Tahoma" w:hAnsi="Tahoma" w:cs="B Nazanin" w:hint="cs"/>
          <w:rtl/>
        </w:rPr>
        <w:t xml:space="preserve"> </w:t>
      </w:r>
      <w:r w:rsidRPr="00CA5852">
        <w:rPr>
          <w:rFonts w:ascii="Tahoma" w:hAnsi="Tahoma" w:cs="B Nazanin" w:hint="cs"/>
          <w:rtl/>
        </w:rPr>
        <w:t>امیدنامه</w:t>
      </w:r>
      <w:r w:rsidR="00055A26" w:rsidRPr="00CA5852">
        <w:rPr>
          <w:rFonts w:ascii="Tahoma" w:hAnsi="Tahoma" w:cs="B Nazanin" w:hint="cs"/>
          <w:rtl/>
        </w:rPr>
        <w:t xml:space="preserve"> صندوق</w:t>
      </w:r>
      <w:r w:rsidR="009F4E9F">
        <w:rPr>
          <w:rFonts w:cs="B Nazanin" w:hint="cs"/>
          <w:rtl/>
        </w:rPr>
        <w:t>.</w:t>
      </w:r>
    </w:p>
    <w:p w:rsidR="003632FE" w:rsidRPr="000752D4" w:rsidRDefault="003632FE" w:rsidP="000752D4">
      <w:pPr>
        <w:pStyle w:val="Heading1"/>
        <w:bidi/>
        <w:spacing w:line="276" w:lineRule="auto"/>
        <w:rPr>
          <w:rFonts w:ascii="Tahoma" w:hAnsi="Tahoma" w:cs="B Nazanin"/>
          <w:sz w:val="24"/>
          <w:szCs w:val="24"/>
          <w:u w:val="single"/>
          <w:rtl/>
        </w:rPr>
      </w:pPr>
      <w:bookmarkStart w:id="7" w:name="_Toc385758926"/>
      <w:bookmarkStart w:id="8" w:name="_Toc428286335"/>
      <w:bookmarkStart w:id="9" w:name="_Toc436595299"/>
      <w:r w:rsidRPr="000752D4">
        <w:rPr>
          <w:rFonts w:ascii="Tahoma" w:hAnsi="Tahoma" w:cs="B Nazanin" w:hint="cs"/>
          <w:sz w:val="24"/>
          <w:szCs w:val="24"/>
          <w:u w:val="single"/>
          <w:rtl/>
        </w:rPr>
        <w:lastRenderedPageBreak/>
        <w:t>هيأت مديرۀ صندوق:</w:t>
      </w:r>
      <w:bookmarkEnd w:id="7"/>
      <w:bookmarkEnd w:id="8"/>
      <w:bookmarkEnd w:id="9"/>
    </w:p>
    <w:p w:rsidR="00F331CF" w:rsidRPr="00CA5852" w:rsidRDefault="00F331CF"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3632FE" w:rsidRPr="00CA5852" w:rsidRDefault="003632FE" w:rsidP="008F42C1">
      <w:pPr>
        <w:tabs>
          <w:tab w:val="right" w:pos="191"/>
          <w:tab w:val="left" w:pos="566"/>
          <w:tab w:val="right" w:pos="990"/>
        </w:tabs>
        <w:bidi/>
        <w:spacing w:line="276" w:lineRule="auto"/>
        <w:jc w:val="both"/>
        <w:rPr>
          <w:rFonts w:ascii="Tahoma" w:hAnsi="Tahoma" w:cs="B Nazanin"/>
          <w:rtl/>
          <w:lang w:bidi="fa-IR"/>
        </w:rPr>
      </w:pPr>
      <w:r w:rsidRPr="00CA5852">
        <w:rPr>
          <w:rFonts w:ascii="Tahoma" w:hAnsi="Tahoma" w:cs="B Nazanin" w:hint="cs"/>
          <w:rtl/>
          <w:lang w:bidi="fa-IR"/>
        </w:rPr>
        <w:t>هيأت مديرۀ صندوق متشکل</w:t>
      </w:r>
      <w:r w:rsidR="00623B3D" w:rsidRPr="00CA5852">
        <w:rPr>
          <w:rFonts w:ascii="Tahoma" w:hAnsi="Tahoma" w:cs="B Nazanin" w:hint="cs"/>
          <w:rtl/>
          <w:lang w:bidi="fa-IR"/>
        </w:rPr>
        <w:t xml:space="preserve"> </w:t>
      </w:r>
      <w:r w:rsidRPr="00CA5852">
        <w:rPr>
          <w:rFonts w:ascii="Tahoma" w:hAnsi="Tahoma" w:cs="B Nazanin" w:hint="cs"/>
          <w:rtl/>
          <w:lang w:bidi="fa-IR"/>
        </w:rPr>
        <w:t xml:space="preserve"> از</w:t>
      </w:r>
      <w:r w:rsidR="00623B3D" w:rsidRPr="00CA5852">
        <w:rPr>
          <w:rFonts w:ascii="Tahoma" w:hAnsi="Tahoma" w:cs="B Nazanin" w:hint="cs"/>
          <w:rtl/>
          <w:lang w:bidi="fa-IR"/>
        </w:rPr>
        <w:t xml:space="preserve"> {3، 5، 7}</w:t>
      </w:r>
      <w:r w:rsidRPr="00CA5852">
        <w:rPr>
          <w:rFonts w:ascii="Tahoma" w:hAnsi="Tahoma" w:cs="B Nazanin" w:hint="cs"/>
          <w:rtl/>
          <w:lang w:bidi="fa-IR"/>
        </w:rPr>
        <w:t xml:space="preserve"> </w:t>
      </w:r>
      <w:r w:rsidR="00623B3D" w:rsidRPr="00CA5852">
        <w:rPr>
          <w:rFonts w:ascii="Tahoma" w:hAnsi="Tahoma" w:cs="B Nazanin" w:hint="cs"/>
          <w:rtl/>
          <w:lang w:bidi="fa-IR"/>
        </w:rPr>
        <w:t xml:space="preserve">شخص </w:t>
      </w:r>
      <w:r w:rsidR="00153FF2" w:rsidRPr="00CA5852">
        <w:rPr>
          <w:rFonts w:ascii="Tahoma" w:hAnsi="Tahoma" w:cs="B Nazanin" w:hint="cs"/>
          <w:rtl/>
          <w:lang w:bidi="fa-IR"/>
        </w:rPr>
        <w:t>حقیقی و یا حقوقی است که یکی از اعضای آن مدیر صندوق است</w:t>
      </w:r>
      <w:r w:rsidR="008F42C1">
        <w:rPr>
          <w:rFonts w:ascii="Tahoma" w:hAnsi="Tahoma" w:cs="B Nazanin" w:hint="cs"/>
          <w:rtl/>
          <w:lang w:bidi="fa-IR"/>
        </w:rPr>
        <w:t xml:space="preserve"> و</w:t>
      </w:r>
      <w:r w:rsidR="001F2B4A" w:rsidRPr="00CA5852">
        <w:rPr>
          <w:rFonts w:ascii="Tahoma" w:hAnsi="Tahoma" w:cs="B Nazanin" w:hint="cs"/>
          <w:rtl/>
          <w:lang w:bidi="fa-IR"/>
        </w:rPr>
        <w:t xml:space="preserve"> سایر اعضا به انتخاب م</w:t>
      </w:r>
      <w:r w:rsidRPr="00CA5852">
        <w:rPr>
          <w:rFonts w:ascii="Tahoma" w:hAnsi="Tahoma" w:cs="B Nazanin" w:hint="cs"/>
          <w:rtl/>
          <w:lang w:bidi="fa-IR"/>
        </w:rPr>
        <w:t>جمع صندوق برای مدت 2 سال تعیین می</w:t>
      </w:r>
      <w:r w:rsidRPr="00CA5852">
        <w:rPr>
          <w:rFonts w:ascii="Tahoma" w:hAnsi="Tahoma" w:cs="B Nazanin" w:hint="cs"/>
          <w:rtl/>
          <w:lang w:bidi="fa-IR"/>
        </w:rPr>
        <w:softHyphen/>
        <w:t xml:space="preserve">شوند. اشخاص حقوقی منتخب موظفند ظرف </w:t>
      </w:r>
      <w:r w:rsidR="001F2B4A" w:rsidRPr="00CA5852">
        <w:rPr>
          <w:rFonts w:ascii="Tahoma" w:hAnsi="Tahoma" w:cs="B Nazanin" w:hint="cs"/>
          <w:rtl/>
          <w:lang w:bidi="fa-IR"/>
        </w:rPr>
        <w:t>15</w:t>
      </w:r>
      <w:r w:rsidRPr="00CA5852">
        <w:rPr>
          <w:rFonts w:ascii="Tahoma" w:hAnsi="Tahoma" w:cs="B Nazanin" w:hint="cs"/>
          <w:rtl/>
          <w:lang w:bidi="fa-IR"/>
        </w:rPr>
        <w:t xml:space="preserve"> روز پس از انتخاب، نمایندگان حقیقی خود را برای حضور در جلسات هیأت مدیره معرفی نموده و نزد سازمان ثبت نمایند. </w:t>
      </w:r>
    </w:p>
    <w:p w:rsidR="00C71DC3" w:rsidRPr="00CA5852" w:rsidRDefault="003632FE" w:rsidP="000752D4">
      <w:pPr>
        <w:tabs>
          <w:tab w:val="right" w:pos="191"/>
          <w:tab w:val="left" w:pos="566"/>
        </w:tabs>
        <w:bidi/>
        <w:spacing w:line="276" w:lineRule="auto"/>
        <w:ind w:left="686" w:hanging="686"/>
        <w:jc w:val="both"/>
        <w:rPr>
          <w:rFonts w:ascii="Tahoma" w:hAnsi="Tahoma" w:cs="B Nazanin"/>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1:</w:t>
      </w:r>
      <w:r w:rsidRPr="00CA5852">
        <w:rPr>
          <w:rFonts w:ascii="Tahoma" w:hAnsi="Tahoma" w:cs="B Nazanin" w:hint="cs"/>
          <w:rtl/>
          <w:lang w:bidi="fa-IR"/>
        </w:rPr>
        <w:t xml:space="preserve"> </w:t>
      </w:r>
      <w:r w:rsidR="009F4E9F">
        <w:rPr>
          <w:rFonts w:ascii="Tahoma" w:hAnsi="Tahoma" w:cs="B Nazanin" w:hint="cs"/>
          <w:rtl/>
          <w:lang w:bidi="fa-IR"/>
        </w:rPr>
        <w:t>صندوق</w:t>
      </w:r>
      <w:r w:rsidR="00C71DC3" w:rsidRPr="00CA5852">
        <w:rPr>
          <w:rFonts w:ascii="Tahoma" w:hAnsi="Tahoma" w:cs="B Nazanin"/>
          <w:rtl/>
          <w:lang w:bidi="fa-IR"/>
        </w:rPr>
        <w:t xml:space="preserve"> می‌تواند علاوه بر اعضای اصلی نسبت به انتخاب عضو یا اعضای علی‌البدل </w:t>
      </w:r>
      <w:r w:rsidR="001F2B4A" w:rsidRPr="00CA5852">
        <w:rPr>
          <w:rFonts w:ascii="Tahoma" w:hAnsi="Tahoma" w:cs="B Nazanin" w:hint="cs"/>
          <w:rtl/>
          <w:lang w:bidi="fa-IR"/>
        </w:rPr>
        <w:t>هيأت</w:t>
      </w:r>
      <w:r w:rsidR="001F2B4A" w:rsidRPr="00CA5852">
        <w:rPr>
          <w:rFonts w:ascii="Tahoma" w:hAnsi="Tahoma" w:cs="B Nazanin"/>
          <w:rtl/>
          <w:lang w:bidi="fa-IR"/>
        </w:rPr>
        <w:t xml:space="preserve"> </w:t>
      </w:r>
      <w:r w:rsidR="00C71DC3" w:rsidRPr="00CA5852">
        <w:rPr>
          <w:rFonts w:ascii="Tahoma" w:hAnsi="Tahoma" w:cs="B Nazanin"/>
          <w:rtl/>
          <w:lang w:bidi="fa-IR"/>
        </w:rPr>
        <w:t xml:space="preserve">مدیره </w:t>
      </w:r>
      <w:r w:rsidR="00C71DC3" w:rsidRPr="00CA5852">
        <w:rPr>
          <w:rFonts w:ascii="Tahoma" w:hAnsi="Tahoma" w:cs="B Nazanin" w:hint="cs"/>
          <w:rtl/>
          <w:lang w:bidi="fa-IR"/>
        </w:rPr>
        <w:t>و تعیین ترتیب جانشین شدن آن‌ها به جای اعضای اصلی، اقدام نماید. صلاحیت</w:t>
      </w:r>
      <w:r w:rsidR="009F4E9F">
        <w:rPr>
          <w:rFonts w:ascii="Tahoma" w:hAnsi="Tahoma" w:cs="B Nazanin" w:hint="cs"/>
          <w:rtl/>
          <w:lang w:bidi="fa-IR"/>
        </w:rPr>
        <w:t xml:space="preserve"> حرفه‌ای</w:t>
      </w:r>
      <w:r w:rsidR="00C71DC3" w:rsidRPr="00CA5852">
        <w:rPr>
          <w:rFonts w:ascii="Tahoma" w:hAnsi="Tahoma" w:cs="B Nazanin" w:hint="cs"/>
          <w:rtl/>
          <w:lang w:bidi="fa-IR"/>
        </w:rPr>
        <w:t xml:space="preserve"> اعضای هیأت مدیره و نمایندگان آنها باید به تأیید سازمان برسد.</w:t>
      </w:r>
    </w:p>
    <w:p w:rsidR="00C71DC3" w:rsidRPr="00CA5852" w:rsidRDefault="00C71DC3" w:rsidP="000752D4">
      <w:pPr>
        <w:shd w:val="clear" w:color="auto" w:fill="FFFFFF"/>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 xml:space="preserve">ۀ </w:t>
      </w:r>
      <w:r w:rsidR="006177B8" w:rsidRPr="00CA5852">
        <w:rPr>
          <w:rFonts w:ascii="Tahoma" w:hAnsi="Tahoma" w:cs="B Nazanin" w:hint="cs"/>
          <w:b/>
          <w:bCs/>
          <w:rtl/>
          <w:lang w:bidi="fa-IR"/>
        </w:rPr>
        <w:t>2</w:t>
      </w:r>
      <w:r w:rsidRPr="00CA5852">
        <w:rPr>
          <w:rFonts w:ascii="Tahoma" w:hAnsi="Tahoma" w:cs="B Nazanin" w:hint="cs"/>
          <w:b/>
          <w:bCs/>
          <w:rtl/>
          <w:lang w:bidi="fa-IR"/>
        </w:rPr>
        <w:t>:</w:t>
      </w:r>
      <w:r w:rsidRPr="00CA5852">
        <w:rPr>
          <w:rFonts w:ascii="Tahoma" w:hAnsi="Tahoma" w:cs="B Nazanin" w:hint="cs"/>
          <w:rtl/>
          <w:lang w:bidi="fa-IR"/>
        </w:rPr>
        <w:t xml:space="preserve"> شخص حقوقی که به عضویت در هیأت</w:t>
      </w:r>
      <w:r w:rsidR="001F2B4A" w:rsidRPr="00CA5852">
        <w:rPr>
          <w:rFonts w:ascii="Tahoma" w:hAnsi="Tahoma" w:cs="B Nazanin" w:hint="cs"/>
          <w:rtl/>
          <w:lang w:bidi="fa-IR"/>
        </w:rPr>
        <w:t xml:space="preserve"> </w:t>
      </w:r>
      <w:r w:rsidRPr="00CA5852">
        <w:rPr>
          <w:rFonts w:ascii="Tahoma" w:hAnsi="Tahoma" w:cs="B Nazanin" w:hint="cs"/>
          <w:rtl/>
          <w:lang w:bidi="fa-IR"/>
        </w:rPr>
        <w:t>‌مدیره انتخاب شده ‌است باید ظرف مهلت 15 روز پس از انتخاب، نمایند</w:t>
      </w:r>
      <w:r w:rsidR="001F2B4A" w:rsidRPr="00CA5852">
        <w:rPr>
          <w:rFonts w:ascii="Tahoma" w:hAnsi="Tahoma" w:cs="B Nazanin" w:hint="cs"/>
          <w:rtl/>
          <w:lang w:bidi="fa-IR"/>
        </w:rPr>
        <w:t>ۀ</w:t>
      </w:r>
      <w:r w:rsidRPr="00CA5852">
        <w:rPr>
          <w:rFonts w:ascii="Tahoma" w:hAnsi="Tahoma" w:cs="B Nazanin" w:hint="cs"/>
          <w:rtl/>
          <w:lang w:bidi="fa-IR"/>
        </w:rPr>
        <w:t xml:space="preserve"> خود را به منظور تأیید صلاحیت به سازمان معرفی نماید. درصورت عدم تأیید صلاحیت نمایند</w:t>
      </w:r>
      <w:r w:rsidR="001F2B4A" w:rsidRPr="00CA5852">
        <w:rPr>
          <w:rFonts w:ascii="Tahoma" w:hAnsi="Tahoma" w:cs="B Nazanin" w:hint="cs"/>
          <w:rtl/>
          <w:lang w:bidi="fa-IR"/>
        </w:rPr>
        <w:t>ۀ</w:t>
      </w:r>
      <w:r w:rsidRPr="00CA5852">
        <w:rPr>
          <w:rFonts w:ascii="Tahoma" w:hAnsi="Tahoma" w:cs="B Nazanin" w:hint="cs"/>
          <w:rtl/>
          <w:lang w:bidi="fa-IR"/>
        </w:rPr>
        <w:t xml:space="preserve"> معرفی‌شده، شخص یا اشخاص جایگزین باید ظرف مهلت‌های مقرر در مقررات مربوطه، به منظور تأیید صلاحیت به سازمان معرفی شوند. چنانچه شخص حقوقی در مهلت‌های مقرر اقدام به معرفی نماینده‌ خود نکند یا صلاحیت هیچ‌کدام از نمایندگان معرفی شده توسط وی به تأیید سازمان نرسد، در حکم استعفای شخص حقوقی از عضویت در هیأت مدیره خواهد بود. </w:t>
      </w:r>
    </w:p>
    <w:p w:rsidR="009E3186" w:rsidRPr="00CA5852" w:rsidRDefault="009E3186" w:rsidP="000752D4">
      <w:pPr>
        <w:shd w:val="clear" w:color="auto" w:fill="FFFFFF"/>
        <w:bidi/>
        <w:spacing w:line="276" w:lineRule="auto"/>
        <w:ind w:left="686" w:hanging="686"/>
        <w:jc w:val="both"/>
        <w:rPr>
          <w:rFonts w:ascii="Tahoma" w:hAnsi="Tahoma" w:cs="B Nazanin"/>
          <w:b/>
          <w:bCs/>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3:</w:t>
      </w:r>
      <w:r w:rsidRPr="00CA5852">
        <w:rPr>
          <w:rFonts w:ascii="Tahoma" w:hAnsi="Tahoma" w:cs="B Nazanin" w:hint="cs"/>
          <w:rtl/>
          <w:lang w:bidi="fa-IR"/>
        </w:rPr>
        <w:t xml:space="preserve"> هیات مدیره در اولین جلسه خود نسبت به انتخابات داخلی و تعیین سمت اعضای هیات مدیره اقدام می</w:t>
      </w:r>
      <w:r w:rsidRPr="00CA5852">
        <w:rPr>
          <w:rFonts w:ascii="Tahoma" w:hAnsi="Tahoma" w:cs="B Nazanin" w:hint="cs"/>
          <w:rtl/>
          <w:lang w:bidi="fa-IR"/>
        </w:rPr>
        <w:softHyphen/>
        <w:t>نماید.</w:t>
      </w:r>
    </w:p>
    <w:p w:rsidR="00C71DC3" w:rsidRPr="00CA5852" w:rsidRDefault="00C71DC3" w:rsidP="000752D4">
      <w:pPr>
        <w:shd w:val="clear" w:color="auto" w:fill="FFFFFF"/>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w:t>
      </w:r>
      <w:r w:rsidR="009E3186" w:rsidRPr="00CA5852">
        <w:rPr>
          <w:rFonts w:ascii="Tahoma" w:hAnsi="Tahoma" w:cs="B Nazanin" w:hint="cs"/>
          <w:b/>
          <w:bCs/>
          <w:rtl/>
          <w:lang w:bidi="fa-IR"/>
        </w:rPr>
        <w:t>4</w:t>
      </w:r>
      <w:r w:rsidRPr="00CA5852">
        <w:rPr>
          <w:rFonts w:ascii="Tahoma" w:hAnsi="Tahoma" w:cs="B Nazanin" w:hint="cs"/>
          <w:b/>
          <w:bCs/>
          <w:rtl/>
          <w:lang w:bidi="fa-IR"/>
        </w:rPr>
        <w:t>:</w:t>
      </w:r>
      <w:r w:rsidR="001F2B4A" w:rsidRPr="00CA5852">
        <w:rPr>
          <w:rFonts w:ascii="Tahoma" w:hAnsi="Tahoma" w:cs="B Nazanin" w:hint="cs"/>
          <w:rtl/>
          <w:lang w:bidi="fa-IR"/>
        </w:rPr>
        <w:t xml:space="preserve"> در صورتی که نمایندۀ</w:t>
      </w:r>
      <w:r w:rsidRPr="00CA5852">
        <w:rPr>
          <w:rFonts w:ascii="Tahoma" w:hAnsi="Tahoma" w:cs="B Nazanin" w:hint="cs"/>
          <w:rtl/>
          <w:lang w:bidi="fa-IR"/>
        </w:rPr>
        <w:t xml:space="preserve"> شخص حقوقی عضو هیأت مدیره، صلاحیت خود را از دست بدهد، مرجع انتخاب کننده مکلف به عزل شخص مزبور و معرفی شخص جایگزین مطابق مقررات مربوطه خواهد بود. </w:t>
      </w:r>
    </w:p>
    <w:p w:rsidR="009E3186" w:rsidRPr="00CA5852" w:rsidRDefault="009E3186" w:rsidP="000752D4">
      <w:pPr>
        <w:tabs>
          <w:tab w:val="right" w:pos="191"/>
          <w:tab w:val="left" w:pos="566"/>
        </w:tabs>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5: </w:t>
      </w:r>
      <w:r w:rsidRPr="00CA5852">
        <w:rPr>
          <w:rFonts w:ascii="Tahoma" w:hAnsi="Tahoma" w:cs="B Nazanin"/>
          <w:rtl/>
          <w:lang w:bidi="fa-IR"/>
        </w:rPr>
        <w:t xml:space="preserve">در صورتی‌که هر عضو </w:t>
      </w:r>
      <w:r w:rsidR="001F2B4A" w:rsidRPr="00CA5852">
        <w:rPr>
          <w:rFonts w:ascii="Tahoma" w:hAnsi="Tahoma" w:cs="B Nazanin" w:hint="cs"/>
          <w:rtl/>
          <w:lang w:bidi="fa-IR"/>
        </w:rPr>
        <w:t>هيأت</w:t>
      </w:r>
      <w:r w:rsidRPr="00CA5852">
        <w:rPr>
          <w:rFonts w:ascii="Tahoma" w:hAnsi="Tahoma" w:cs="B Nazanin"/>
          <w:rtl/>
          <w:lang w:bidi="fa-IR"/>
        </w:rPr>
        <w:t xml:space="preserve"> مدیره بخواهد از سمت خود استعفاء دهد، باید حداقل 30 روز قبل موضوع را به </w:t>
      </w:r>
      <w:r w:rsidR="001F2B4A" w:rsidRPr="00CA5852">
        <w:rPr>
          <w:rFonts w:ascii="Tahoma" w:hAnsi="Tahoma" w:cs="B Nazanin" w:hint="cs"/>
          <w:rtl/>
          <w:lang w:bidi="fa-IR"/>
        </w:rPr>
        <w:t>هيأت</w:t>
      </w:r>
      <w:r w:rsidR="001F2B4A" w:rsidRPr="00CA5852">
        <w:rPr>
          <w:rFonts w:ascii="Tahoma" w:hAnsi="Tahoma" w:cs="B Nazanin"/>
          <w:rtl/>
          <w:lang w:bidi="fa-IR"/>
        </w:rPr>
        <w:t xml:space="preserve"> مدیره و </w:t>
      </w:r>
      <w:r w:rsidR="001F2B4A" w:rsidRPr="00CA5852">
        <w:rPr>
          <w:rFonts w:ascii="Tahoma" w:hAnsi="Tahoma" w:cs="B Nazanin" w:hint="cs"/>
          <w:rtl/>
          <w:lang w:bidi="fa-IR"/>
        </w:rPr>
        <w:t>متولی</w:t>
      </w:r>
      <w:r w:rsidRPr="00CA5852">
        <w:rPr>
          <w:rFonts w:ascii="Tahoma" w:hAnsi="Tahoma" w:cs="B Nazanin"/>
          <w:rtl/>
          <w:lang w:bidi="fa-IR"/>
        </w:rPr>
        <w:t xml:space="preserve"> اطلاع دهد.</w:t>
      </w:r>
    </w:p>
    <w:p w:rsidR="00C71DC3" w:rsidRPr="00CA5852" w:rsidRDefault="00C71DC3" w:rsidP="000752D4">
      <w:pPr>
        <w:shd w:val="clear" w:color="auto" w:fill="FFFFFF"/>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w:t>
      </w:r>
      <w:r w:rsidR="009E3186" w:rsidRPr="00CA5852">
        <w:rPr>
          <w:rFonts w:ascii="Tahoma" w:hAnsi="Tahoma" w:cs="B Nazanin" w:hint="cs"/>
          <w:b/>
          <w:bCs/>
          <w:rtl/>
          <w:lang w:bidi="fa-IR"/>
        </w:rPr>
        <w:t>6</w:t>
      </w:r>
      <w:r w:rsidRPr="00CA5852">
        <w:rPr>
          <w:rFonts w:ascii="Tahoma" w:hAnsi="Tahoma" w:cs="B Nazanin" w:hint="cs"/>
          <w:b/>
          <w:bCs/>
          <w:rtl/>
          <w:lang w:bidi="fa-IR"/>
        </w:rPr>
        <w:t>:</w:t>
      </w:r>
      <w:r w:rsidRPr="00CA5852">
        <w:rPr>
          <w:rFonts w:ascii="Tahoma" w:hAnsi="Tahoma" w:cs="B Nazanin" w:hint="cs"/>
          <w:rtl/>
          <w:lang w:bidi="fa-IR"/>
        </w:rPr>
        <w:t xml:space="preserve"> </w:t>
      </w:r>
      <w:r w:rsidRPr="00CA5852">
        <w:rPr>
          <w:rFonts w:ascii="Tahoma" w:hAnsi="Tahoma" w:cs="B Nazanin"/>
          <w:rtl/>
          <w:lang w:bidi="fa-IR"/>
        </w:rPr>
        <w:t>در صورتی‌که بنا به هر دلیل عد</w:t>
      </w:r>
      <w:r w:rsidR="001F2B4A" w:rsidRPr="00CA5852">
        <w:rPr>
          <w:rFonts w:ascii="Tahoma" w:hAnsi="Tahoma" w:cs="B Nazanin" w:hint="cs"/>
          <w:rtl/>
          <w:lang w:bidi="fa-IR"/>
        </w:rPr>
        <w:t>ۀ</w:t>
      </w:r>
      <w:r w:rsidRPr="00CA5852">
        <w:rPr>
          <w:rFonts w:ascii="Tahoma" w:hAnsi="Tahoma" w:cs="B Nazanin"/>
          <w:rtl/>
          <w:lang w:bidi="fa-IR"/>
        </w:rPr>
        <w:t xml:space="preserve"> اعضای </w:t>
      </w:r>
      <w:r w:rsidR="001F2B4A" w:rsidRPr="00CA5852">
        <w:rPr>
          <w:rFonts w:ascii="Tahoma" w:hAnsi="Tahoma" w:cs="B Nazanin" w:hint="cs"/>
          <w:rtl/>
          <w:lang w:bidi="fa-IR"/>
        </w:rPr>
        <w:t>هيأت</w:t>
      </w:r>
      <w:r w:rsidRPr="00CA5852">
        <w:rPr>
          <w:rFonts w:ascii="Tahoma" w:hAnsi="Tahoma" w:cs="B Nazanin"/>
          <w:rtl/>
          <w:lang w:bidi="fa-IR"/>
        </w:rPr>
        <w:t xml:space="preserve"> مدیره کمتر از حدنصاب مقرر شود و عضو علی‌البدل تعیین نشده یا وجود نداشته‌‌باشد، </w:t>
      </w:r>
      <w:r w:rsidR="001F2B4A" w:rsidRPr="00CA5852">
        <w:rPr>
          <w:rFonts w:ascii="Tahoma" w:hAnsi="Tahoma" w:cs="B Nazanin" w:hint="cs"/>
          <w:rtl/>
          <w:lang w:bidi="fa-IR"/>
        </w:rPr>
        <w:t>هيأت</w:t>
      </w:r>
      <w:r w:rsidRPr="00CA5852">
        <w:rPr>
          <w:rFonts w:ascii="Tahoma" w:hAnsi="Tahoma" w:cs="B Nazanin"/>
          <w:rtl/>
          <w:lang w:bidi="fa-IR"/>
        </w:rPr>
        <w:t xml:space="preserve"> مدیره موظف است حداکثر ظرف مدت </w:t>
      </w:r>
      <w:r w:rsidR="009F4E9F">
        <w:rPr>
          <w:rFonts w:ascii="Tahoma" w:hAnsi="Tahoma" w:cs="B Nazanin" w:hint="cs"/>
          <w:rtl/>
          <w:lang w:bidi="fa-IR"/>
        </w:rPr>
        <w:t>30 روز</w:t>
      </w:r>
      <w:r w:rsidRPr="00CA5852">
        <w:rPr>
          <w:rFonts w:ascii="Tahoma" w:hAnsi="Tahoma" w:cs="B Nazanin" w:hint="cs"/>
          <w:rtl/>
          <w:lang w:bidi="fa-IR"/>
        </w:rPr>
        <w:t>،</w:t>
      </w:r>
      <w:r w:rsidRPr="00CA5852">
        <w:rPr>
          <w:rFonts w:ascii="Tahoma" w:hAnsi="Tahoma" w:cs="B Nazanin"/>
          <w:rtl/>
          <w:lang w:bidi="fa-IR"/>
        </w:rPr>
        <w:t xml:space="preserve"> مجمع </w:t>
      </w:r>
      <w:r w:rsidR="009E3186" w:rsidRPr="00CA5852">
        <w:rPr>
          <w:rFonts w:ascii="Tahoma" w:hAnsi="Tahoma" w:cs="B Nazanin" w:hint="cs"/>
          <w:rtl/>
          <w:lang w:bidi="fa-IR"/>
        </w:rPr>
        <w:t>صندوق</w:t>
      </w:r>
      <w:r w:rsidRPr="00CA5852">
        <w:rPr>
          <w:rFonts w:ascii="Tahoma" w:hAnsi="Tahoma" w:cs="B Nazanin"/>
          <w:rtl/>
          <w:lang w:bidi="fa-IR"/>
        </w:rPr>
        <w:t xml:space="preserve"> را جهت تکمیل اعضاء </w:t>
      </w:r>
      <w:r w:rsidR="001F2B4A" w:rsidRPr="00CA5852">
        <w:rPr>
          <w:rFonts w:ascii="Tahoma" w:hAnsi="Tahoma" w:cs="B Nazanin" w:hint="cs"/>
          <w:rtl/>
          <w:lang w:bidi="fa-IR"/>
        </w:rPr>
        <w:t>هيأت</w:t>
      </w:r>
      <w:r w:rsidRPr="00CA5852">
        <w:rPr>
          <w:rFonts w:ascii="Tahoma" w:hAnsi="Tahoma" w:cs="B Nazanin"/>
          <w:rtl/>
          <w:lang w:bidi="fa-IR"/>
        </w:rPr>
        <w:t xml:space="preserve"> ‌مدیره دعوت نماید.</w:t>
      </w:r>
    </w:p>
    <w:p w:rsidR="003632FE" w:rsidRPr="00CA5852" w:rsidRDefault="003632FE" w:rsidP="000752D4">
      <w:pPr>
        <w:tabs>
          <w:tab w:val="right" w:pos="191"/>
        </w:tabs>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w:t>
      </w:r>
      <w:r w:rsidR="009E3186" w:rsidRPr="00CA5852">
        <w:rPr>
          <w:rFonts w:ascii="Tahoma" w:hAnsi="Tahoma" w:cs="B Nazanin" w:hint="cs"/>
          <w:b/>
          <w:bCs/>
          <w:rtl/>
          <w:lang w:bidi="fa-IR"/>
        </w:rPr>
        <w:t>7</w:t>
      </w:r>
      <w:r w:rsidRPr="00CA5852">
        <w:rPr>
          <w:rFonts w:ascii="Tahoma" w:hAnsi="Tahoma" w:cs="B Nazanin" w:hint="cs"/>
          <w:b/>
          <w:bCs/>
          <w:rtl/>
          <w:lang w:bidi="fa-IR"/>
        </w:rPr>
        <w:t>:</w:t>
      </w:r>
      <w:r w:rsidRPr="00CA5852">
        <w:rPr>
          <w:rFonts w:ascii="Tahoma" w:hAnsi="Tahoma" w:cs="B Nazanin" w:hint="cs"/>
          <w:rtl/>
          <w:lang w:bidi="fa-IR"/>
        </w:rPr>
        <w:t xml:space="preserve"> هر عضو </w:t>
      </w:r>
      <w:r w:rsidR="00613391" w:rsidRPr="00CA5852">
        <w:rPr>
          <w:rFonts w:ascii="Tahoma" w:hAnsi="Tahoma" w:cs="B Nazanin" w:hint="cs"/>
          <w:rtl/>
          <w:lang w:bidi="fa-IR"/>
        </w:rPr>
        <w:t xml:space="preserve">حقوقی </w:t>
      </w:r>
      <w:r w:rsidRPr="00CA5852">
        <w:rPr>
          <w:rFonts w:ascii="Tahoma" w:hAnsi="Tahoma" w:cs="B Nazanin" w:hint="cs"/>
          <w:rtl/>
          <w:lang w:bidi="fa-IR"/>
        </w:rPr>
        <w:t xml:space="preserve">هیأت </w:t>
      </w:r>
      <w:r w:rsidRPr="00CA5852">
        <w:rPr>
          <w:rFonts w:ascii="Tahoma" w:hAnsi="Tahoma" w:cs="B Nazanin" w:hint="cs"/>
          <w:rtl/>
          <w:lang w:bidi="fa-IR"/>
        </w:rPr>
        <w:softHyphen/>
        <w:t>مدیره می</w:t>
      </w:r>
      <w:r w:rsidRPr="00CA5852">
        <w:rPr>
          <w:rFonts w:ascii="Tahoma" w:hAnsi="Tahoma" w:cs="B Nazanin" w:hint="cs"/>
          <w:rtl/>
          <w:lang w:bidi="fa-IR"/>
        </w:rPr>
        <w:softHyphen/>
        <w:t>تواند در هر زمان نمایندۀ خود را عزل کند مشروط به اینکه جانشین وی را قبلاً معرفی نموده و تاییدیه سازمان را دریافت نموده باشد.</w:t>
      </w:r>
    </w:p>
    <w:p w:rsidR="003632FE" w:rsidRPr="00CA5852" w:rsidRDefault="003632FE" w:rsidP="000752D4">
      <w:pPr>
        <w:tabs>
          <w:tab w:val="right" w:pos="191"/>
        </w:tabs>
        <w:bidi/>
        <w:spacing w:after="240"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w:t>
      </w:r>
      <w:r w:rsidR="009E3186" w:rsidRPr="00CA5852">
        <w:rPr>
          <w:rFonts w:ascii="Tahoma" w:hAnsi="Tahoma" w:cs="B Nazanin" w:hint="cs"/>
          <w:b/>
          <w:bCs/>
          <w:rtl/>
          <w:lang w:bidi="fa-IR"/>
        </w:rPr>
        <w:t>8</w:t>
      </w:r>
      <w:r w:rsidRPr="00CA5852">
        <w:rPr>
          <w:rFonts w:ascii="Tahoma" w:hAnsi="Tahoma" w:cs="B Nazanin" w:hint="cs"/>
          <w:b/>
          <w:bCs/>
          <w:rtl/>
          <w:lang w:bidi="fa-IR"/>
        </w:rPr>
        <w:t xml:space="preserve">: </w:t>
      </w:r>
      <w:r w:rsidRPr="00CA5852">
        <w:rPr>
          <w:rFonts w:ascii="Tahoma" w:hAnsi="Tahoma" w:cs="B Nazanin" w:hint="cs"/>
          <w:rtl/>
          <w:lang w:bidi="fa-IR"/>
        </w:rPr>
        <w:t xml:space="preserve">اشخاص حقوقی عضو هیأت </w:t>
      </w:r>
      <w:r w:rsidRPr="00CA5852">
        <w:rPr>
          <w:rFonts w:ascii="Tahoma" w:hAnsi="Tahoma" w:cs="B Nazanin" w:hint="cs"/>
          <w:rtl/>
          <w:lang w:bidi="fa-IR"/>
        </w:rPr>
        <w:softHyphen/>
        <w:t>مدیره و نمایندگان آن</w:t>
      </w:r>
      <w:r w:rsidRPr="00CA5852">
        <w:rPr>
          <w:rFonts w:ascii="Tahoma" w:hAnsi="Tahoma" w:cs="B Nazanin" w:hint="cs"/>
          <w:rtl/>
          <w:lang w:bidi="fa-IR"/>
        </w:rPr>
        <w:softHyphen/>
        <w:t xml:space="preserve">ها </w:t>
      </w:r>
      <w:r w:rsidR="00613391" w:rsidRPr="00CA5852">
        <w:rPr>
          <w:rFonts w:ascii="Tahoma" w:hAnsi="Tahoma" w:cs="B Nazanin" w:hint="cs"/>
          <w:rtl/>
          <w:lang w:bidi="fa-IR"/>
        </w:rPr>
        <w:t xml:space="preserve">و اشخاص حقیقی عضو هیأت </w:t>
      </w:r>
      <w:r w:rsidR="00613391" w:rsidRPr="00CA5852">
        <w:rPr>
          <w:rFonts w:ascii="Tahoma" w:hAnsi="Tahoma" w:cs="B Nazanin" w:hint="cs"/>
          <w:rtl/>
          <w:lang w:bidi="fa-IR"/>
        </w:rPr>
        <w:softHyphen/>
        <w:t xml:space="preserve">مدیره </w:t>
      </w:r>
      <w:r w:rsidRPr="00CA5852">
        <w:rPr>
          <w:rFonts w:ascii="Tahoma" w:hAnsi="Tahoma" w:cs="B Nazanin" w:hint="cs"/>
          <w:rtl/>
          <w:lang w:bidi="fa-IR"/>
        </w:rPr>
        <w:t>در مورد تخلف از اساسنامه و امیدنامۀ صندوق و مقررات مصوب، در قبال سرمایه</w:t>
      </w:r>
      <w:r w:rsidRPr="00CA5852">
        <w:rPr>
          <w:rFonts w:ascii="Tahoma" w:hAnsi="Tahoma" w:cs="B Nazanin" w:hint="cs"/>
          <w:rtl/>
          <w:lang w:bidi="fa-IR"/>
        </w:rPr>
        <w:softHyphen/>
        <w:t>گذاران و اشخاص ثالث مسئولیت تضامنی دارند.</w:t>
      </w:r>
    </w:p>
    <w:p w:rsidR="00F331CF" w:rsidRPr="00CA5852" w:rsidRDefault="00F331CF"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3632FE" w:rsidRPr="00CA5852" w:rsidRDefault="00F331CF" w:rsidP="007A48CB">
      <w:pPr>
        <w:tabs>
          <w:tab w:val="right" w:pos="191"/>
          <w:tab w:val="left" w:pos="849"/>
        </w:tabs>
        <w:bidi/>
        <w:spacing w:line="276" w:lineRule="auto"/>
        <w:jc w:val="both"/>
        <w:rPr>
          <w:rFonts w:ascii="Tahoma" w:hAnsi="Tahoma" w:cs="B Nazanin"/>
          <w:rtl/>
          <w:lang w:bidi="fa-IR"/>
        </w:rPr>
      </w:pPr>
      <w:r w:rsidRPr="00CA5852">
        <w:rPr>
          <w:rFonts w:ascii="Tahoma" w:hAnsi="Tahoma" w:cs="B Nazanin" w:hint="cs"/>
          <w:rtl/>
          <w:lang w:bidi="fa-IR"/>
        </w:rPr>
        <w:t>ع</w:t>
      </w:r>
      <w:r w:rsidR="003632FE" w:rsidRPr="00CA5852">
        <w:rPr>
          <w:rFonts w:ascii="Tahoma" w:hAnsi="Tahoma" w:cs="B Nazanin" w:hint="cs"/>
          <w:rtl/>
          <w:lang w:bidi="fa-IR"/>
        </w:rPr>
        <w:t>لاوه بر آنچه در دیگر مواد اساسنامه آمده، وظایف و مسئولیت‌های هيأت مديرۀ صندوق به شرح زیر است:</w:t>
      </w:r>
    </w:p>
    <w:p w:rsidR="00623B3D" w:rsidRPr="00CA5852" w:rsidRDefault="003632FE" w:rsidP="000752D4">
      <w:pPr>
        <w:numPr>
          <w:ilvl w:val="0"/>
          <w:numId w:val="15"/>
        </w:numPr>
        <w:tabs>
          <w:tab w:val="clear" w:pos="360"/>
          <w:tab w:val="num" w:pos="686"/>
        </w:tabs>
        <w:bidi/>
        <w:spacing w:line="276" w:lineRule="auto"/>
        <w:ind w:left="686" w:hanging="284"/>
        <w:jc w:val="both"/>
        <w:rPr>
          <w:rFonts w:cs="B Nazanin"/>
        </w:rPr>
      </w:pPr>
      <w:r w:rsidRPr="00CA5852">
        <w:rPr>
          <w:rFonts w:cs="B Nazanin" w:hint="cs"/>
          <w:rtl/>
        </w:rPr>
        <w:t xml:space="preserve">سیاست‌گذاری و تعیین خط‌مشي </w:t>
      </w:r>
      <w:r w:rsidR="00623B3D" w:rsidRPr="00CA5852">
        <w:rPr>
          <w:rFonts w:cs="B Nazanin" w:hint="cs"/>
          <w:rtl/>
        </w:rPr>
        <w:t>فعالیت صندوق؛</w:t>
      </w:r>
    </w:p>
    <w:p w:rsidR="003632FE" w:rsidRPr="00CA5852" w:rsidRDefault="003632FE" w:rsidP="000752D4">
      <w:pPr>
        <w:numPr>
          <w:ilvl w:val="0"/>
          <w:numId w:val="15"/>
        </w:numPr>
        <w:tabs>
          <w:tab w:val="clear" w:pos="360"/>
          <w:tab w:val="num" w:pos="686"/>
        </w:tabs>
        <w:bidi/>
        <w:spacing w:line="276" w:lineRule="auto"/>
        <w:ind w:left="686" w:hanging="284"/>
        <w:jc w:val="both"/>
        <w:rPr>
          <w:rFonts w:cs="B Nazanin"/>
        </w:rPr>
      </w:pPr>
      <w:r w:rsidRPr="00CA5852">
        <w:rPr>
          <w:rFonts w:cs="B Nazanin" w:hint="cs"/>
          <w:rtl/>
        </w:rPr>
        <w:lastRenderedPageBreak/>
        <w:t xml:space="preserve">تصمیم‌گیری در مورد خرید، فروش یا حفظ مالكيت دارایی‌های </w:t>
      </w:r>
      <w:r w:rsidR="001A4AF6" w:rsidRPr="00CA5852">
        <w:rPr>
          <w:rFonts w:cs="B Nazanin" w:hint="cs"/>
          <w:rtl/>
        </w:rPr>
        <w:t xml:space="preserve">مرتبط با فعالیت اصلی </w:t>
      </w:r>
      <w:r w:rsidRPr="00CA5852">
        <w:rPr>
          <w:rFonts w:cs="B Nazanin" w:hint="cs"/>
          <w:rtl/>
        </w:rPr>
        <w:t>صندوق در چارچوب مقررات، اساسنامه و امیدنامة صندوق</w:t>
      </w:r>
      <w:r w:rsidR="00E76D92" w:rsidRPr="00CA5852">
        <w:rPr>
          <w:rFonts w:cs="B Nazanin" w:hint="cs"/>
          <w:rtl/>
        </w:rPr>
        <w:t xml:space="preserve"> در صورتی که مورد سرمایه‌گذاری برابر یا بیش از 20 درصد دارایی‌های صندوق را تشکیل دهد</w:t>
      </w:r>
      <w:r w:rsidRPr="00CA5852">
        <w:rPr>
          <w:rFonts w:cs="B Nazanin" w:hint="cs"/>
          <w:rtl/>
        </w:rPr>
        <w:t>؛</w:t>
      </w:r>
    </w:p>
    <w:p w:rsidR="00A23EAC" w:rsidRDefault="00A23EAC" w:rsidP="000752D4">
      <w:pPr>
        <w:numPr>
          <w:ilvl w:val="0"/>
          <w:numId w:val="15"/>
        </w:numPr>
        <w:tabs>
          <w:tab w:val="clear" w:pos="360"/>
          <w:tab w:val="num" w:pos="686"/>
        </w:tabs>
        <w:bidi/>
        <w:spacing w:line="276" w:lineRule="auto"/>
        <w:ind w:left="686" w:hanging="284"/>
        <w:jc w:val="both"/>
        <w:rPr>
          <w:rFonts w:cs="B Nazanin"/>
        </w:rPr>
      </w:pPr>
      <w:r>
        <w:rPr>
          <w:rFonts w:cs="B Nazanin" w:hint="cs"/>
          <w:rtl/>
        </w:rPr>
        <w:t>تایید تغییر ترکیب اشخاص کلیدی صندوق در طول فعالیت صندوق؛</w:t>
      </w:r>
    </w:p>
    <w:p w:rsidR="00D546F7" w:rsidRPr="00CA5852" w:rsidRDefault="00D546F7" w:rsidP="000752D4">
      <w:pPr>
        <w:numPr>
          <w:ilvl w:val="0"/>
          <w:numId w:val="15"/>
        </w:numPr>
        <w:tabs>
          <w:tab w:val="clear" w:pos="360"/>
          <w:tab w:val="num" w:pos="686"/>
        </w:tabs>
        <w:bidi/>
        <w:spacing w:line="276" w:lineRule="auto"/>
        <w:ind w:left="686" w:hanging="284"/>
        <w:jc w:val="both"/>
        <w:rPr>
          <w:rFonts w:cs="B Nazanin"/>
          <w:rtl/>
        </w:rPr>
      </w:pPr>
      <w:r w:rsidRPr="00CA5852">
        <w:rPr>
          <w:rFonts w:cs="B Nazanin" w:hint="cs"/>
          <w:rtl/>
        </w:rPr>
        <w:t>تصمیم‌گیری در خصوص تفویض اختیار به مدیر صندوق در مورد خرید، فروش یا حفظ مالكيت دارایی‌های مرتبط با فعالیت اصلی صندوق در چارچوب مقررات، اساسنامه و امیدنامة صندوق و با تعیین حدود و ثغور آن؛</w:t>
      </w:r>
    </w:p>
    <w:p w:rsidR="003B3A93" w:rsidRPr="00CA5852" w:rsidRDefault="003B3A93" w:rsidP="000752D4">
      <w:pPr>
        <w:numPr>
          <w:ilvl w:val="0"/>
          <w:numId w:val="15"/>
        </w:numPr>
        <w:tabs>
          <w:tab w:val="clear" w:pos="360"/>
          <w:tab w:val="right" w:pos="333"/>
          <w:tab w:val="num" w:pos="686"/>
          <w:tab w:val="num" w:pos="1806"/>
        </w:tabs>
        <w:bidi/>
        <w:spacing w:line="276" w:lineRule="auto"/>
        <w:ind w:left="686" w:hanging="284"/>
        <w:jc w:val="both"/>
        <w:rPr>
          <w:rFonts w:ascii="Tahoma" w:hAnsi="Tahoma" w:cs="B Nazanin"/>
          <w:lang w:bidi="fa-IR"/>
        </w:rPr>
      </w:pPr>
      <w:r w:rsidRPr="00CA5852">
        <w:rPr>
          <w:rFonts w:ascii="Tahoma" w:hAnsi="Tahoma" w:cs="B Nazanin" w:hint="cs"/>
          <w:rtl/>
          <w:lang w:bidi="fa-IR"/>
        </w:rPr>
        <w:t>ارائه پیشنهادات تغییرات اساسنامه و امیدنامه به مجمع با توجیه آنکه دستیابی به اهداف اولیه تاسیس صندوق بدون انجام آن امکان‌پذیر نباشد؛</w:t>
      </w:r>
    </w:p>
    <w:p w:rsidR="003632FE" w:rsidRPr="00CA5852" w:rsidRDefault="001C6882" w:rsidP="000752D4">
      <w:pPr>
        <w:numPr>
          <w:ilvl w:val="0"/>
          <w:numId w:val="15"/>
        </w:numPr>
        <w:tabs>
          <w:tab w:val="clear" w:pos="360"/>
          <w:tab w:val="right" w:pos="333"/>
          <w:tab w:val="num" w:pos="686"/>
          <w:tab w:val="num" w:pos="1806"/>
        </w:tabs>
        <w:bidi/>
        <w:spacing w:line="276" w:lineRule="auto"/>
        <w:ind w:left="686" w:hanging="284"/>
        <w:jc w:val="both"/>
        <w:rPr>
          <w:rFonts w:ascii="Tahoma" w:hAnsi="Tahoma" w:cs="B Nazanin"/>
          <w:lang w:bidi="fa-IR"/>
        </w:rPr>
      </w:pPr>
      <w:r w:rsidRPr="00CA5852">
        <w:rPr>
          <w:rFonts w:ascii="Tahoma" w:hAnsi="Tahoma" w:cs="B Nazanin" w:hint="cs"/>
          <w:rtl/>
          <w:lang w:bidi="fa-IR"/>
        </w:rPr>
        <w:t>بررسی و ارائه پیشنهاد تصویب</w:t>
      </w:r>
      <w:r w:rsidR="003632FE" w:rsidRPr="00CA5852">
        <w:rPr>
          <w:rFonts w:ascii="Tahoma" w:hAnsi="Tahoma" w:cs="B Nazanin" w:hint="cs"/>
          <w:rtl/>
          <w:lang w:bidi="fa-IR"/>
        </w:rPr>
        <w:t xml:space="preserve"> هزینه</w:t>
      </w:r>
      <w:r w:rsidR="003632FE" w:rsidRPr="00CA5852">
        <w:rPr>
          <w:rFonts w:ascii="Tahoma" w:hAnsi="Tahoma" w:cs="B Nazanin" w:hint="cs"/>
          <w:rtl/>
          <w:lang w:bidi="fa-IR"/>
        </w:rPr>
        <w:softHyphen/>
        <w:t xml:space="preserve">های قابل پرداخت از حساب صندوق </w:t>
      </w:r>
      <w:r w:rsidRPr="00CA5852">
        <w:rPr>
          <w:rFonts w:ascii="Tahoma" w:hAnsi="Tahoma" w:cs="B Nazanin" w:hint="cs"/>
          <w:rtl/>
          <w:lang w:bidi="fa-IR"/>
        </w:rPr>
        <w:t xml:space="preserve">به مجمع </w:t>
      </w:r>
      <w:r w:rsidR="003632FE" w:rsidRPr="00CA5852">
        <w:rPr>
          <w:rFonts w:ascii="Tahoma" w:hAnsi="Tahoma" w:cs="B Nazanin" w:hint="cs"/>
          <w:rtl/>
          <w:lang w:bidi="fa-IR"/>
        </w:rPr>
        <w:t>در مواردی که موضوع هزینه صراحتا در امیدنامه ذکر نشده است</w:t>
      </w:r>
      <w:r w:rsidR="00055A26" w:rsidRPr="00CA5852">
        <w:rPr>
          <w:rFonts w:ascii="Tahoma" w:hAnsi="Tahoma" w:cs="B Nazanin" w:hint="cs"/>
          <w:rtl/>
          <w:lang w:bidi="fa-IR"/>
        </w:rPr>
        <w:t>؛</w:t>
      </w:r>
    </w:p>
    <w:p w:rsidR="003632FE" w:rsidRPr="00CA5852" w:rsidRDefault="003632FE" w:rsidP="007026EB">
      <w:pPr>
        <w:tabs>
          <w:tab w:val="right" w:pos="191"/>
          <w:tab w:val="num" w:pos="2526"/>
        </w:tabs>
        <w:bidi/>
        <w:spacing w:after="240" w:line="276" w:lineRule="auto"/>
        <w:jc w:val="both"/>
        <w:rPr>
          <w:rFonts w:ascii="Tahoma" w:hAnsi="Tahoma" w:cs="B Nazanin"/>
          <w:rtl/>
          <w:lang w:bidi="fa-IR"/>
        </w:rPr>
      </w:pPr>
      <w:r w:rsidRPr="00CA5852">
        <w:rPr>
          <w:rFonts w:ascii="Tahoma" w:hAnsi="Tahoma" w:cs="B Nazanin" w:hint="cs"/>
          <w:b/>
          <w:bCs/>
          <w:rtl/>
          <w:lang w:bidi="fa-IR"/>
        </w:rPr>
        <w:t>تبصره</w:t>
      </w:r>
      <w:r w:rsidR="00676240" w:rsidRPr="00CA5852">
        <w:rPr>
          <w:rFonts w:ascii="Tahoma" w:hAnsi="Tahoma" w:cs="B Nazanin" w:hint="cs"/>
          <w:b/>
          <w:bCs/>
          <w:rtl/>
          <w:lang w:bidi="fa-IR"/>
        </w:rPr>
        <w:t>:</w:t>
      </w:r>
      <w:r w:rsidRPr="00CA5852">
        <w:rPr>
          <w:rFonts w:ascii="Tahoma" w:hAnsi="Tahoma" w:cs="B Nazanin" w:hint="cs"/>
          <w:rtl/>
          <w:lang w:bidi="fa-IR"/>
        </w:rPr>
        <w:t xml:space="preserve"> تمامی ارکان صندوق موظف‌اند در صورت درخواست هیات مدیره، گزارش</w:t>
      </w:r>
      <w:r w:rsidRPr="00CA5852">
        <w:rPr>
          <w:rFonts w:ascii="Tahoma" w:hAnsi="Tahoma" w:cs="B Nazanin" w:hint="cs"/>
          <w:rtl/>
          <w:lang w:bidi="fa-IR"/>
        </w:rPr>
        <w:softHyphen/>
        <w:t>های مورد نیاز را در اختیار ایشان قرار دهند.</w:t>
      </w:r>
    </w:p>
    <w:p w:rsidR="003632FE" w:rsidRPr="00CA5852" w:rsidRDefault="003632FE"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3632FE" w:rsidRPr="00CA5852" w:rsidRDefault="003632FE" w:rsidP="007026EB">
      <w:pPr>
        <w:tabs>
          <w:tab w:val="right" w:pos="191"/>
        </w:tabs>
        <w:bidi/>
        <w:spacing w:after="240" w:line="276" w:lineRule="auto"/>
        <w:jc w:val="both"/>
        <w:rPr>
          <w:rFonts w:ascii="Tahoma" w:hAnsi="Tahoma" w:cs="B Nazanin"/>
          <w:rtl/>
          <w:lang w:bidi="fa-IR"/>
        </w:rPr>
      </w:pPr>
      <w:r w:rsidRPr="00CA5852">
        <w:rPr>
          <w:rFonts w:ascii="Tahoma" w:hAnsi="Tahoma" w:cs="B Nazanin" w:hint="cs"/>
          <w:rtl/>
          <w:lang w:bidi="fa-IR"/>
        </w:rPr>
        <w:t xml:space="preserve">جلسۀ هيأت </w:t>
      </w:r>
      <w:r w:rsidRPr="00CA5852">
        <w:rPr>
          <w:rFonts w:ascii="Tahoma" w:hAnsi="Tahoma" w:cs="B Nazanin"/>
          <w:rtl/>
          <w:lang w:bidi="fa-IR"/>
        </w:rPr>
        <w:softHyphen/>
      </w:r>
      <w:r w:rsidRPr="00CA5852">
        <w:rPr>
          <w:rFonts w:ascii="Tahoma" w:hAnsi="Tahoma" w:cs="B Nazanin" w:hint="cs"/>
          <w:rtl/>
          <w:lang w:bidi="fa-IR"/>
        </w:rPr>
        <w:t xml:space="preserve">مديره با حضور اكثريت اعضاء رسميت مي‌يابد. </w:t>
      </w:r>
      <w:r w:rsidR="003B3A93" w:rsidRPr="00CA5852">
        <w:rPr>
          <w:rFonts w:ascii="Tahoma" w:hAnsi="Tahoma" w:cs="B Nazanin" w:hint="cs"/>
          <w:rtl/>
          <w:lang w:bidi="fa-IR"/>
        </w:rPr>
        <w:t xml:space="preserve">اجرای </w:t>
      </w:r>
      <w:r w:rsidRPr="00CA5852">
        <w:rPr>
          <w:rFonts w:ascii="Tahoma" w:hAnsi="Tahoma" w:cs="B Nazanin" w:hint="cs"/>
          <w:rtl/>
          <w:lang w:bidi="fa-IR"/>
        </w:rPr>
        <w:t xml:space="preserve">تصمیمات هيأت مديره صندوق با موافقت بیش از نیمی از اعضا </w:t>
      </w:r>
      <w:r w:rsidR="003B3A93" w:rsidRPr="00CA5852">
        <w:rPr>
          <w:rFonts w:ascii="Tahoma" w:hAnsi="Tahoma" w:cs="B Nazanin" w:hint="cs"/>
          <w:rtl/>
          <w:lang w:bidi="fa-IR"/>
        </w:rPr>
        <w:t xml:space="preserve">منوط به آنکه مدیر صندوق جزء موافقین اجرا باشد، </w:t>
      </w:r>
      <w:r w:rsidRPr="00CA5852">
        <w:rPr>
          <w:rFonts w:ascii="Tahoma" w:hAnsi="Tahoma" w:cs="B Nazanin" w:hint="cs"/>
          <w:rtl/>
          <w:lang w:bidi="fa-IR"/>
        </w:rPr>
        <w:t xml:space="preserve">معتبر خواهد بود مگر در مواردي كه حد نصاب آن در ساير مواد اساسنامه ذكر شده است. </w:t>
      </w:r>
    </w:p>
    <w:p w:rsidR="007A4E7F" w:rsidRPr="00CA5852" w:rsidRDefault="007A4E7F"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3632FE" w:rsidRPr="00CA5852" w:rsidRDefault="003632FE" w:rsidP="007A48CB">
      <w:pPr>
        <w:tabs>
          <w:tab w:val="left" w:pos="0"/>
          <w:tab w:val="right" w:pos="191"/>
          <w:tab w:val="left" w:pos="849"/>
        </w:tabs>
        <w:bidi/>
        <w:spacing w:line="276" w:lineRule="auto"/>
        <w:jc w:val="both"/>
        <w:rPr>
          <w:rFonts w:ascii="Tahoma" w:hAnsi="Tahoma" w:cs="B Nazanin"/>
          <w:rtl/>
          <w:lang w:bidi="fa-IR"/>
        </w:rPr>
      </w:pPr>
      <w:r w:rsidRPr="00CA5852">
        <w:rPr>
          <w:rFonts w:ascii="Tahoma" w:hAnsi="Tahoma" w:cs="B Nazanin" w:hint="cs"/>
          <w:rtl/>
          <w:lang w:bidi="fa-IR"/>
        </w:rPr>
        <w:t>برنامۀ تشكيل جلسات هيأت مديرۀ‌ صندوق در هر سال بايد به تصويب هيأت مديره برسد. جلسات هيأت مديره بر</w:t>
      </w:r>
      <w:r w:rsidR="00033EF6" w:rsidRPr="00CA5852">
        <w:rPr>
          <w:rFonts w:ascii="Tahoma" w:hAnsi="Tahoma" w:cs="B Nazanin" w:hint="cs"/>
          <w:rtl/>
          <w:lang w:bidi="fa-IR"/>
        </w:rPr>
        <w:t xml:space="preserve"> </w:t>
      </w:r>
      <w:r w:rsidRPr="00CA5852">
        <w:rPr>
          <w:rFonts w:ascii="Tahoma" w:hAnsi="Tahoma" w:cs="B Nazanin" w:hint="cs"/>
          <w:rtl/>
          <w:lang w:bidi="fa-IR"/>
        </w:rPr>
        <w:t>اساس اين برنامه يا به طور فوق‌العاده به دعوت مدير صندوق در اقامت‌گاه صندوق يا هر محل ديگري كه به اتفاق آراء توسط هيأت مديره تعيين شود، تشكيل مي‌گردد. مدير صندوق بايد در دعوت ‌نامۀ مذكور، تاريخ، ساعت، محل تشكيل و موضوعات جلسه را درج نمايد و در صورتي‌ كه گزارش يا مداركي براي طرح در جلسه تهيه شده است به ضميمه دعوت‌نامه ارسال كند. اين دعوت‌نامه بايد به گونه‌اي ارسال شود كه تشريفات ارسال و دريافت آن توسط اعضاء، حداقل يك روز قبل از تشكيل جلسه، به پايان برسد.</w:t>
      </w:r>
    </w:p>
    <w:p w:rsidR="003632FE" w:rsidRPr="00CA5852" w:rsidRDefault="003632FE" w:rsidP="000752D4">
      <w:pPr>
        <w:tabs>
          <w:tab w:val="right" w:pos="191"/>
        </w:tabs>
        <w:bidi/>
        <w:spacing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1:</w:t>
      </w:r>
      <w:r w:rsidRPr="00CA5852">
        <w:rPr>
          <w:rFonts w:ascii="Tahoma" w:hAnsi="Tahoma" w:cs="B Nazanin" w:hint="cs"/>
          <w:rtl/>
          <w:lang w:bidi="fa-IR"/>
        </w:rPr>
        <w:t xml:space="preserve"> هر يك از اعضاي هيأت مديره مي‌تواند درخواست تشكيل جلسۀ هيأت مديره را به طور فوق‌العاده، به مدير صندوق ارائه دهد. مدیر صندوق موظف است ظرف ده روز تشريفات برگزاري جلسۀ هيأت مديره را انجام دهد؛ در غير اين‌صورت مسئوليت‌هاي مذكور در اين اساسنامه كه ناشي از تأخير در برگزاري هيأت مديره است به عهدۀ مدير صندوق خواهد بود و عضو مذكور خود مي‌تواند با رعايت تشريفات مذكور در اين ماده نسبت به دعوت هيأت مديرۀ اقدام كند.</w:t>
      </w:r>
    </w:p>
    <w:p w:rsidR="003632FE" w:rsidRPr="00CA5852" w:rsidRDefault="003632FE" w:rsidP="005A3983">
      <w:pPr>
        <w:tabs>
          <w:tab w:val="right" w:pos="191"/>
        </w:tabs>
        <w:bidi/>
        <w:spacing w:line="276" w:lineRule="auto"/>
        <w:jc w:val="both"/>
        <w:rPr>
          <w:rFonts w:ascii="Tahoma" w:hAnsi="Tahoma" w:cs="B Nazanin"/>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2:</w:t>
      </w:r>
      <w:r w:rsidRPr="00CA5852">
        <w:rPr>
          <w:rFonts w:ascii="Tahoma" w:hAnsi="Tahoma" w:cs="B Nazanin" w:hint="cs"/>
          <w:rtl/>
          <w:lang w:bidi="fa-IR"/>
        </w:rPr>
        <w:t xml:space="preserve"> در صورت حضور كليۀ اعضاي هيأت مديره در جلسۀ هيأت مديره، رعايت تشريفات دعوت مذكور در اين ماده ضروري نيست.</w:t>
      </w:r>
    </w:p>
    <w:p w:rsidR="003632FE" w:rsidRDefault="003632FE" w:rsidP="000752D4">
      <w:pPr>
        <w:tabs>
          <w:tab w:val="right" w:pos="191"/>
        </w:tabs>
        <w:bidi/>
        <w:spacing w:after="240"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3: </w:t>
      </w:r>
      <w:r w:rsidRPr="00CA5852">
        <w:rPr>
          <w:rFonts w:ascii="Tahoma" w:hAnsi="Tahoma" w:cs="B Nazanin" w:hint="cs"/>
          <w:rtl/>
          <w:lang w:bidi="fa-IR"/>
        </w:rPr>
        <w:t xml:space="preserve">اعتراض هريك از اعضاي هيأت مديره مبني بر عدم رعايت تشريفات مذكور در اين ماده براي دعوت و تشكيل جلسات هيأت مديره، توسط متولي بررسي شده و در صورتي كه متولي اعتراض را وارد تشخيص دهد، تصميمات هيأت مديره در جلسه مربوطه بي‌اعتبار خواهد بود. </w:t>
      </w:r>
    </w:p>
    <w:p w:rsidR="003632FE" w:rsidRPr="00CA5852" w:rsidRDefault="003632FE"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3632FE" w:rsidRPr="00CA5852" w:rsidRDefault="003632FE" w:rsidP="00A23EAC">
      <w:pPr>
        <w:tabs>
          <w:tab w:val="right" w:pos="283"/>
        </w:tabs>
        <w:bidi/>
        <w:spacing w:line="276" w:lineRule="auto"/>
        <w:jc w:val="both"/>
        <w:rPr>
          <w:rFonts w:cs="B Nazanin"/>
          <w:rtl/>
        </w:rPr>
      </w:pPr>
      <w:r w:rsidRPr="00CA5852">
        <w:rPr>
          <w:rFonts w:ascii="Tahoma" w:hAnsi="Tahoma" w:cs="B Nazanin" w:hint="cs"/>
          <w:rtl/>
          <w:lang w:bidi="fa-IR"/>
        </w:rPr>
        <w:t xml:space="preserve">رياست جلسات هيأت مديره </w:t>
      </w:r>
      <w:r w:rsidR="00676240" w:rsidRPr="00CA5852">
        <w:rPr>
          <w:rFonts w:ascii="Tahoma" w:hAnsi="Tahoma" w:cs="B Nazanin" w:hint="cs"/>
          <w:rtl/>
          <w:lang w:bidi="fa-IR"/>
        </w:rPr>
        <w:t>بر عهده رئیس هیات مدیره و در غیاب وی بر عهده</w:t>
      </w:r>
      <w:r w:rsidRPr="00CA5852">
        <w:rPr>
          <w:rFonts w:ascii="Tahoma" w:hAnsi="Tahoma" w:cs="B Nazanin" w:hint="cs"/>
          <w:rtl/>
          <w:lang w:bidi="fa-IR"/>
        </w:rPr>
        <w:t xml:space="preserve"> شخصی است كه توسط</w:t>
      </w:r>
      <w:r w:rsidR="006C4394" w:rsidRPr="00CA5852">
        <w:rPr>
          <w:rFonts w:ascii="Tahoma" w:hAnsi="Tahoma" w:cs="B Nazanin" w:hint="cs"/>
          <w:rtl/>
          <w:lang w:bidi="fa-IR"/>
        </w:rPr>
        <w:t xml:space="preserve"> اعضای</w:t>
      </w:r>
      <w:r w:rsidRPr="00CA5852">
        <w:rPr>
          <w:rFonts w:ascii="Tahoma" w:hAnsi="Tahoma" w:cs="B Nazanin" w:hint="cs"/>
          <w:rtl/>
          <w:lang w:bidi="fa-IR"/>
        </w:rPr>
        <w:t xml:space="preserve"> هيأت مديره تعيين مي‌شود. براي هر جلسه هيأت مديره، صورتجلسه‌اي توسط دبیر هیات مدیره که توسط ایشان انتخاب می</w:t>
      </w:r>
      <w:r w:rsidRPr="00CA5852">
        <w:rPr>
          <w:rFonts w:ascii="Tahoma" w:hAnsi="Tahoma" w:cs="B Nazanin" w:hint="cs"/>
          <w:rtl/>
          <w:lang w:bidi="fa-IR"/>
        </w:rPr>
        <w:softHyphen/>
        <w:t>شود، تنظيم مي</w:t>
      </w:r>
      <w:r w:rsidRPr="00CA5852">
        <w:rPr>
          <w:rFonts w:ascii="Tahoma" w:hAnsi="Tahoma" w:cs="B Nazanin"/>
          <w:rtl/>
          <w:lang w:bidi="fa-IR"/>
        </w:rPr>
        <w:softHyphen/>
      </w:r>
      <w:r w:rsidRPr="00CA5852">
        <w:rPr>
          <w:rFonts w:ascii="Tahoma" w:hAnsi="Tahoma" w:cs="B Nazanin" w:hint="cs"/>
          <w:rtl/>
          <w:lang w:bidi="fa-IR"/>
        </w:rPr>
        <w:t>گردد و براي امضای اعضاي حاضر در جلسه ارسال مي‌شود. اين صورتجلسه بايد ظرف حداکثر يك هفته پس از تشكيل جلسۀ هيأت مديره، تنظيم و امضاء شده و در مدارك صندوق</w:t>
      </w:r>
      <w:r w:rsidR="00A753E4" w:rsidRPr="00CA5852">
        <w:rPr>
          <w:rFonts w:ascii="Tahoma" w:hAnsi="Tahoma" w:cs="B Nazanin" w:hint="cs"/>
          <w:rtl/>
          <w:lang w:bidi="fa-IR"/>
        </w:rPr>
        <w:t xml:space="preserve"> </w:t>
      </w:r>
      <w:r w:rsidRPr="00CA5852">
        <w:rPr>
          <w:rFonts w:ascii="Tahoma" w:hAnsi="Tahoma" w:cs="B Nazanin" w:hint="cs"/>
          <w:rtl/>
          <w:lang w:bidi="fa-IR"/>
        </w:rPr>
        <w:t xml:space="preserve">بايگاني </w:t>
      </w:r>
      <w:r w:rsidRPr="00CA5852">
        <w:rPr>
          <w:rFonts w:ascii="Tahoma" w:hAnsi="Tahoma" w:cs="B Nazanin" w:hint="cs"/>
          <w:rtl/>
          <w:lang w:bidi="fa-IR"/>
        </w:rPr>
        <w:softHyphen/>
        <w:t>شود. از صورتجلسه مذکور براي هر يك از اركان صندوق يك نسخه ارسال می</w:t>
      </w:r>
      <w:r w:rsidRPr="00CA5852">
        <w:rPr>
          <w:rFonts w:ascii="Tahoma" w:hAnsi="Tahoma" w:cs="B Nazanin" w:hint="cs"/>
          <w:rtl/>
          <w:lang w:bidi="fa-IR"/>
        </w:rPr>
        <w:softHyphen/>
        <w:t>گردد.</w:t>
      </w:r>
    </w:p>
    <w:p w:rsidR="005511A6" w:rsidRPr="000752D4" w:rsidRDefault="005511A6" w:rsidP="006D46A2">
      <w:pPr>
        <w:pStyle w:val="Heading1"/>
        <w:bidi/>
        <w:spacing w:line="276" w:lineRule="auto"/>
        <w:rPr>
          <w:rFonts w:ascii="Tahoma" w:hAnsi="Tahoma" w:cs="B Nazanin"/>
          <w:sz w:val="24"/>
          <w:szCs w:val="24"/>
          <w:u w:val="single"/>
          <w:rtl/>
        </w:rPr>
      </w:pPr>
      <w:bookmarkStart w:id="10" w:name="_Toc436595300"/>
      <w:r w:rsidRPr="000752D4">
        <w:rPr>
          <w:rFonts w:ascii="Tahoma" w:hAnsi="Tahoma" w:cs="B Nazanin" w:hint="cs"/>
          <w:sz w:val="24"/>
          <w:szCs w:val="24"/>
          <w:u w:val="single"/>
          <w:rtl/>
        </w:rPr>
        <w:t>مدير صندو</w:t>
      </w:r>
      <w:r w:rsidR="00A07F72" w:rsidRPr="000752D4">
        <w:rPr>
          <w:rFonts w:ascii="Tahoma" w:hAnsi="Tahoma" w:cs="B Nazanin" w:hint="cs"/>
          <w:sz w:val="24"/>
          <w:szCs w:val="24"/>
          <w:u w:val="single"/>
          <w:rtl/>
        </w:rPr>
        <w:t>ق</w:t>
      </w:r>
      <w:bookmarkEnd w:id="10"/>
    </w:p>
    <w:p w:rsidR="00676240" w:rsidRPr="00CA5852" w:rsidRDefault="00676240"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665FC9" w:rsidRPr="00CA5852" w:rsidRDefault="00A80DB6" w:rsidP="00A23EAC">
      <w:pPr>
        <w:bidi/>
        <w:spacing w:after="120" w:line="276" w:lineRule="auto"/>
        <w:jc w:val="both"/>
        <w:rPr>
          <w:rFonts w:cs="B Nazanin"/>
          <w:rtl/>
        </w:rPr>
      </w:pPr>
      <w:r w:rsidRPr="00CA5852">
        <w:rPr>
          <w:rFonts w:ascii="Tahoma" w:hAnsi="Tahoma" w:cs="B Nazanin" w:hint="cs"/>
          <w:rtl/>
        </w:rPr>
        <w:t>مدير صندوق، يك شخص</w:t>
      </w:r>
      <w:r w:rsidR="005511A6" w:rsidRPr="00CA5852">
        <w:rPr>
          <w:rFonts w:ascii="Tahoma" w:hAnsi="Tahoma" w:cs="B Nazanin" w:hint="cs"/>
          <w:rtl/>
        </w:rPr>
        <w:t xml:space="preserve"> حقوقي است </w:t>
      </w:r>
      <w:r w:rsidR="00CB086E" w:rsidRPr="00CA5852">
        <w:rPr>
          <w:rFonts w:ascii="Tahoma" w:hAnsi="Tahoma" w:cs="B Nazanin" w:hint="cs"/>
          <w:rtl/>
        </w:rPr>
        <w:t>که</w:t>
      </w:r>
      <w:r w:rsidR="005C6ED3" w:rsidRPr="00CA5852">
        <w:rPr>
          <w:rFonts w:ascii="Tahoma" w:hAnsi="Tahoma" w:cs="B Nazanin" w:hint="cs"/>
          <w:rtl/>
        </w:rPr>
        <w:t xml:space="preserve"> </w:t>
      </w:r>
      <w:r w:rsidR="00012DFA" w:rsidRPr="00CA5852">
        <w:rPr>
          <w:rFonts w:ascii="Tahoma" w:hAnsi="Tahoma" w:cs="B Nazanin" w:hint="cs"/>
          <w:rtl/>
        </w:rPr>
        <w:t xml:space="preserve">تخصص </w:t>
      </w:r>
      <w:r w:rsidR="00A753E4" w:rsidRPr="00CA5852">
        <w:rPr>
          <w:rFonts w:ascii="Tahoma" w:hAnsi="Tahoma" w:cs="B Nazanin" w:hint="cs"/>
          <w:rtl/>
        </w:rPr>
        <w:t xml:space="preserve">و تجربه </w:t>
      </w:r>
      <w:r w:rsidR="00012DFA" w:rsidRPr="00CA5852">
        <w:rPr>
          <w:rFonts w:ascii="Tahoma" w:hAnsi="Tahoma" w:cs="B Nazanin" w:hint="cs"/>
          <w:rtl/>
        </w:rPr>
        <w:t>لازم</w:t>
      </w:r>
      <w:r w:rsidR="00CB086E" w:rsidRPr="00CA5852">
        <w:rPr>
          <w:rFonts w:ascii="Tahoma" w:hAnsi="Tahoma" w:cs="B Nazanin" w:hint="cs"/>
          <w:rtl/>
        </w:rPr>
        <w:t xml:space="preserve"> به منظور</w:t>
      </w:r>
      <w:r w:rsidR="00F919BE" w:rsidRPr="00CA5852">
        <w:rPr>
          <w:rFonts w:ascii="Tahoma" w:hAnsi="Tahoma" w:cs="B Nazanin" w:hint="cs"/>
          <w:rtl/>
        </w:rPr>
        <w:t xml:space="preserve"> راه</w:t>
      </w:r>
      <w:r w:rsidR="009D0B30" w:rsidRPr="00CA5852">
        <w:rPr>
          <w:rFonts w:ascii="Tahoma" w:hAnsi="Tahoma" w:cs="B Nazanin" w:hint="eastAsia"/>
          <w:rtl/>
        </w:rPr>
        <w:t>‌</w:t>
      </w:r>
      <w:r w:rsidR="00F919BE" w:rsidRPr="00CA5852">
        <w:rPr>
          <w:rFonts w:ascii="Tahoma" w:hAnsi="Tahoma" w:cs="B Nazanin" w:hint="cs"/>
          <w:rtl/>
        </w:rPr>
        <w:t>اندازی و</w:t>
      </w:r>
      <w:r w:rsidR="00CB086E" w:rsidRPr="00CA5852">
        <w:rPr>
          <w:rFonts w:ascii="Tahoma" w:hAnsi="Tahoma" w:cs="B Nazanin" w:hint="cs"/>
          <w:rtl/>
        </w:rPr>
        <w:t xml:space="preserve"> مدیریت صندوق (های) سرمایه</w:t>
      </w:r>
      <w:r w:rsidR="009D0B30" w:rsidRPr="00CA5852">
        <w:rPr>
          <w:rFonts w:ascii="Tahoma" w:hAnsi="Tahoma" w:cs="B Nazanin" w:hint="eastAsia"/>
          <w:rtl/>
        </w:rPr>
        <w:t>‌</w:t>
      </w:r>
      <w:r w:rsidR="00CB086E" w:rsidRPr="00CA5852">
        <w:rPr>
          <w:rFonts w:ascii="Tahoma" w:hAnsi="Tahoma" w:cs="B Nazanin" w:hint="cs"/>
          <w:rtl/>
        </w:rPr>
        <w:t>گذاری</w:t>
      </w:r>
      <w:r w:rsidR="005C6ED3" w:rsidRPr="00CA5852">
        <w:rPr>
          <w:rFonts w:ascii="Tahoma" w:hAnsi="Tahoma" w:cs="B Nazanin" w:hint="cs"/>
          <w:rtl/>
        </w:rPr>
        <w:t xml:space="preserve"> </w:t>
      </w:r>
      <w:r w:rsidR="00DE40B2" w:rsidRPr="00CA5852">
        <w:rPr>
          <w:rFonts w:ascii="Tahoma" w:hAnsi="Tahoma" w:cs="B Nazanin" w:hint="cs"/>
          <w:rtl/>
        </w:rPr>
        <w:t xml:space="preserve">جسورانه </w:t>
      </w:r>
      <w:r w:rsidR="00012DFA" w:rsidRPr="00CA5852">
        <w:rPr>
          <w:rFonts w:ascii="Tahoma" w:hAnsi="Tahoma" w:cs="B Nazanin" w:hint="cs"/>
          <w:rtl/>
        </w:rPr>
        <w:t>را دارد</w:t>
      </w:r>
      <w:r w:rsidR="005C6ED3" w:rsidRPr="00CA5852">
        <w:rPr>
          <w:rFonts w:ascii="Tahoma" w:hAnsi="Tahoma" w:cs="B Nazanin" w:hint="cs"/>
          <w:rtl/>
        </w:rPr>
        <w:t xml:space="preserve"> </w:t>
      </w:r>
      <w:r w:rsidR="0008563B" w:rsidRPr="00CA5852">
        <w:rPr>
          <w:rFonts w:ascii="Tahoma" w:hAnsi="Tahoma" w:cs="B Nazanin" w:hint="cs"/>
          <w:rtl/>
        </w:rPr>
        <w:t xml:space="preserve">و </w:t>
      </w:r>
      <w:r w:rsidR="00F13B8C" w:rsidRPr="00CA5852">
        <w:rPr>
          <w:rFonts w:ascii="Tahoma" w:hAnsi="Tahoma" w:cs="B Nazanin" w:hint="cs"/>
          <w:rtl/>
        </w:rPr>
        <w:t>در اين اساسنامه مدیر یا مدير صندوق ناميده مي‌شود</w:t>
      </w:r>
      <w:r w:rsidR="00142821" w:rsidRPr="00CA5852">
        <w:rPr>
          <w:rFonts w:ascii="Tahoma" w:hAnsi="Tahoma" w:cs="B Nazanin" w:hint="cs"/>
          <w:rtl/>
        </w:rPr>
        <w:t xml:space="preserve">. </w:t>
      </w:r>
      <w:r w:rsidR="00A753E4" w:rsidRPr="00CA5852">
        <w:rPr>
          <w:rFonts w:ascii="Tahoma" w:hAnsi="Tahoma" w:cs="B Nazanin" w:hint="cs"/>
          <w:rtl/>
          <w:lang w:bidi="fa-IR"/>
        </w:rPr>
        <w:t xml:space="preserve">مدیر صندوق منوط به تایید سازمان و بر اساس مقررات و مفاد اساسنامه توسط مجمع صندوق انتخاب می‌شود. </w:t>
      </w:r>
      <w:r w:rsidR="00665FC9" w:rsidRPr="00CA5852">
        <w:rPr>
          <w:rFonts w:ascii="Tahoma" w:hAnsi="Tahoma" w:cs="B Nazanin" w:hint="cs"/>
          <w:rtl/>
          <w:lang w:bidi="fa-IR"/>
        </w:rPr>
        <w:t xml:space="preserve">حق </w:t>
      </w:r>
      <w:r w:rsidR="00665FC9" w:rsidRPr="00CA5852">
        <w:rPr>
          <w:rFonts w:cs="B Nazanin" w:hint="cs"/>
          <w:rtl/>
        </w:rPr>
        <w:t>تصميم‌گيري در مورد دارايي‌هاي صندوق در چارچوب اين اساسنامه</w:t>
      </w:r>
      <w:r w:rsidR="00A23EAC">
        <w:rPr>
          <w:rFonts w:cs="B Nazanin" w:hint="cs"/>
          <w:rtl/>
        </w:rPr>
        <w:t>، امیدنامه</w:t>
      </w:r>
      <w:r w:rsidR="00665FC9" w:rsidRPr="00CA5852">
        <w:rPr>
          <w:rFonts w:cs="B Nazanin" w:hint="cs"/>
          <w:rtl/>
        </w:rPr>
        <w:t xml:space="preserve"> ‌و سیاست</w:t>
      </w:r>
      <w:r w:rsidR="00665FC9" w:rsidRPr="00CA5852">
        <w:rPr>
          <w:rFonts w:cs="B Nazanin" w:hint="cs"/>
          <w:rtl/>
        </w:rPr>
        <w:softHyphen/>
        <w:t>های تعیین شده توسط هیات مدیره، منحصراً از اختيارات مدير صندوق است.</w:t>
      </w:r>
    </w:p>
    <w:p w:rsidR="0085650B" w:rsidRPr="00CA5852" w:rsidRDefault="0085650B" w:rsidP="006D46A2">
      <w:pPr>
        <w:bidi/>
        <w:spacing w:line="276" w:lineRule="auto"/>
        <w:jc w:val="both"/>
        <w:rPr>
          <w:rFonts w:cs="B Nazanin"/>
          <w:rtl/>
        </w:rPr>
      </w:pPr>
      <w:r w:rsidRPr="00CA5852">
        <w:rPr>
          <w:rFonts w:cs="B Nazanin" w:hint="cs"/>
          <w:b/>
          <w:bCs/>
          <w:rtl/>
        </w:rPr>
        <w:t>تبصرة 1:</w:t>
      </w:r>
      <w:r w:rsidRPr="00CA5852">
        <w:rPr>
          <w:rFonts w:cs="B Nazanin" w:hint="cs"/>
          <w:rtl/>
        </w:rPr>
        <w:t xml:space="preserve"> مدير بايد کتباً قبول سمت کند و طي آن مسئوليت و وظايف خود را طبق اين اساسنامه بپذيرد و براي سازمان، اعضای هیات مدیره صندوق و سایر ارکان صندوق هرکدام يک نسخه ارسال كند. مدير بلافاصله پس از خاتمة مأموریت موظف است کلية اطلاعات، مدارک و دارايي‌هاي صندوق را كه در اختيار دارد، به مدير جایگزین تحويل دهد. </w:t>
      </w:r>
    </w:p>
    <w:p w:rsidR="0085650B" w:rsidRPr="00CA5852" w:rsidRDefault="0085650B" w:rsidP="006D46A2">
      <w:pPr>
        <w:bidi/>
        <w:spacing w:line="276" w:lineRule="auto"/>
        <w:jc w:val="both"/>
        <w:rPr>
          <w:rFonts w:cs="B Nazanin"/>
        </w:rPr>
      </w:pPr>
      <w:r w:rsidRPr="00CA5852">
        <w:rPr>
          <w:rFonts w:cs="B Nazanin" w:hint="cs"/>
          <w:b/>
          <w:bCs/>
          <w:rtl/>
        </w:rPr>
        <w:t>تبصرة 2:</w:t>
      </w:r>
      <w:r w:rsidRPr="00CA5852">
        <w:rPr>
          <w:rFonts w:cs="B Nazanin" w:hint="cs"/>
          <w:rtl/>
        </w:rPr>
        <w:t xml:space="preserve"> مدیر در قبال دارندگان واحدهای سرمایه‌گذاری موظف است با رعايت مفاد اين اساسنامه و مقررات، همواره صرفه و صلاح آنها را رعايت كند.</w:t>
      </w:r>
    </w:p>
    <w:p w:rsidR="0085650B" w:rsidRDefault="0085650B" w:rsidP="006D46A2">
      <w:pPr>
        <w:bidi/>
        <w:spacing w:after="240" w:line="276" w:lineRule="auto"/>
        <w:jc w:val="both"/>
        <w:rPr>
          <w:rFonts w:cs="B Nazanin"/>
          <w:rtl/>
        </w:rPr>
      </w:pPr>
      <w:r w:rsidRPr="00CA5852">
        <w:rPr>
          <w:rFonts w:cs="B Nazanin" w:hint="cs"/>
          <w:b/>
          <w:bCs/>
          <w:rtl/>
        </w:rPr>
        <w:t>تبصرة 3:</w:t>
      </w:r>
      <w:r w:rsidRPr="00CA5852">
        <w:rPr>
          <w:rFonts w:cs="B Nazanin" w:hint="cs"/>
          <w:rtl/>
        </w:rPr>
        <w:t xml:space="preserve"> پس از انتخاب مدير و قبولی سمت توسط ایشان، هویت مدیر باید در امیدنامة صندوق قید شده و ظرف یک هفته به سازمان ارائه شده و بلافاصله پس از ثبت در تارنماي صندوق منتشر شود.</w:t>
      </w:r>
    </w:p>
    <w:p w:rsidR="00665FC9" w:rsidRPr="00CA5852" w:rsidRDefault="00A753E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r w:rsidRPr="00CA5852">
        <w:rPr>
          <w:rFonts w:ascii="Tahoma" w:hAnsi="Tahoma" w:cs="B Nazanin" w:hint="cs"/>
          <w:rtl/>
          <w:lang w:bidi="fa-IR"/>
        </w:rPr>
        <w:t xml:space="preserve"> </w:t>
      </w:r>
    </w:p>
    <w:p w:rsidR="005511A6" w:rsidRPr="00CA5852" w:rsidRDefault="005511A6" w:rsidP="006D46A2">
      <w:pPr>
        <w:bidi/>
        <w:spacing w:after="120" w:line="276" w:lineRule="auto"/>
        <w:jc w:val="both"/>
        <w:rPr>
          <w:rFonts w:ascii="Tahoma" w:hAnsi="Tahoma" w:cs="B Nazanin"/>
          <w:rtl/>
        </w:rPr>
      </w:pPr>
      <w:r w:rsidRPr="00CA5852">
        <w:rPr>
          <w:rFonts w:ascii="Tahoma" w:hAnsi="Tahoma" w:cs="B Nazanin" w:hint="cs"/>
          <w:rtl/>
        </w:rPr>
        <w:t>علاوه بر آن</w:t>
      </w:r>
      <w:r w:rsidR="002077BF" w:rsidRPr="00CA5852">
        <w:rPr>
          <w:rFonts w:ascii="Tahoma" w:hAnsi="Tahoma" w:cs="B Nazanin" w:hint="eastAsia"/>
          <w:rtl/>
          <w:lang w:bidi="fa-IR"/>
        </w:rPr>
        <w:t>‌</w:t>
      </w:r>
      <w:r w:rsidRPr="00CA5852">
        <w:rPr>
          <w:rFonts w:ascii="Tahoma" w:hAnsi="Tahoma" w:cs="B Nazanin" w:hint="cs"/>
          <w:rtl/>
        </w:rPr>
        <w:t xml:space="preserve">چه در ساير مواد اين اساسنامه ذکر شده، </w:t>
      </w:r>
      <w:r w:rsidR="000F6F5D" w:rsidRPr="00CA5852">
        <w:rPr>
          <w:rFonts w:ascii="Tahoma" w:hAnsi="Tahoma" w:cs="B Nazanin" w:hint="cs"/>
          <w:rtl/>
        </w:rPr>
        <w:t>وظایف</w:t>
      </w:r>
      <w:r w:rsidR="007A4E7F" w:rsidRPr="00CA5852">
        <w:rPr>
          <w:rFonts w:ascii="Tahoma" w:hAnsi="Tahoma" w:cs="B Nazanin" w:hint="cs"/>
          <w:rtl/>
        </w:rPr>
        <w:t xml:space="preserve"> و</w:t>
      </w:r>
      <w:r w:rsidR="000F6F5D" w:rsidRPr="00CA5852">
        <w:rPr>
          <w:rFonts w:ascii="Tahoma" w:hAnsi="Tahoma" w:cs="B Nazanin" w:hint="cs"/>
          <w:rtl/>
        </w:rPr>
        <w:t xml:space="preserve"> </w:t>
      </w:r>
      <w:r w:rsidRPr="00CA5852">
        <w:rPr>
          <w:rFonts w:ascii="Tahoma" w:hAnsi="Tahoma" w:cs="B Nazanin" w:hint="cs"/>
          <w:rtl/>
        </w:rPr>
        <w:t>مسئوليت‌ها</w:t>
      </w:r>
      <w:r w:rsidR="000F6F5D" w:rsidRPr="00CA5852">
        <w:rPr>
          <w:rFonts w:ascii="Tahoma" w:hAnsi="Tahoma" w:cs="B Nazanin" w:hint="cs"/>
          <w:rtl/>
        </w:rPr>
        <w:t xml:space="preserve">ی </w:t>
      </w:r>
      <w:r w:rsidRPr="00CA5852">
        <w:rPr>
          <w:rFonts w:ascii="Tahoma" w:hAnsi="Tahoma" w:cs="B Nazanin" w:hint="cs"/>
          <w:rtl/>
        </w:rPr>
        <w:t xml:space="preserve">مدير </w:t>
      </w:r>
      <w:r w:rsidR="0072182A" w:rsidRPr="00CA5852">
        <w:rPr>
          <w:rFonts w:ascii="Tahoma" w:hAnsi="Tahoma" w:cs="B Nazanin" w:hint="cs"/>
          <w:rtl/>
        </w:rPr>
        <w:t>صندوق</w:t>
      </w:r>
      <w:r w:rsidRPr="00CA5852">
        <w:rPr>
          <w:rFonts w:ascii="Tahoma" w:hAnsi="Tahoma" w:cs="B Nazanin" w:hint="cs"/>
          <w:rtl/>
        </w:rPr>
        <w:t xml:space="preserve"> به قرار زير است:</w:t>
      </w:r>
    </w:p>
    <w:p w:rsidR="005511A6" w:rsidRPr="00CA5852" w:rsidRDefault="005511A6" w:rsidP="000752D4">
      <w:pPr>
        <w:numPr>
          <w:ilvl w:val="0"/>
          <w:numId w:val="3"/>
        </w:numPr>
        <w:bidi/>
        <w:spacing w:line="276" w:lineRule="auto"/>
        <w:ind w:left="828" w:hanging="426"/>
        <w:contextualSpacing/>
        <w:jc w:val="both"/>
        <w:rPr>
          <w:rFonts w:ascii="Tahoma" w:hAnsi="Tahoma" w:cs="B Nazanin"/>
        </w:rPr>
      </w:pPr>
      <w:r w:rsidRPr="00CA5852">
        <w:rPr>
          <w:rFonts w:ascii="Tahoma" w:hAnsi="Tahoma" w:cs="B Nazanin" w:hint="cs"/>
          <w:rtl/>
        </w:rPr>
        <w:t xml:space="preserve">اختصاص </w:t>
      </w:r>
      <w:r w:rsidR="001A1586" w:rsidRPr="00CA5852">
        <w:rPr>
          <w:rFonts w:ascii="Tahoma" w:hAnsi="Tahoma" w:cs="B Nazanin" w:hint="cs"/>
          <w:rtl/>
        </w:rPr>
        <w:t xml:space="preserve">فضای مناسب اداری </w:t>
      </w:r>
      <w:r w:rsidRPr="00CA5852">
        <w:rPr>
          <w:rFonts w:ascii="Tahoma" w:hAnsi="Tahoma" w:cs="B Nazanin" w:hint="cs"/>
          <w:rtl/>
        </w:rPr>
        <w:t>با امکانات و تجهیزات لازم به منظور انجام امور صندوق؛</w:t>
      </w:r>
    </w:p>
    <w:p w:rsidR="00B977DF" w:rsidRPr="00CA5852" w:rsidRDefault="002852B0" w:rsidP="000752D4">
      <w:pPr>
        <w:pStyle w:val="ListParagraph"/>
        <w:numPr>
          <w:ilvl w:val="0"/>
          <w:numId w:val="3"/>
        </w:numPr>
        <w:tabs>
          <w:tab w:val="clear" w:pos="360"/>
          <w:tab w:val="right" w:pos="270"/>
          <w:tab w:val="num" w:pos="450"/>
        </w:tabs>
        <w:bidi/>
        <w:spacing w:line="276" w:lineRule="auto"/>
        <w:ind w:left="828" w:hanging="426"/>
        <w:jc w:val="both"/>
        <w:rPr>
          <w:rFonts w:cs="B Nazanin"/>
          <w:rtl/>
        </w:rPr>
      </w:pPr>
      <w:r>
        <w:rPr>
          <w:rFonts w:cs="B Nazanin" w:hint="cs"/>
          <w:rtl/>
        </w:rPr>
        <w:t xml:space="preserve">بررسی و انتخاب موارد </w:t>
      </w:r>
      <w:r w:rsidRPr="005B77F4">
        <w:rPr>
          <w:rFonts w:ascii="Tahoma" w:hAnsi="Tahoma" w:cs="B Nazanin" w:hint="cs"/>
          <w:rtl/>
        </w:rPr>
        <w:t>قابل سرمایه</w:t>
      </w:r>
      <w:r w:rsidR="005B77F4">
        <w:rPr>
          <w:rFonts w:ascii="Tahoma" w:hAnsi="Tahoma" w:cs="B Nazanin" w:hint="cs"/>
          <w:rtl/>
        </w:rPr>
        <w:t xml:space="preserve"> </w:t>
      </w:r>
      <w:r w:rsidRPr="005B77F4">
        <w:rPr>
          <w:rFonts w:ascii="Tahoma" w:hAnsi="Tahoma" w:cs="B Nazanin" w:hint="cs"/>
          <w:rtl/>
        </w:rPr>
        <w:t>گذاری</w:t>
      </w:r>
      <w:r w:rsidR="00B977DF" w:rsidRPr="005B77F4">
        <w:rPr>
          <w:rFonts w:ascii="Tahoma" w:hAnsi="Tahoma" w:cs="B Nazanin" w:hint="cs"/>
          <w:rtl/>
        </w:rPr>
        <w:t xml:space="preserve"> در</w:t>
      </w:r>
      <w:r w:rsidR="00B977DF" w:rsidRPr="00CA5852">
        <w:rPr>
          <w:rFonts w:cs="B Nazanin" w:hint="cs"/>
          <w:rtl/>
        </w:rPr>
        <w:t xml:space="preserve"> چارچوب سیاست‌های تعیین شده از طرف هیات مدیره؛</w:t>
      </w:r>
    </w:p>
    <w:p w:rsidR="0029079E" w:rsidRPr="00CA5852" w:rsidRDefault="00665FC9"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lang w:bidi="fa-IR"/>
        </w:rPr>
        <w:t>معرفی یکی از مدیران خود به‌عنوان نمایندۀ مدیر صندوق جهت انجام امور محوله</w:t>
      </w:r>
      <w:r w:rsidR="0029079E" w:rsidRPr="00CA5852">
        <w:rPr>
          <w:rFonts w:ascii="Tahoma" w:hAnsi="Tahoma" w:cs="B Nazanin" w:hint="cs"/>
          <w:rtl/>
        </w:rPr>
        <w:t>؛</w:t>
      </w:r>
    </w:p>
    <w:p w:rsidR="003809EC" w:rsidRPr="00CA5852" w:rsidRDefault="009874B9" w:rsidP="000752D4">
      <w:pPr>
        <w:numPr>
          <w:ilvl w:val="0"/>
          <w:numId w:val="3"/>
        </w:numPr>
        <w:bidi/>
        <w:spacing w:after="200" w:line="276" w:lineRule="auto"/>
        <w:ind w:left="828" w:hanging="426"/>
        <w:contextualSpacing/>
        <w:jc w:val="both"/>
        <w:rPr>
          <w:rFonts w:ascii="Tahoma" w:hAnsi="Tahoma" w:cs="B Nazanin"/>
          <w:rtl/>
        </w:rPr>
      </w:pPr>
      <w:r w:rsidRPr="00CA5852">
        <w:rPr>
          <w:rFonts w:ascii="Tahoma" w:hAnsi="Tahoma" w:cs="B Nazanin" w:hint="cs"/>
          <w:rtl/>
        </w:rPr>
        <w:t xml:space="preserve"> بکارگیری </w:t>
      </w:r>
      <w:r w:rsidR="001635D1" w:rsidRPr="00CA5852">
        <w:rPr>
          <w:rFonts w:ascii="Tahoma" w:hAnsi="Tahoma" w:cs="B Nazanin" w:hint="cs"/>
          <w:rtl/>
        </w:rPr>
        <w:t xml:space="preserve">فرد یا افراد متخصص در زمینه فنی، </w:t>
      </w:r>
      <w:r w:rsidR="003809EC" w:rsidRPr="00CA5852">
        <w:rPr>
          <w:rFonts w:ascii="Tahoma" w:hAnsi="Tahoma" w:cs="B Nazanin" w:hint="cs"/>
          <w:rtl/>
        </w:rPr>
        <w:t xml:space="preserve">مالی </w:t>
      </w:r>
      <w:r w:rsidR="00B103F1" w:rsidRPr="00CA5852">
        <w:rPr>
          <w:rFonts w:ascii="Tahoma" w:hAnsi="Tahoma" w:cs="B Nazanin" w:hint="cs"/>
          <w:rtl/>
        </w:rPr>
        <w:t xml:space="preserve">و حقوقی </w:t>
      </w:r>
      <w:r w:rsidRPr="00CA5852">
        <w:rPr>
          <w:rFonts w:ascii="Tahoma" w:hAnsi="Tahoma" w:cs="B Nazanin" w:hint="cs"/>
          <w:rtl/>
        </w:rPr>
        <w:t>مرتبط با حوزه فعالیت صندوق؛</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tl/>
        </w:rPr>
      </w:pPr>
      <w:r w:rsidRPr="00CA5852">
        <w:rPr>
          <w:rFonts w:ascii="Tahoma" w:hAnsi="Tahoma" w:cs="B Nazanin" w:hint="cs"/>
          <w:rtl/>
        </w:rPr>
        <w:t>نگهداري حساب هر سرمايه</w:t>
      </w:r>
      <w:r w:rsidRPr="00CA5852">
        <w:rPr>
          <w:rFonts w:ascii="Tahoma" w:hAnsi="Tahoma" w:cs="B Nazanin" w:hint="cs"/>
          <w:rtl/>
        </w:rPr>
        <w:softHyphen/>
        <w:t xml:space="preserve">گذار شامل </w:t>
      </w:r>
      <w:r w:rsidR="007D616F" w:rsidRPr="00CA5852">
        <w:rPr>
          <w:rFonts w:ascii="Tahoma" w:hAnsi="Tahoma" w:cs="B Nazanin" w:hint="cs"/>
          <w:rtl/>
        </w:rPr>
        <w:t>مبادلات مالی</w:t>
      </w:r>
      <w:r w:rsidR="00136651" w:rsidRPr="00CA5852">
        <w:rPr>
          <w:rFonts w:ascii="Tahoma" w:hAnsi="Tahoma" w:cs="B Nazanin" w:hint="cs"/>
          <w:rtl/>
        </w:rPr>
        <w:t>،</w:t>
      </w:r>
      <w:r w:rsidR="007D616F" w:rsidRPr="00CA5852">
        <w:rPr>
          <w:rFonts w:ascii="Tahoma" w:hAnsi="Tahoma" w:cs="B Nazanin" w:hint="cs"/>
          <w:rtl/>
        </w:rPr>
        <w:t xml:space="preserve"> </w:t>
      </w:r>
      <w:r w:rsidR="00136651" w:rsidRPr="00CA5852">
        <w:rPr>
          <w:rFonts w:cs="B Nazanin" w:hint="cs"/>
          <w:rtl/>
        </w:rPr>
        <w:t>مبالغ پرداختي و دريافتي، مبلغ تادیه شده و در تعهد سرمایه‌گذار</w:t>
      </w:r>
      <w:r w:rsidR="000C395F" w:rsidRPr="00CA5852">
        <w:rPr>
          <w:rFonts w:cs="B Nazanin" w:hint="cs"/>
          <w:rtl/>
        </w:rPr>
        <w:t xml:space="preserve"> </w:t>
      </w:r>
      <w:r w:rsidR="00187D37" w:rsidRPr="00CA5852">
        <w:rPr>
          <w:rFonts w:ascii="Tahoma" w:hAnsi="Tahoma" w:cs="B Nazanin" w:hint="cs"/>
          <w:rtl/>
        </w:rPr>
        <w:t>و تعداد واحدهای سرمایه‌گذاری نزد هر یک از سرمایه‌گذاران</w:t>
      </w:r>
      <w:r w:rsidRPr="00CA5852">
        <w:rPr>
          <w:rFonts w:ascii="Tahoma" w:hAnsi="Tahoma" w:cs="B Nazanin" w:hint="cs"/>
          <w:rtl/>
        </w:rPr>
        <w:t>؛</w:t>
      </w:r>
    </w:p>
    <w:p w:rsidR="005511A6" w:rsidRPr="00CA5852" w:rsidRDefault="00376AC6"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lastRenderedPageBreak/>
        <w:t>تعیین</w:t>
      </w:r>
      <w:r w:rsidR="009D0B30" w:rsidRPr="00CA5852">
        <w:rPr>
          <w:rFonts w:ascii="Tahoma" w:hAnsi="Tahoma" w:cs="B Nazanin" w:hint="cs"/>
          <w:rtl/>
        </w:rPr>
        <w:t xml:space="preserve"> صاحب</w:t>
      </w:r>
      <w:r w:rsidRPr="00CA5852">
        <w:rPr>
          <w:rFonts w:ascii="Tahoma" w:hAnsi="Tahoma" w:cs="B Nazanin" w:hint="cs"/>
          <w:rtl/>
        </w:rPr>
        <w:t>ان</w:t>
      </w:r>
      <w:r w:rsidR="003809EC" w:rsidRPr="00CA5852">
        <w:rPr>
          <w:rFonts w:ascii="Tahoma" w:hAnsi="Tahoma" w:cs="B Nazanin" w:hint="cs"/>
          <w:rtl/>
        </w:rPr>
        <w:t xml:space="preserve"> امضای مجاز صندوق</w:t>
      </w:r>
      <w:r w:rsidR="00B977DF" w:rsidRPr="00CA5852">
        <w:rPr>
          <w:rFonts w:ascii="Tahoma" w:hAnsi="Tahoma" w:cs="B Nazanin" w:hint="cs"/>
          <w:rtl/>
        </w:rPr>
        <w:t xml:space="preserve"> و تعیین حدود اختیارات و مسئولیت هر یک از آن‌ها و اطلاع موضوع به سازمان و سایر ارکان صندوق و انتشار از طریق روزنامه رسمی</w:t>
      </w:r>
      <w:r w:rsidR="00577D77" w:rsidRPr="00CA5852">
        <w:rPr>
          <w:rFonts w:ascii="Tahoma" w:hAnsi="Tahoma" w:cs="B Nazanin" w:hint="cs"/>
          <w:rtl/>
        </w:rPr>
        <w:t>؛</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جمع‌آوري</w:t>
      </w:r>
      <w:r w:rsidR="00187D37" w:rsidRPr="00CA5852">
        <w:rPr>
          <w:rFonts w:ascii="Tahoma" w:hAnsi="Tahoma" w:cs="B Nazanin" w:hint="cs"/>
          <w:rtl/>
        </w:rPr>
        <w:t xml:space="preserve"> و </w:t>
      </w:r>
      <w:r w:rsidRPr="00CA5852">
        <w:rPr>
          <w:rFonts w:ascii="Tahoma" w:hAnsi="Tahoma" w:cs="B Nazanin" w:hint="cs"/>
          <w:rtl/>
        </w:rPr>
        <w:t>نگهداري</w:t>
      </w:r>
      <w:r w:rsidR="00376AC6" w:rsidRPr="00CA5852">
        <w:rPr>
          <w:rFonts w:ascii="Tahoma" w:hAnsi="Tahoma" w:cs="B Nazanin" w:hint="cs"/>
          <w:rtl/>
        </w:rPr>
        <w:t xml:space="preserve"> </w:t>
      </w:r>
      <w:r w:rsidR="002077BF" w:rsidRPr="00CA5852">
        <w:rPr>
          <w:rFonts w:ascii="Tahoma" w:hAnsi="Tahoma" w:cs="B Nazanin" w:hint="cs"/>
          <w:rtl/>
        </w:rPr>
        <w:t xml:space="preserve">کليۀ </w:t>
      </w:r>
      <w:r w:rsidRPr="00CA5852">
        <w:rPr>
          <w:rFonts w:ascii="Tahoma" w:hAnsi="Tahoma" w:cs="B Nazanin" w:hint="cs"/>
          <w:rtl/>
        </w:rPr>
        <w:t>مدارک مثبته</w:t>
      </w:r>
      <w:r w:rsidR="003217AD" w:rsidRPr="00CA5852">
        <w:rPr>
          <w:rFonts w:ascii="Tahoma" w:hAnsi="Tahoma" w:cs="B Nazanin" w:hint="cs"/>
          <w:rtl/>
        </w:rPr>
        <w:t xml:space="preserve"> از جمله مستندات فنی و مجوزهای دریافتی</w:t>
      </w:r>
      <w:r w:rsidR="00261F44" w:rsidRPr="00CA5852">
        <w:rPr>
          <w:rFonts w:ascii="Tahoma" w:hAnsi="Tahoma" w:cs="B Nazanin" w:hint="cs"/>
          <w:rtl/>
        </w:rPr>
        <w:t xml:space="preserve"> </w:t>
      </w:r>
      <w:r w:rsidR="003217AD" w:rsidRPr="00CA5852">
        <w:rPr>
          <w:rFonts w:ascii="Tahoma" w:hAnsi="Tahoma" w:cs="B Nazanin" w:hint="cs"/>
          <w:rtl/>
        </w:rPr>
        <w:t>و</w:t>
      </w:r>
      <w:r w:rsidR="00187D37" w:rsidRPr="00CA5852">
        <w:rPr>
          <w:rFonts w:ascii="Tahoma" w:hAnsi="Tahoma" w:cs="B Nazanin" w:hint="cs"/>
          <w:rtl/>
        </w:rPr>
        <w:t xml:space="preserve"> </w:t>
      </w:r>
      <w:r w:rsidR="001A1586" w:rsidRPr="00CA5852">
        <w:rPr>
          <w:rFonts w:ascii="Tahoma" w:hAnsi="Tahoma" w:cs="B Nazanin" w:hint="cs"/>
          <w:rtl/>
        </w:rPr>
        <w:t>رویدادهای</w:t>
      </w:r>
      <w:r w:rsidRPr="00CA5852">
        <w:rPr>
          <w:rFonts w:ascii="Tahoma" w:hAnsi="Tahoma" w:cs="B Nazanin" w:hint="cs"/>
          <w:rtl/>
        </w:rPr>
        <w:t xml:space="preserve"> مالي صندوق</w:t>
      </w:r>
      <w:r w:rsidR="0029079E" w:rsidRPr="00CA5852">
        <w:rPr>
          <w:rFonts w:ascii="Tahoma" w:hAnsi="Tahoma" w:cs="B Nazanin" w:hint="cs"/>
          <w:rtl/>
        </w:rPr>
        <w:t>؛</w:t>
      </w:r>
    </w:p>
    <w:p w:rsidR="00187D37" w:rsidRPr="00CA5852" w:rsidRDefault="00187D37" w:rsidP="000752D4">
      <w:pPr>
        <w:numPr>
          <w:ilvl w:val="0"/>
          <w:numId w:val="3"/>
        </w:numPr>
        <w:tabs>
          <w:tab w:val="left" w:pos="333"/>
          <w:tab w:val="left" w:pos="981"/>
          <w:tab w:val="left" w:pos="1558"/>
        </w:tabs>
        <w:bidi/>
        <w:spacing w:line="276" w:lineRule="auto"/>
        <w:ind w:left="828" w:hanging="426"/>
        <w:jc w:val="both"/>
        <w:rPr>
          <w:rFonts w:cs="B Nazanin"/>
        </w:rPr>
      </w:pPr>
      <w:r w:rsidRPr="00CA5852">
        <w:rPr>
          <w:rFonts w:cs="B Nazanin" w:hint="cs"/>
          <w:rtl/>
        </w:rPr>
        <w:t>اخذ و تنظیم دفاتر قانونی و تنظیم و ارائه اظهارنامه مالیاتی صندوق طبق قوانین و مقررات مربوطه؛</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 xml:space="preserve">انجام اصلاحات لازم در اساسنامه </w:t>
      </w:r>
      <w:r w:rsidR="00D44411" w:rsidRPr="00CA5852">
        <w:rPr>
          <w:rFonts w:ascii="Tahoma" w:hAnsi="Tahoma" w:cs="B Nazanin" w:hint="cs"/>
          <w:rtl/>
        </w:rPr>
        <w:t>و</w:t>
      </w:r>
      <w:r w:rsidR="00A23EAC">
        <w:rPr>
          <w:rFonts w:ascii="Tahoma" w:hAnsi="Tahoma" w:cs="B Nazanin" w:hint="cs"/>
          <w:rtl/>
        </w:rPr>
        <w:t xml:space="preserve"> </w:t>
      </w:r>
      <w:r w:rsidR="00D44411" w:rsidRPr="00CA5852">
        <w:rPr>
          <w:rFonts w:ascii="Tahoma" w:hAnsi="Tahoma" w:cs="B Nazanin" w:hint="cs"/>
          <w:rtl/>
        </w:rPr>
        <w:t xml:space="preserve">اميدنامۀ </w:t>
      </w:r>
      <w:r w:rsidRPr="00CA5852">
        <w:rPr>
          <w:rFonts w:ascii="Tahoma" w:hAnsi="Tahoma" w:cs="B Nazanin" w:hint="cs"/>
          <w:rtl/>
        </w:rPr>
        <w:t xml:space="preserve">صندوق پس از طي تشريفات مربوط به تصويب و ثبت تغييرات نزد </w:t>
      </w:r>
      <w:r w:rsidRPr="00CA5852">
        <w:rPr>
          <w:rFonts w:ascii="Tahoma" w:hAnsi="Tahoma" w:cs="B Nazanin" w:hint="cs"/>
          <w:b/>
          <w:bCs/>
          <w:rtl/>
        </w:rPr>
        <w:t>سا</w:t>
      </w:r>
      <w:r w:rsidR="0031388D" w:rsidRPr="00CA5852">
        <w:rPr>
          <w:rFonts w:ascii="Tahoma" w:hAnsi="Tahoma" w:cs="B Nazanin" w:hint="cs"/>
          <w:b/>
          <w:bCs/>
          <w:rtl/>
        </w:rPr>
        <w:t>زمان</w:t>
      </w:r>
      <w:r w:rsidRPr="00CA5852">
        <w:rPr>
          <w:rFonts w:ascii="Tahoma" w:hAnsi="Tahoma" w:cs="B Nazanin" w:hint="cs"/>
          <w:rtl/>
        </w:rPr>
        <w:t xml:space="preserve"> و ساير مراجع ذيصلاح؛</w:t>
      </w:r>
    </w:p>
    <w:p w:rsidR="000418A5" w:rsidRPr="00CA5852" w:rsidRDefault="000418A5"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انجام اقدامات لازم به منظور ثبت تصمیمات و صورتجلسات</w:t>
      </w:r>
      <w:r w:rsidR="00121E5D" w:rsidRPr="00CA5852">
        <w:rPr>
          <w:rFonts w:ascii="Tahoma" w:hAnsi="Tahoma" w:cs="B Nazanin" w:hint="cs"/>
          <w:rtl/>
          <w:lang w:bidi="fa-IR"/>
        </w:rPr>
        <w:t xml:space="preserve"> </w:t>
      </w:r>
      <w:r w:rsidR="0029079E" w:rsidRPr="00CA5852">
        <w:rPr>
          <w:rFonts w:ascii="Tahoma" w:hAnsi="Tahoma" w:cs="B Nazanin" w:hint="cs"/>
          <w:rtl/>
          <w:lang w:bidi="fa-IR"/>
        </w:rPr>
        <w:t xml:space="preserve">مجامع و هیات مدیره </w:t>
      </w:r>
      <w:r w:rsidR="00121E5D" w:rsidRPr="00CA5852">
        <w:rPr>
          <w:rFonts w:ascii="Tahoma" w:hAnsi="Tahoma" w:cs="B Nazanin" w:hint="cs"/>
          <w:rtl/>
          <w:lang w:bidi="fa-IR"/>
        </w:rPr>
        <w:t xml:space="preserve">صندوق </w:t>
      </w:r>
      <w:r w:rsidRPr="00CA5852">
        <w:rPr>
          <w:rFonts w:ascii="Tahoma" w:hAnsi="Tahoma" w:cs="B Nazanin" w:hint="cs"/>
          <w:rtl/>
          <w:lang w:bidi="fa-IR"/>
        </w:rPr>
        <w:t>نزد مرجع ثبت شرکت‌ها و سازمان و سایر مراجع ذیصلاح؛</w:t>
      </w:r>
    </w:p>
    <w:p w:rsidR="000418A5" w:rsidRPr="00CA5852" w:rsidRDefault="000418A5"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 xml:space="preserve"> اجرای اقدامات لازم به منظور تبدیل </w:t>
      </w:r>
      <w:r w:rsidR="00662ACE" w:rsidRPr="00CA5852">
        <w:rPr>
          <w:rFonts w:ascii="Tahoma" w:hAnsi="Tahoma" w:cs="B Nazanin" w:hint="cs"/>
          <w:rtl/>
        </w:rPr>
        <w:t>و یا خروج از سرمایه‌گذاری‌های صورت گرفته</w:t>
      </w:r>
      <w:r w:rsidR="00C61340" w:rsidRPr="00CA5852">
        <w:rPr>
          <w:rFonts w:ascii="Tahoma" w:hAnsi="Tahoma" w:cs="B Nazanin" w:hint="cs"/>
          <w:rtl/>
        </w:rPr>
        <w:t>؛</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tl/>
        </w:rPr>
      </w:pPr>
      <w:r w:rsidRPr="00CA5852">
        <w:rPr>
          <w:rFonts w:ascii="Tahoma" w:hAnsi="Tahoma" w:cs="B Nazanin" w:hint="cs"/>
          <w:rtl/>
        </w:rPr>
        <w:t xml:space="preserve">مذاكره با بانك‌ها </w:t>
      </w:r>
      <w:r w:rsidR="0031388D" w:rsidRPr="00CA5852">
        <w:rPr>
          <w:rFonts w:ascii="Tahoma" w:hAnsi="Tahoma" w:cs="B Nazanin" w:hint="cs"/>
          <w:rtl/>
        </w:rPr>
        <w:t xml:space="preserve">و سایر اعطاکنندگان تسهیلات </w:t>
      </w:r>
      <w:r w:rsidRPr="00CA5852">
        <w:rPr>
          <w:rFonts w:ascii="Tahoma" w:hAnsi="Tahoma" w:cs="B Nazanin" w:hint="cs"/>
          <w:rtl/>
        </w:rPr>
        <w:t xml:space="preserve">براي دريافت تسهيلات </w:t>
      </w:r>
      <w:r w:rsidR="0031388D" w:rsidRPr="00CA5852">
        <w:rPr>
          <w:rFonts w:ascii="Tahoma" w:hAnsi="Tahoma" w:cs="B Nazanin" w:hint="cs"/>
          <w:rtl/>
        </w:rPr>
        <w:t>لازم</w:t>
      </w:r>
      <w:r w:rsidR="006E4970" w:rsidRPr="00CA5852">
        <w:rPr>
          <w:rFonts w:ascii="Tahoma" w:hAnsi="Tahoma" w:cs="B Nazanin" w:hint="cs"/>
          <w:rtl/>
        </w:rPr>
        <w:t xml:space="preserve"> در چارچوب تعیین شده توسط مجمع</w:t>
      </w:r>
      <w:r w:rsidRPr="00CA5852">
        <w:rPr>
          <w:rFonts w:ascii="Tahoma" w:hAnsi="Tahoma" w:cs="B Nazanin" w:hint="cs"/>
          <w:rtl/>
        </w:rPr>
        <w:t>؛</w:t>
      </w:r>
    </w:p>
    <w:p w:rsidR="005511A6" w:rsidRPr="00CA5852" w:rsidRDefault="008821E5"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 xml:space="preserve">اجرای </w:t>
      </w:r>
      <w:r w:rsidR="00782F2E" w:rsidRPr="00CA5852">
        <w:rPr>
          <w:rFonts w:ascii="Tahoma" w:hAnsi="Tahoma" w:cs="B Nazanin" w:hint="cs"/>
          <w:rtl/>
        </w:rPr>
        <w:t>مراحل تصفیه</w:t>
      </w:r>
      <w:r w:rsidR="00A23EAC">
        <w:rPr>
          <w:rFonts w:ascii="Tahoma" w:hAnsi="Tahoma" w:cs="B Nazanin" w:hint="cs"/>
          <w:rtl/>
        </w:rPr>
        <w:t xml:space="preserve"> و</w:t>
      </w:r>
      <w:r w:rsidR="00CF3313" w:rsidRPr="00CA5852">
        <w:rPr>
          <w:rFonts w:ascii="Tahoma" w:hAnsi="Tahoma" w:cs="B Nazanin" w:hint="cs"/>
          <w:rtl/>
        </w:rPr>
        <w:t xml:space="preserve"> </w:t>
      </w:r>
      <w:r w:rsidR="00A23EAC">
        <w:rPr>
          <w:rFonts w:ascii="Tahoma" w:hAnsi="Tahoma" w:cs="B Nazanin" w:hint="cs"/>
          <w:rtl/>
        </w:rPr>
        <w:t xml:space="preserve">انحلال </w:t>
      </w:r>
      <w:r w:rsidR="00CF3313" w:rsidRPr="00CA5852">
        <w:rPr>
          <w:rFonts w:ascii="Tahoma" w:hAnsi="Tahoma" w:cs="B Nazanin" w:hint="cs"/>
          <w:rtl/>
        </w:rPr>
        <w:t xml:space="preserve">صندوق در پایان عمر آن </w:t>
      </w:r>
      <w:r w:rsidR="00782F2E" w:rsidRPr="00CA5852">
        <w:rPr>
          <w:rFonts w:ascii="Tahoma" w:hAnsi="Tahoma" w:cs="B Nazanin" w:hint="cs"/>
          <w:rtl/>
        </w:rPr>
        <w:t>مطابق اساسنامه و مقررات</w:t>
      </w:r>
      <w:r w:rsidR="005511A6" w:rsidRPr="00CA5852">
        <w:rPr>
          <w:rFonts w:ascii="Tahoma" w:hAnsi="Tahoma" w:cs="B Nazanin" w:hint="cs"/>
          <w:rtl/>
        </w:rPr>
        <w:t>؛</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پاسخگويي به سؤالات متعارف سرمايه‌گذاران؛</w:t>
      </w:r>
    </w:p>
    <w:p w:rsidR="005511A6" w:rsidRPr="00CA5852" w:rsidRDefault="006C4A59"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راه‌اندازی</w:t>
      </w:r>
      <w:r w:rsidR="005511A6" w:rsidRPr="00CA5852">
        <w:rPr>
          <w:rFonts w:ascii="Tahoma" w:hAnsi="Tahoma" w:cs="B Nazanin" w:hint="cs"/>
          <w:rtl/>
        </w:rPr>
        <w:t xml:space="preserve"> تارنماي صندوق و انتشار اطلاعات صندوق در مواعد مقرر از طريق آن؛</w:t>
      </w:r>
    </w:p>
    <w:p w:rsidR="005511A6" w:rsidRPr="00CA5852" w:rsidRDefault="0041735B"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 xml:space="preserve">تهيۀ </w:t>
      </w:r>
      <w:r w:rsidR="005511A6" w:rsidRPr="00CA5852">
        <w:rPr>
          <w:rFonts w:ascii="Tahoma" w:hAnsi="Tahoma" w:cs="B Nazanin" w:hint="cs"/>
          <w:rtl/>
        </w:rPr>
        <w:t>نرم‌افزارها و سخت‌افزارهاي لازم و بکارگيري آن</w:t>
      </w:r>
      <w:r w:rsidRPr="00CA5852">
        <w:rPr>
          <w:rFonts w:ascii="Tahoma" w:hAnsi="Tahoma" w:cs="B Nazanin" w:hint="eastAsia"/>
          <w:rtl/>
        </w:rPr>
        <w:t>‌</w:t>
      </w:r>
      <w:r w:rsidR="005511A6" w:rsidRPr="00CA5852">
        <w:rPr>
          <w:rFonts w:ascii="Tahoma" w:hAnsi="Tahoma" w:cs="B Nazanin" w:hint="cs"/>
          <w:rtl/>
        </w:rPr>
        <w:t>ها براي اجراي اهداف و موضوع فعاليت صندوق؛</w:t>
      </w:r>
    </w:p>
    <w:p w:rsidR="005511A6" w:rsidRPr="00CA5852" w:rsidRDefault="005511A6" w:rsidP="000752D4">
      <w:pPr>
        <w:numPr>
          <w:ilvl w:val="0"/>
          <w:numId w:val="3"/>
        </w:numPr>
        <w:bidi/>
        <w:spacing w:after="200" w:line="276" w:lineRule="auto"/>
        <w:ind w:left="828" w:hanging="426"/>
        <w:contextualSpacing/>
        <w:jc w:val="both"/>
        <w:rPr>
          <w:rFonts w:ascii="Tahoma" w:hAnsi="Tahoma" w:cs="B Nazanin"/>
        </w:rPr>
      </w:pPr>
      <w:r w:rsidRPr="00CA5852">
        <w:rPr>
          <w:rFonts w:ascii="Tahoma" w:hAnsi="Tahoma" w:cs="B Nazanin" w:hint="cs"/>
          <w:rtl/>
        </w:rPr>
        <w:t xml:space="preserve">نمايندگي صندوق در برابر سرمايه‌گذاران، </w:t>
      </w:r>
      <w:r w:rsidR="0041735B" w:rsidRPr="00CA5852">
        <w:rPr>
          <w:rFonts w:ascii="Tahoma" w:hAnsi="Tahoma" w:cs="B Nazanin" w:hint="cs"/>
          <w:rtl/>
        </w:rPr>
        <w:t xml:space="preserve">کليۀ </w:t>
      </w:r>
      <w:r w:rsidRPr="00CA5852">
        <w:rPr>
          <w:rFonts w:ascii="Tahoma" w:hAnsi="Tahoma" w:cs="B Nazanin" w:hint="cs"/>
          <w:rtl/>
        </w:rPr>
        <w:t>ادارات دولتي و غيردولتي، مراجع قضايي و ساير اشخاص حقيقي و حقوقي؛</w:t>
      </w:r>
    </w:p>
    <w:p w:rsidR="005511A6" w:rsidRPr="00CA5852" w:rsidRDefault="005511A6" w:rsidP="000752D4">
      <w:pPr>
        <w:numPr>
          <w:ilvl w:val="0"/>
          <w:numId w:val="3"/>
        </w:numPr>
        <w:bidi/>
        <w:spacing w:line="276" w:lineRule="auto"/>
        <w:ind w:left="828" w:hanging="426"/>
        <w:jc w:val="both"/>
        <w:rPr>
          <w:rFonts w:ascii="Tahoma" w:hAnsi="Tahoma" w:cs="B Nazanin"/>
        </w:rPr>
      </w:pPr>
      <w:r w:rsidRPr="00CA5852">
        <w:rPr>
          <w:rFonts w:ascii="Tahoma" w:hAnsi="Tahoma" w:cs="B Nazanin" w:hint="cs"/>
          <w:rtl/>
        </w:rPr>
        <w:t xml:space="preserve">دعوت از مجمع صندوق در مواعد مقتضي و </w:t>
      </w:r>
      <w:r w:rsidR="0041735B" w:rsidRPr="00CA5852">
        <w:rPr>
          <w:rFonts w:ascii="Tahoma" w:hAnsi="Tahoma" w:cs="B Nazanin" w:hint="cs"/>
          <w:rtl/>
        </w:rPr>
        <w:t xml:space="preserve">تهيۀ </w:t>
      </w:r>
      <w:r w:rsidRPr="00CA5852">
        <w:rPr>
          <w:rFonts w:ascii="Tahoma" w:hAnsi="Tahoma" w:cs="B Nazanin" w:hint="cs"/>
          <w:rtl/>
        </w:rPr>
        <w:t xml:space="preserve">مقدمات و امكانات لازم براي تشكيل </w:t>
      </w:r>
      <w:r w:rsidR="0041735B" w:rsidRPr="00CA5852">
        <w:rPr>
          <w:rFonts w:ascii="Tahoma" w:hAnsi="Tahoma" w:cs="B Nazanin" w:hint="cs"/>
          <w:rtl/>
        </w:rPr>
        <w:t xml:space="preserve">جلسۀ </w:t>
      </w:r>
      <w:r w:rsidRPr="00CA5852">
        <w:rPr>
          <w:rFonts w:ascii="Tahoma" w:hAnsi="Tahoma" w:cs="B Nazanin" w:hint="cs"/>
          <w:rtl/>
        </w:rPr>
        <w:t>مجمع؛</w:t>
      </w:r>
    </w:p>
    <w:p w:rsidR="00713F84" w:rsidRPr="00CA5852" w:rsidRDefault="00F561BC" w:rsidP="000752D4">
      <w:pPr>
        <w:numPr>
          <w:ilvl w:val="0"/>
          <w:numId w:val="3"/>
        </w:numPr>
        <w:bidi/>
        <w:spacing w:line="276" w:lineRule="auto"/>
        <w:ind w:left="828" w:hanging="426"/>
        <w:jc w:val="both"/>
        <w:rPr>
          <w:rFonts w:ascii="Tahoma" w:hAnsi="Tahoma" w:cs="B Nazanin"/>
          <w:color w:val="FF33CC"/>
        </w:rPr>
      </w:pPr>
      <w:r w:rsidRPr="00CA5852">
        <w:rPr>
          <w:rFonts w:ascii="Tahoma" w:hAnsi="Tahoma" w:cs="B Nazanin" w:hint="cs"/>
          <w:rtl/>
        </w:rPr>
        <w:t>اقامۀ هرگونه دعواي حقوقي و کيفري از طرف صندوق و دفاع در برابر هرگونه دعواي مطروحه عليه صندوق در هر يک از دادگاه‌ها، مراجع عمومي يا اختصاصي و ديوان عدالت اداري با دارا بودن کليۀ اختيارات</w:t>
      </w:r>
      <w:r w:rsidR="00984F07" w:rsidRPr="00CA5852">
        <w:rPr>
          <w:rFonts w:ascii="Tahoma" w:hAnsi="Tahoma" w:cs="B Nazanin" w:hint="cs"/>
          <w:rtl/>
        </w:rPr>
        <w:t xml:space="preserve"> قانونی</w:t>
      </w:r>
      <w:r w:rsidR="00E35562" w:rsidRPr="00CA5852">
        <w:rPr>
          <w:rFonts w:ascii="Tahoma" w:hAnsi="Tahoma" w:cs="B Nazanin" w:hint="cs"/>
          <w:rtl/>
        </w:rPr>
        <w:t>؛</w:t>
      </w:r>
    </w:p>
    <w:p w:rsidR="00E35562" w:rsidRPr="00CA5852" w:rsidRDefault="00E35562" w:rsidP="000752D4">
      <w:pPr>
        <w:numPr>
          <w:ilvl w:val="0"/>
          <w:numId w:val="3"/>
        </w:numPr>
        <w:bidi/>
        <w:spacing w:after="200" w:line="276" w:lineRule="auto"/>
        <w:ind w:left="828" w:hanging="426"/>
        <w:jc w:val="both"/>
        <w:rPr>
          <w:rFonts w:ascii="Tahoma" w:hAnsi="Tahoma" w:cs="B Nazanin"/>
        </w:rPr>
      </w:pPr>
      <w:r w:rsidRPr="00CA5852">
        <w:rPr>
          <w:rFonts w:ascii="Tahoma" w:hAnsi="Tahoma" w:cs="B Nazanin" w:hint="cs"/>
          <w:rtl/>
        </w:rPr>
        <w:t xml:space="preserve">ثبت رویدادهای مالي صندوق در حساب‌هاي صندوق و تهيۀ صورت‌هاي مالي صندوق و صورت‌های مالی تلفیقی آن در مقاطع زماني پيش‌بيني شده در اين اساسنامه با رعایت مقررات قانونی، استانداردهای حسابداری و گزارش‌دهی مالی و آیین‌نامه‌ها و دستورالعمل‌های </w:t>
      </w:r>
      <w:r w:rsidR="001F2FDE" w:rsidRPr="00CA5852">
        <w:rPr>
          <w:rFonts w:ascii="Tahoma" w:hAnsi="Tahoma" w:cs="B Nazanin" w:hint="cs"/>
          <w:rtl/>
        </w:rPr>
        <w:t>لازم الاجرا</w:t>
      </w:r>
      <w:r w:rsidR="00A23EAC">
        <w:rPr>
          <w:rFonts w:ascii="Tahoma" w:hAnsi="Tahoma" w:cs="B Nazanin" w:hint="cs"/>
          <w:rtl/>
        </w:rPr>
        <w:t>.</w:t>
      </w:r>
    </w:p>
    <w:p w:rsidR="00662ACE" w:rsidRPr="00CA5852" w:rsidRDefault="00662ACE" w:rsidP="000752D4">
      <w:pPr>
        <w:bidi/>
        <w:spacing w:after="120"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Pr="00CA5852">
        <w:rPr>
          <w:rFonts w:ascii="Tahoma" w:hAnsi="Tahoma" w:cs="B Nazanin" w:hint="cs"/>
          <w:b/>
          <w:bCs/>
          <w:rtl/>
          <w:lang w:bidi="fa-IR"/>
        </w:rPr>
        <w:t xml:space="preserve"> 1: </w:t>
      </w:r>
      <w:r w:rsidRPr="00CA5852">
        <w:rPr>
          <w:rFonts w:ascii="Tahoma" w:hAnsi="Tahoma" w:cs="B Nazanin" w:hint="cs"/>
          <w:rtl/>
          <w:lang w:bidi="fa-IR"/>
        </w:rPr>
        <w:t>برای اجرای بند 2 این ماده مدیر صندوق مکلف به تشکیل کمیته سرمایه‌گذاری مطابق ماد</w:t>
      </w:r>
      <w:r w:rsidR="00941573">
        <w:rPr>
          <w:rFonts w:ascii="Tahoma" w:hAnsi="Tahoma" w:cs="B Nazanin" w:hint="cs"/>
          <w:rtl/>
          <w:lang w:bidi="fa-IR"/>
        </w:rPr>
        <w:t>ۀ</w:t>
      </w:r>
      <w:r w:rsidRPr="00CA5852">
        <w:rPr>
          <w:rFonts w:ascii="Tahoma" w:hAnsi="Tahoma" w:cs="B Nazanin" w:hint="cs"/>
          <w:rtl/>
          <w:lang w:bidi="fa-IR"/>
        </w:rPr>
        <w:t xml:space="preserve"> </w:t>
      </w:r>
      <w:r w:rsidR="007A4E7F" w:rsidRPr="00CA5852">
        <w:rPr>
          <w:rFonts w:ascii="Tahoma" w:hAnsi="Tahoma" w:cs="B Nazanin" w:hint="cs"/>
          <w:rtl/>
          <w:lang w:bidi="fa-IR"/>
        </w:rPr>
        <w:t>38</w:t>
      </w:r>
      <w:r w:rsidRPr="00CA5852">
        <w:rPr>
          <w:rFonts w:ascii="Tahoma" w:hAnsi="Tahoma" w:cs="B Nazanin" w:hint="cs"/>
          <w:rtl/>
          <w:lang w:bidi="fa-IR"/>
        </w:rPr>
        <w:t xml:space="preserve"> بوده و از طریق کمیته مذکور اقدام می‌نماید.</w:t>
      </w:r>
    </w:p>
    <w:p w:rsidR="00C970A6" w:rsidRDefault="00D546F7" w:rsidP="000752D4">
      <w:pPr>
        <w:bidi/>
        <w:spacing w:after="120" w:line="276" w:lineRule="auto"/>
        <w:ind w:left="686" w:hanging="686"/>
        <w:jc w:val="both"/>
        <w:rPr>
          <w:rFonts w:ascii="Tahoma" w:hAnsi="Tahoma" w:cs="B Nazanin"/>
          <w:rtl/>
          <w:lang w:bidi="fa-IR"/>
        </w:rPr>
      </w:pPr>
      <w:r w:rsidRPr="00CA5852">
        <w:rPr>
          <w:rFonts w:ascii="Tahoma" w:hAnsi="Tahoma" w:cs="B Nazanin" w:hint="cs"/>
          <w:b/>
          <w:bCs/>
          <w:rtl/>
          <w:lang w:bidi="fa-IR"/>
        </w:rPr>
        <w:t>تبصر</w:t>
      </w:r>
      <w:r w:rsidR="005A3983">
        <w:rPr>
          <w:rFonts w:ascii="Tahoma" w:hAnsi="Tahoma" w:cs="B Nazanin" w:hint="cs"/>
          <w:b/>
          <w:bCs/>
          <w:rtl/>
          <w:lang w:bidi="fa-IR"/>
        </w:rPr>
        <w:t>ۀ</w:t>
      </w:r>
      <w:r w:rsidR="00D024C9" w:rsidRPr="00CA5852">
        <w:rPr>
          <w:rFonts w:ascii="Tahoma" w:hAnsi="Tahoma" w:cs="B Nazanin" w:hint="cs"/>
          <w:b/>
          <w:bCs/>
          <w:rtl/>
          <w:lang w:bidi="fa-IR"/>
        </w:rPr>
        <w:t xml:space="preserve"> 2</w:t>
      </w:r>
      <w:r w:rsidRPr="00CA5852">
        <w:rPr>
          <w:rFonts w:ascii="Tahoma" w:hAnsi="Tahoma" w:cs="B Nazanin" w:hint="cs"/>
          <w:b/>
          <w:bCs/>
          <w:rtl/>
          <w:lang w:bidi="fa-IR"/>
        </w:rPr>
        <w:t xml:space="preserve">: </w:t>
      </w:r>
      <w:r w:rsidR="00DB15D8" w:rsidRPr="00CA5852">
        <w:rPr>
          <w:rFonts w:ascii="Tahoma" w:hAnsi="Tahoma" w:cs="B Nazanin" w:hint="cs"/>
          <w:rtl/>
          <w:lang w:bidi="fa-IR"/>
        </w:rPr>
        <w:t xml:space="preserve">مدیر </w:t>
      </w:r>
      <w:r w:rsidR="00DB15D8" w:rsidRPr="00CA5852">
        <w:rPr>
          <w:rFonts w:ascii="Tahoma" w:hAnsi="Tahoma" w:cs="B Nazanin" w:hint="cs"/>
          <w:rtl/>
        </w:rPr>
        <w:t>صندوق به تشخیص خود اختیار استفاده از مشاوران و کارشناسان در راستای اهداف صندوق از جمله اداره روزانه صندوق، ارزیابی فرصت‌های سرمایه‌گذاری و مشورت‌های حرفه‌ای</w:t>
      </w:r>
      <w:r w:rsidR="0087782D" w:rsidRPr="00CA5852">
        <w:rPr>
          <w:rFonts w:ascii="Tahoma" w:hAnsi="Tahoma" w:cs="B Nazanin" w:hint="cs"/>
          <w:rtl/>
        </w:rPr>
        <w:t xml:space="preserve">، همچنین </w:t>
      </w:r>
      <w:r w:rsidR="00C970A6" w:rsidRPr="00CA5852">
        <w:rPr>
          <w:rFonts w:ascii="Tahoma" w:hAnsi="Tahoma" w:cs="B Nazanin" w:hint="cs"/>
          <w:rtl/>
        </w:rPr>
        <w:t xml:space="preserve">اختیار استفاده از عوامل </w:t>
      </w:r>
      <w:r w:rsidR="00C970A6" w:rsidRPr="00CA5852">
        <w:rPr>
          <w:rFonts w:ascii="Tahoma" w:hAnsi="Tahoma" w:cs="B Nazanin" w:hint="cs"/>
          <w:rtl/>
          <w:lang w:bidi="fa-IR"/>
        </w:rPr>
        <w:t>پذیره‌نویسی در راستای باز</w:t>
      </w:r>
      <w:r w:rsidR="000C395F" w:rsidRPr="00CA5852">
        <w:rPr>
          <w:rFonts w:ascii="Tahoma" w:hAnsi="Tahoma" w:cs="B Nazanin" w:hint="cs"/>
          <w:rtl/>
          <w:lang w:bidi="fa-IR"/>
        </w:rPr>
        <w:t>ا</w:t>
      </w:r>
      <w:r w:rsidR="00C970A6" w:rsidRPr="00CA5852">
        <w:rPr>
          <w:rFonts w:ascii="Tahoma" w:hAnsi="Tahoma" w:cs="B Nazanin" w:hint="cs"/>
          <w:rtl/>
          <w:lang w:bidi="fa-IR"/>
        </w:rPr>
        <w:t>ریابی و فر</w:t>
      </w:r>
      <w:r w:rsidR="0087782D" w:rsidRPr="00CA5852">
        <w:rPr>
          <w:rFonts w:ascii="Tahoma" w:hAnsi="Tahoma" w:cs="B Nazanin" w:hint="cs"/>
          <w:rtl/>
          <w:lang w:bidi="fa-IR"/>
        </w:rPr>
        <w:t>وش واحدهای سرمایه‌گذاری را دارد.</w:t>
      </w:r>
    </w:p>
    <w:p w:rsidR="00B977DF" w:rsidRPr="00CA5852" w:rsidRDefault="00B977DF"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B977DF" w:rsidRPr="00CA5852" w:rsidRDefault="00B977DF" w:rsidP="00A23EAC">
      <w:pPr>
        <w:tabs>
          <w:tab w:val="right" w:pos="180"/>
        </w:tabs>
        <w:bidi/>
        <w:spacing w:after="120" w:line="276" w:lineRule="auto"/>
        <w:jc w:val="both"/>
        <w:rPr>
          <w:rFonts w:ascii="Tahoma" w:hAnsi="Tahoma" w:cs="B Nazanin"/>
          <w:lang w:bidi="fa-IR"/>
        </w:rPr>
      </w:pPr>
      <w:r w:rsidRPr="00CA5852">
        <w:rPr>
          <w:rFonts w:ascii="Tahoma" w:hAnsi="Tahoma" w:cs="B Nazanin" w:hint="cs"/>
          <w:rtl/>
        </w:rPr>
        <w:t>تغییر مدیر صندوق توسط مجمع و در موارد زیر، امکان</w:t>
      </w:r>
      <w:r w:rsidR="00A23EAC">
        <w:rPr>
          <w:rFonts w:ascii="Tahoma" w:hAnsi="Tahoma" w:cs="B Nazanin" w:hint="eastAsia"/>
          <w:rtl/>
        </w:rPr>
        <w:t>‌</w:t>
      </w:r>
      <w:r w:rsidRPr="00CA5852">
        <w:rPr>
          <w:rFonts w:ascii="Tahoma" w:hAnsi="Tahoma" w:cs="B Nazanin" w:hint="cs"/>
          <w:rtl/>
        </w:rPr>
        <w:t>پذیر می‌باشد:</w:t>
      </w:r>
    </w:p>
    <w:p w:rsidR="00B977DF" w:rsidRPr="00CA5852" w:rsidRDefault="00B977DF" w:rsidP="000752D4">
      <w:pPr>
        <w:pStyle w:val="ListParagraph"/>
        <w:numPr>
          <w:ilvl w:val="3"/>
          <w:numId w:val="16"/>
        </w:numPr>
        <w:bidi/>
        <w:spacing w:after="120" w:line="276" w:lineRule="auto"/>
        <w:ind w:left="360" w:firstLine="42"/>
        <w:jc w:val="both"/>
        <w:rPr>
          <w:rFonts w:ascii="Tahoma" w:hAnsi="Tahoma" w:cs="B Nazanin"/>
          <w:lang w:bidi="fa-IR"/>
        </w:rPr>
      </w:pPr>
      <w:r w:rsidRPr="00CA5852">
        <w:rPr>
          <w:rFonts w:ascii="Tahoma" w:hAnsi="Tahoma" w:cs="B Nazanin" w:hint="cs"/>
          <w:rtl/>
        </w:rPr>
        <w:lastRenderedPageBreak/>
        <w:t>در صورت استعفاء، ورشکستگی و یا انحلال شخصیت حقوقی مدیر صندوق؛</w:t>
      </w:r>
    </w:p>
    <w:p w:rsidR="00B977DF" w:rsidRPr="00CA5852" w:rsidRDefault="00A030CA" w:rsidP="000752D4">
      <w:pPr>
        <w:pStyle w:val="ListParagraph"/>
        <w:numPr>
          <w:ilvl w:val="3"/>
          <w:numId w:val="16"/>
        </w:numPr>
        <w:bidi/>
        <w:spacing w:after="120" w:line="276" w:lineRule="auto"/>
        <w:ind w:left="360" w:firstLine="42"/>
        <w:jc w:val="both"/>
        <w:rPr>
          <w:rFonts w:ascii="Tahoma" w:hAnsi="Tahoma" w:cs="B Nazanin"/>
          <w:lang w:bidi="fa-IR"/>
        </w:rPr>
      </w:pPr>
      <w:r>
        <w:rPr>
          <w:rFonts w:ascii="Tahoma" w:hAnsi="Tahoma" w:cs="B Nazanin" w:hint="cs"/>
          <w:rtl/>
        </w:rPr>
        <w:t>در صورت محکومیت مؤثر و سلب صلاحیت مدیر توسط سازمان؛</w:t>
      </w:r>
    </w:p>
    <w:p w:rsidR="00B977DF" w:rsidRPr="00CA5852" w:rsidRDefault="00B977DF" w:rsidP="000752D4">
      <w:pPr>
        <w:pStyle w:val="ListParagraph"/>
        <w:numPr>
          <w:ilvl w:val="3"/>
          <w:numId w:val="16"/>
        </w:numPr>
        <w:bidi/>
        <w:spacing w:after="120" w:line="276" w:lineRule="auto"/>
        <w:ind w:left="360" w:firstLine="42"/>
        <w:jc w:val="both"/>
        <w:rPr>
          <w:rFonts w:ascii="Tahoma" w:hAnsi="Tahoma" w:cs="B Nazanin"/>
          <w:lang w:bidi="fa-IR"/>
        </w:rPr>
      </w:pPr>
      <w:r w:rsidRPr="00CA5852">
        <w:rPr>
          <w:rFonts w:ascii="Tahoma" w:hAnsi="Tahoma" w:cs="B Nazanin" w:hint="cs"/>
          <w:rtl/>
        </w:rPr>
        <w:t>در صورت تغییر  بیش از نیمی از اشخاص کلیدی صندوق توسط مدیر صندوق؛</w:t>
      </w:r>
    </w:p>
    <w:p w:rsidR="00B977DF" w:rsidRDefault="00B977DF" w:rsidP="000752D4">
      <w:pPr>
        <w:pStyle w:val="ListParagraph"/>
        <w:numPr>
          <w:ilvl w:val="3"/>
          <w:numId w:val="16"/>
        </w:numPr>
        <w:bidi/>
        <w:spacing w:after="120" w:line="276" w:lineRule="auto"/>
        <w:ind w:left="360" w:firstLine="42"/>
        <w:jc w:val="both"/>
        <w:rPr>
          <w:rFonts w:ascii="Tahoma" w:hAnsi="Tahoma" w:cs="B Nazanin"/>
          <w:lang w:bidi="fa-IR"/>
        </w:rPr>
      </w:pPr>
      <w:r w:rsidRPr="00CA5852">
        <w:rPr>
          <w:rFonts w:ascii="Tahoma" w:hAnsi="Tahoma" w:cs="B Nazanin" w:hint="cs"/>
          <w:rtl/>
        </w:rPr>
        <w:t>در صورت امکان‌‌پذیر نبودن ادامه تصدی سمت مدیر صندوق به واسطه تاثیرات ناش</w:t>
      </w:r>
      <w:r w:rsidR="00B110A6">
        <w:rPr>
          <w:rFonts w:ascii="Tahoma" w:hAnsi="Tahoma" w:cs="B Nazanin" w:hint="cs"/>
          <w:rtl/>
        </w:rPr>
        <w:t>ی از لغو مجوز و یا احکام قانونی؛</w:t>
      </w:r>
    </w:p>
    <w:p w:rsidR="00B110A6" w:rsidRPr="00CA5852" w:rsidRDefault="00F20404" w:rsidP="000752D4">
      <w:pPr>
        <w:pStyle w:val="ListParagraph"/>
        <w:numPr>
          <w:ilvl w:val="3"/>
          <w:numId w:val="16"/>
        </w:numPr>
        <w:bidi/>
        <w:spacing w:after="120" w:line="276" w:lineRule="auto"/>
        <w:ind w:left="360" w:firstLine="42"/>
        <w:jc w:val="both"/>
        <w:rPr>
          <w:rFonts w:ascii="Tahoma" w:hAnsi="Tahoma" w:cs="B Nazanin"/>
        </w:rPr>
      </w:pPr>
      <w:r>
        <w:rPr>
          <w:rFonts w:ascii="Tahoma" w:hAnsi="Tahoma" w:cs="B Nazanin" w:hint="cs"/>
          <w:rtl/>
        </w:rPr>
        <w:t xml:space="preserve">در صورت </w:t>
      </w:r>
      <w:r w:rsidR="00D84AF9">
        <w:rPr>
          <w:rFonts w:ascii="Tahoma" w:hAnsi="Tahoma" w:cs="B Nazanin" w:hint="cs"/>
          <w:rtl/>
        </w:rPr>
        <w:t>موافقت</w:t>
      </w:r>
      <w:r>
        <w:rPr>
          <w:rFonts w:ascii="Tahoma" w:hAnsi="Tahoma" w:cs="B Nazanin" w:hint="cs"/>
          <w:rtl/>
        </w:rPr>
        <w:t xml:space="preserve"> بیش از دو سوم دارندگان واحد سرمایه گذاری.</w:t>
      </w:r>
    </w:p>
    <w:p w:rsidR="008F42C1" w:rsidRDefault="00B977DF" w:rsidP="000752D4">
      <w:pPr>
        <w:bidi/>
        <w:spacing w:line="276" w:lineRule="auto"/>
        <w:ind w:left="686" w:hanging="686"/>
        <w:jc w:val="both"/>
        <w:rPr>
          <w:rFonts w:cs="B Nazanin"/>
          <w:b/>
          <w:bCs/>
          <w:rtl/>
        </w:rPr>
      </w:pPr>
      <w:r w:rsidRPr="00CA5852">
        <w:rPr>
          <w:rFonts w:cs="B Nazanin" w:hint="cs"/>
          <w:b/>
          <w:bCs/>
          <w:rtl/>
        </w:rPr>
        <w:t xml:space="preserve">تبصرة 1: </w:t>
      </w:r>
      <w:r w:rsidR="008F42C1" w:rsidRPr="008F42C1">
        <w:rPr>
          <w:rFonts w:cs="B Nazanin" w:hint="cs"/>
          <w:rtl/>
        </w:rPr>
        <w:t>مدیر صندوق و اشخاص کلیدی مجاز به استعفاء تا پایان دورۀ سرمایه‌گذاری نمی‌باشند. تعهدات قابل ارائه و نحوۀ برخورد با مدیر یا اشخاص کلیدی مستعفی باید در امیدنامه صندوق پیش‌بینی شود.</w:t>
      </w:r>
    </w:p>
    <w:p w:rsidR="00B977DF" w:rsidRPr="00CA5852" w:rsidRDefault="008F42C1" w:rsidP="000752D4">
      <w:pPr>
        <w:bidi/>
        <w:spacing w:line="276" w:lineRule="auto"/>
        <w:ind w:left="686" w:hanging="686"/>
        <w:jc w:val="both"/>
        <w:rPr>
          <w:rFonts w:cs="B Nazanin"/>
          <w:rtl/>
        </w:rPr>
      </w:pPr>
      <w:r w:rsidRPr="00CA5852">
        <w:rPr>
          <w:rFonts w:cs="B Nazanin" w:hint="cs"/>
          <w:b/>
          <w:bCs/>
          <w:rtl/>
        </w:rPr>
        <w:t xml:space="preserve">تبصرة </w:t>
      </w:r>
      <w:r>
        <w:rPr>
          <w:rFonts w:cs="B Nazanin" w:hint="cs"/>
          <w:b/>
          <w:bCs/>
          <w:rtl/>
        </w:rPr>
        <w:t>2</w:t>
      </w:r>
      <w:r w:rsidRPr="00CA5852">
        <w:rPr>
          <w:rFonts w:cs="B Nazanin" w:hint="cs"/>
          <w:b/>
          <w:bCs/>
          <w:rtl/>
        </w:rPr>
        <w:t xml:space="preserve">: </w:t>
      </w:r>
      <w:r w:rsidR="00B977DF" w:rsidRPr="00CA5852">
        <w:rPr>
          <w:rFonts w:ascii="Tahoma" w:hAnsi="Tahoma" w:cs="B Nazanin" w:hint="cs"/>
          <w:rtl/>
        </w:rPr>
        <w:t xml:space="preserve">در صورتی‌که مدیر صندوق قصد استعفا داشته باشد، باید اقدام به دعوت و تشکیل مجمع بنماید. </w:t>
      </w:r>
      <w:r w:rsidR="00B977DF" w:rsidRPr="00CA5852">
        <w:rPr>
          <w:rFonts w:cs="B Nazanin" w:hint="cs"/>
          <w:rtl/>
        </w:rPr>
        <w:t xml:space="preserve">قبول شدن استعفای مدیر منوط به تصویب مجمع صندوق و تعیین جانشین وی است. در صورت ورشکستگی، انحلال و یا سلب صلاحیت مدیر صندوق و عدم دعوت از مجمع از سوی وی، متولی موظف به دعوت و تشکیل مجمع صندوق برای تعیین مدیر جانشین بلافاصله پس از اطلاع می‌باشد. </w:t>
      </w:r>
    </w:p>
    <w:p w:rsidR="00B977DF" w:rsidRPr="00CA5852" w:rsidRDefault="00B977DF" w:rsidP="000752D4">
      <w:pPr>
        <w:bidi/>
        <w:spacing w:line="276" w:lineRule="auto"/>
        <w:ind w:left="686" w:hanging="686"/>
        <w:jc w:val="both"/>
        <w:rPr>
          <w:rFonts w:ascii="Tahoma" w:hAnsi="Tahoma" w:cs="B Nazanin"/>
        </w:rPr>
      </w:pPr>
      <w:r w:rsidRPr="00CA5852">
        <w:rPr>
          <w:rFonts w:ascii="Tahoma" w:hAnsi="Tahoma" w:cs="B Nazanin" w:hint="cs"/>
          <w:b/>
          <w:bCs/>
          <w:rtl/>
        </w:rPr>
        <w:t xml:space="preserve">تبصرة </w:t>
      </w:r>
      <w:r w:rsidR="008F42C1">
        <w:rPr>
          <w:rFonts w:ascii="Tahoma" w:hAnsi="Tahoma" w:cs="B Nazanin" w:hint="cs"/>
          <w:b/>
          <w:bCs/>
          <w:rtl/>
        </w:rPr>
        <w:t>3</w:t>
      </w:r>
      <w:r w:rsidRPr="00CA5852">
        <w:rPr>
          <w:rFonts w:ascii="Tahoma" w:hAnsi="Tahoma" w:cs="B Nazanin" w:hint="cs"/>
          <w:b/>
          <w:bCs/>
          <w:rtl/>
        </w:rPr>
        <w:t>:</w:t>
      </w:r>
      <w:r w:rsidRPr="00CA5852">
        <w:rPr>
          <w:rFonts w:ascii="Tahoma" w:hAnsi="Tahoma" w:cs="B Nazanin" w:hint="cs"/>
          <w:rtl/>
        </w:rPr>
        <w:t xml:space="preserve"> در صورتی‌که مجمع صندوق برای رسیدگی به موضوع تغییر مدیر دعوت شود ولی ظرف دو ماه از تاریخ دعوت تشکیل نشود یا نتواند مدیر جایگزین را تعیین نماید، 30 روز پس از اتمام ضرب‌الاجل فوق، صندوق وارد دوره تصفیه می‌شود. در این‌</w:t>
      </w:r>
      <w:r w:rsidRPr="00CA5852">
        <w:rPr>
          <w:rFonts w:ascii="Tahoma" w:hAnsi="Tahoma" w:cs="B Nazanin" w:hint="cs"/>
          <w:rtl/>
        </w:rPr>
        <w:softHyphen/>
        <w:t>صورت تصفیة صندوق بر اساس اساسنامه صورت می‌پذیرد و مدیر صندوق در صورتی که مشمول شرایط ورشکستگی، انحلال و یا سلب صلاحیت نشده باشد، باید تا تصفیة كامل صندوق به تعهدات خود مطابق اساسنامه عمل نماید.</w:t>
      </w:r>
    </w:p>
    <w:p w:rsidR="00B977DF" w:rsidRPr="00CA5852" w:rsidRDefault="00B977DF" w:rsidP="000752D4">
      <w:pPr>
        <w:bidi/>
        <w:spacing w:after="240" w:line="276" w:lineRule="auto"/>
        <w:ind w:left="686" w:hanging="686"/>
        <w:jc w:val="both"/>
        <w:rPr>
          <w:rFonts w:ascii="Tahoma" w:hAnsi="Tahoma" w:cs="B Nazanin"/>
          <w:rtl/>
        </w:rPr>
      </w:pPr>
      <w:r w:rsidRPr="00CA5852">
        <w:rPr>
          <w:rFonts w:ascii="Tahoma" w:hAnsi="Tahoma" w:cs="B Nazanin" w:hint="cs"/>
          <w:b/>
          <w:bCs/>
          <w:rtl/>
        </w:rPr>
        <w:t>تبصر</w:t>
      </w:r>
      <w:r w:rsidR="008406E4">
        <w:rPr>
          <w:rFonts w:ascii="Tahoma" w:hAnsi="Tahoma" w:cs="B Nazanin" w:hint="cs"/>
          <w:b/>
          <w:bCs/>
          <w:rtl/>
        </w:rPr>
        <w:t>ۀ</w:t>
      </w:r>
      <w:r w:rsidR="008F42C1">
        <w:rPr>
          <w:rFonts w:ascii="Tahoma" w:hAnsi="Tahoma" w:cs="B Nazanin" w:hint="cs"/>
          <w:b/>
          <w:bCs/>
          <w:rtl/>
        </w:rPr>
        <w:t>4</w:t>
      </w:r>
      <w:r w:rsidRPr="00CA5852">
        <w:rPr>
          <w:rFonts w:ascii="Tahoma" w:hAnsi="Tahoma" w:cs="B Nazanin" w:hint="cs"/>
          <w:b/>
          <w:bCs/>
          <w:rtl/>
        </w:rPr>
        <w:t>:</w:t>
      </w:r>
      <w:r w:rsidRPr="00CA5852">
        <w:rPr>
          <w:rFonts w:ascii="Tahoma" w:hAnsi="Tahoma" w:cs="B Nazanin" w:hint="cs"/>
          <w:rtl/>
        </w:rPr>
        <w:t xml:space="preserve"> در صورتی که در فرایند تغییر مدیر صندوق، مدیر قبلی صلاحیت ایفای وظایف تا تعیین و اتمام تشریفات جایگزینی مدیر جدید را به واسطه ورشکستگی، انحلال و یا سلب صلاحیت، نداشته باشد، وظایف و اختیارات مدیر صندوق تا زمان انجام تشریفات لازم برای انتخاب مدیر صندوق و یا انحلال صندوق به هیات مدیره صندوق محول می‌شود. </w:t>
      </w:r>
    </w:p>
    <w:p w:rsidR="00BB798A" w:rsidRPr="000752D4" w:rsidRDefault="00BB798A" w:rsidP="00B769A5">
      <w:pPr>
        <w:pStyle w:val="Heading1"/>
        <w:bidi/>
        <w:spacing w:before="0" w:after="0" w:line="276" w:lineRule="auto"/>
        <w:rPr>
          <w:rFonts w:cs="B Nazanin"/>
          <w:sz w:val="24"/>
          <w:szCs w:val="24"/>
          <w:u w:val="single"/>
          <w:rtl/>
          <w:lang w:bidi="fa-IR"/>
        </w:rPr>
      </w:pPr>
      <w:bookmarkStart w:id="11" w:name="_Toc436595301"/>
      <w:r w:rsidRPr="000752D4">
        <w:rPr>
          <w:rFonts w:cs="B Nazanin" w:hint="cs"/>
          <w:sz w:val="24"/>
          <w:szCs w:val="24"/>
          <w:u w:val="single"/>
          <w:rtl/>
          <w:lang w:bidi="fa-IR"/>
        </w:rPr>
        <w:t>کمیته سرمایه‌گذاری</w:t>
      </w:r>
      <w:bookmarkEnd w:id="11"/>
    </w:p>
    <w:p w:rsidR="00B977DF" w:rsidRPr="00CA5852" w:rsidRDefault="00B977DF" w:rsidP="00B769A5">
      <w:pPr>
        <w:pStyle w:val="ListParagraph"/>
        <w:keepNext/>
        <w:numPr>
          <w:ilvl w:val="0"/>
          <w:numId w:val="8"/>
        </w:numPr>
        <w:tabs>
          <w:tab w:val="right" w:pos="720"/>
          <w:tab w:val="right" w:pos="1170"/>
        </w:tabs>
        <w:bidi/>
        <w:spacing w:line="276" w:lineRule="auto"/>
        <w:ind w:left="0" w:firstLine="0"/>
        <w:jc w:val="both"/>
        <w:rPr>
          <w:rFonts w:cs="B Nazanin"/>
        </w:rPr>
      </w:pPr>
    </w:p>
    <w:p w:rsidR="00365970" w:rsidRPr="00CA5852" w:rsidRDefault="00365970" w:rsidP="00B769A5">
      <w:pPr>
        <w:bidi/>
        <w:spacing w:line="276" w:lineRule="auto"/>
        <w:jc w:val="both"/>
        <w:rPr>
          <w:rFonts w:cs="B Nazanin"/>
          <w:rtl/>
        </w:rPr>
      </w:pPr>
      <w:r w:rsidRPr="00CA5852">
        <w:rPr>
          <w:rFonts w:cs="B Nazanin" w:hint="cs"/>
          <w:rtl/>
        </w:rPr>
        <w:t xml:space="preserve">مدير مکلف است به منظور انجام فعالیت </w:t>
      </w:r>
      <w:r w:rsidR="00A23EAC">
        <w:rPr>
          <w:rFonts w:cs="B Nazanin" w:hint="cs"/>
          <w:rtl/>
        </w:rPr>
        <w:t>سرمایه‌گذاری</w:t>
      </w:r>
      <w:r w:rsidRPr="00CA5852">
        <w:rPr>
          <w:rFonts w:cs="B Nazanin" w:hint="cs"/>
          <w:rtl/>
        </w:rPr>
        <w:t xml:space="preserve"> خود </w:t>
      </w:r>
      <w:r w:rsidR="00A23EAC">
        <w:rPr>
          <w:rFonts w:cs="B Nazanin" w:hint="cs"/>
          <w:rtl/>
        </w:rPr>
        <w:t>برای صندوق</w:t>
      </w:r>
      <w:r w:rsidRPr="00CA5852">
        <w:rPr>
          <w:rFonts w:cs="B Nazanin" w:hint="cs"/>
          <w:rtl/>
        </w:rPr>
        <w:t>، کمیته‌</w:t>
      </w:r>
      <w:r w:rsidRPr="00CA5852">
        <w:rPr>
          <w:rFonts w:cs="B Nazanin" w:hint="eastAsia"/>
          <w:rtl/>
        </w:rPr>
        <w:t xml:space="preserve">‌ای تحت عنوان </w:t>
      </w:r>
      <w:r w:rsidRPr="00CA5852">
        <w:rPr>
          <w:rFonts w:cs="B Nazanin" w:hint="cs"/>
          <w:rtl/>
        </w:rPr>
        <w:t>"</w:t>
      </w:r>
      <w:r w:rsidRPr="00CA5852">
        <w:rPr>
          <w:rFonts w:cs="B Nazanin" w:hint="eastAsia"/>
          <w:rtl/>
        </w:rPr>
        <w:t>کمیته سرمایه‌گذاری</w:t>
      </w:r>
      <w:r w:rsidRPr="00CA5852">
        <w:rPr>
          <w:rFonts w:cs="B Nazanin" w:hint="cs"/>
          <w:rtl/>
        </w:rPr>
        <w:t xml:space="preserve">" متشکل از اشخاص کلیدی که مشخصات آنان در امیدنامه ذکر شده است، تشکیل دهد. وظایف کمیته مذکور به شرح زیر است: </w:t>
      </w:r>
    </w:p>
    <w:p w:rsidR="00365970" w:rsidRPr="00543049" w:rsidRDefault="00365970" w:rsidP="000752D4">
      <w:pPr>
        <w:pStyle w:val="ListParagraph"/>
        <w:numPr>
          <w:ilvl w:val="1"/>
          <w:numId w:val="2"/>
        </w:numPr>
        <w:tabs>
          <w:tab w:val="right" w:pos="686"/>
        </w:tabs>
        <w:bidi/>
        <w:spacing w:line="276" w:lineRule="auto"/>
        <w:ind w:left="686" w:hanging="425"/>
        <w:jc w:val="both"/>
        <w:rPr>
          <w:rFonts w:cs="B Nazanin"/>
          <w:sz w:val="22"/>
          <w:szCs w:val="22"/>
          <w:rtl/>
        </w:rPr>
      </w:pPr>
      <w:r w:rsidRPr="00543049">
        <w:rPr>
          <w:rFonts w:cs="B Nazanin" w:hint="cs"/>
          <w:sz w:val="22"/>
          <w:szCs w:val="22"/>
          <w:rtl/>
        </w:rPr>
        <w:t>تصمیم‌گیری در مورد خرید، فروش یا حفظ مالكيت دارایی‌های صندوق در چارچوب سیاست‌های تعیین شده از طرف هیات مدیره؛</w:t>
      </w:r>
    </w:p>
    <w:p w:rsidR="00365970" w:rsidRPr="00CA5852" w:rsidRDefault="00365970" w:rsidP="000752D4">
      <w:pPr>
        <w:pStyle w:val="ListParagraph"/>
        <w:numPr>
          <w:ilvl w:val="1"/>
          <w:numId w:val="2"/>
        </w:numPr>
        <w:tabs>
          <w:tab w:val="right" w:pos="686"/>
        </w:tabs>
        <w:bidi/>
        <w:spacing w:line="276" w:lineRule="auto"/>
        <w:ind w:left="686" w:hanging="425"/>
        <w:jc w:val="both"/>
        <w:rPr>
          <w:rFonts w:cs="B Nazanin"/>
          <w:rtl/>
        </w:rPr>
      </w:pPr>
      <w:r w:rsidRPr="00CA5852">
        <w:rPr>
          <w:rFonts w:cs="B Nazanin" w:hint="cs"/>
          <w:rtl/>
        </w:rPr>
        <w:t>بررسی و معرفی فرصت‌های بازار جهت تصمیم‌گیری در خصوص سرمایه‌گذاری جدید؛</w:t>
      </w:r>
    </w:p>
    <w:p w:rsidR="00365970" w:rsidRPr="00CA5852" w:rsidRDefault="00E80BA9" w:rsidP="000752D4">
      <w:pPr>
        <w:pStyle w:val="ListParagraph"/>
        <w:numPr>
          <w:ilvl w:val="0"/>
          <w:numId w:val="11"/>
        </w:numPr>
        <w:tabs>
          <w:tab w:val="right" w:pos="686"/>
        </w:tabs>
        <w:bidi/>
        <w:spacing w:line="276" w:lineRule="auto"/>
        <w:ind w:left="686" w:hanging="425"/>
        <w:jc w:val="both"/>
        <w:rPr>
          <w:rFonts w:cs="B Nazanin"/>
        </w:rPr>
      </w:pPr>
      <w:r>
        <w:rPr>
          <w:rFonts w:cs="B Nazanin" w:hint="cs"/>
          <w:rtl/>
        </w:rPr>
        <w:t>پایش تداوم شرایط حاکم به فضای اقتصادی برای توجیه داشتن پروژه از حیث ریسک و بازدهی؛</w:t>
      </w:r>
    </w:p>
    <w:p w:rsidR="00365970" w:rsidRPr="00CA5852" w:rsidRDefault="00365970" w:rsidP="000752D4">
      <w:pPr>
        <w:pStyle w:val="ListParagraph"/>
        <w:numPr>
          <w:ilvl w:val="0"/>
          <w:numId w:val="11"/>
        </w:numPr>
        <w:tabs>
          <w:tab w:val="right" w:pos="686"/>
        </w:tabs>
        <w:bidi/>
        <w:spacing w:line="276" w:lineRule="auto"/>
        <w:ind w:left="686" w:hanging="425"/>
        <w:jc w:val="both"/>
        <w:rPr>
          <w:rFonts w:cs="B Nazanin"/>
        </w:rPr>
      </w:pPr>
      <w:r w:rsidRPr="00CA5852">
        <w:rPr>
          <w:rFonts w:cs="B Nazanin" w:hint="cs"/>
          <w:rtl/>
        </w:rPr>
        <w:t>تعیین ترتیب و جزئیات تقسیم عواید صندوق</w:t>
      </w:r>
      <w:r w:rsidR="00A23EAC">
        <w:rPr>
          <w:rFonts w:cs="B Nazanin" w:hint="cs"/>
          <w:rtl/>
        </w:rPr>
        <w:t xml:space="preserve"> در چارچوب امیدنامه</w:t>
      </w:r>
      <w:r w:rsidRPr="00CA5852">
        <w:rPr>
          <w:rFonts w:cs="B Nazanin" w:hint="cs"/>
          <w:rtl/>
        </w:rPr>
        <w:t>؛</w:t>
      </w:r>
    </w:p>
    <w:p w:rsidR="00365970" w:rsidRPr="00CA5852" w:rsidRDefault="00365970" w:rsidP="000752D4">
      <w:pPr>
        <w:pStyle w:val="ListParagraph"/>
        <w:numPr>
          <w:ilvl w:val="0"/>
          <w:numId w:val="11"/>
        </w:numPr>
        <w:tabs>
          <w:tab w:val="right" w:pos="686"/>
        </w:tabs>
        <w:bidi/>
        <w:spacing w:line="276" w:lineRule="auto"/>
        <w:ind w:left="686" w:hanging="425"/>
        <w:jc w:val="both"/>
        <w:rPr>
          <w:rFonts w:cs="B Nazanin"/>
        </w:rPr>
      </w:pPr>
      <w:r w:rsidRPr="00CA5852">
        <w:rPr>
          <w:rFonts w:cs="B Nazanin" w:hint="cs"/>
          <w:rtl/>
        </w:rPr>
        <w:t>تبیین سازوکار لازم در صورتیکه خروج از سرمایه‌گذاری‌ها تا انتهای دوره خروج میسر نباشد؛</w:t>
      </w:r>
    </w:p>
    <w:p w:rsidR="00365970" w:rsidRPr="00CA5852" w:rsidRDefault="00365970" w:rsidP="000752D4">
      <w:pPr>
        <w:pStyle w:val="ListParagraph"/>
        <w:numPr>
          <w:ilvl w:val="0"/>
          <w:numId w:val="11"/>
        </w:numPr>
        <w:tabs>
          <w:tab w:val="right" w:pos="686"/>
        </w:tabs>
        <w:bidi/>
        <w:spacing w:line="276" w:lineRule="auto"/>
        <w:ind w:left="686" w:hanging="425"/>
        <w:jc w:val="both"/>
        <w:rPr>
          <w:rFonts w:cs="B Nazanin"/>
        </w:rPr>
      </w:pPr>
      <w:r w:rsidRPr="00CA5852">
        <w:rPr>
          <w:rFonts w:cs="B Nazanin" w:hint="cs"/>
          <w:rtl/>
        </w:rPr>
        <w:t>تبیین سازوکار لازم در صورتیکه خروج از سرمایه‌گذاری‌ها قبل از مواعد و یا مراحل تعیین شده در امیدنامه انجام پذیرد؛</w:t>
      </w:r>
    </w:p>
    <w:p w:rsidR="00365970" w:rsidRPr="00CA5852" w:rsidRDefault="00365970" w:rsidP="000752D4">
      <w:pPr>
        <w:pStyle w:val="ListParagraph"/>
        <w:numPr>
          <w:ilvl w:val="0"/>
          <w:numId w:val="11"/>
        </w:numPr>
        <w:tabs>
          <w:tab w:val="right" w:pos="686"/>
        </w:tabs>
        <w:bidi/>
        <w:spacing w:line="276" w:lineRule="auto"/>
        <w:ind w:left="686" w:hanging="425"/>
        <w:jc w:val="both"/>
        <w:rPr>
          <w:rFonts w:cs="B Nazanin"/>
        </w:rPr>
      </w:pPr>
      <w:r w:rsidRPr="00CA5852">
        <w:rPr>
          <w:rFonts w:cs="B Nazanin" w:hint="cs"/>
          <w:rtl/>
        </w:rPr>
        <w:lastRenderedPageBreak/>
        <w:t>سایر وظایف و اختیارات تفویضی از سوی مدیر صندوق.</w:t>
      </w:r>
    </w:p>
    <w:p w:rsidR="00365970" w:rsidRPr="00CA5852" w:rsidRDefault="00365970" w:rsidP="000752D4">
      <w:pPr>
        <w:tabs>
          <w:tab w:val="num" w:pos="1446"/>
        </w:tabs>
        <w:bidi/>
        <w:spacing w:after="240" w:line="276" w:lineRule="auto"/>
        <w:ind w:left="544" w:hanging="544"/>
        <w:jc w:val="both"/>
        <w:rPr>
          <w:rFonts w:cs="B Nazanin"/>
          <w:rtl/>
        </w:rPr>
      </w:pPr>
      <w:r w:rsidRPr="00CA5852">
        <w:rPr>
          <w:rFonts w:cs="B Nazanin" w:hint="cs"/>
          <w:b/>
          <w:bCs/>
          <w:rtl/>
        </w:rPr>
        <w:t>تبصر</w:t>
      </w:r>
      <w:r w:rsidR="008406E4">
        <w:rPr>
          <w:rFonts w:cs="B Nazanin" w:hint="cs"/>
          <w:b/>
          <w:bCs/>
          <w:rtl/>
        </w:rPr>
        <w:t>ه</w:t>
      </w:r>
      <w:r w:rsidRPr="00CA5852">
        <w:rPr>
          <w:rFonts w:cs="B Nazanin" w:hint="cs"/>
          <w:b/>
          <w:bCs/>
          <w:rtl/>
        </w:rPr>
        <w:t>:</w:t>
      </w:r>
      <w:r w:rsidRPr="00CA5852">
        <w:rPr>
          <w:rFonts w:cs="B Nazanin" w:hint="cs"/>
          <w:rtl/>
        </w:rPr>
        <w:t xml:space="preserve"> مدير صندوق</w:t>
      </w:r>
      <w:r w:rsidR="00501FBE">
        <w:rPr>
          <w:rFonts w:cs="B Nazanin" w:hint="cs"/>
          <w:rtl/>
        </w:rPr>
        <w:t xml:space="preserve"> با رعایت این اساسنامه و امیدنامه</w:t>
      </w:r>
      <w:r w:rsidRPr="00CA5852">
        <w:rPr>
          <w:rFonts w:cs="B Nazanin" w:hint="cs"/>
          <w:rtl/>
        </w:rPr>
        <w:t xml:space="preserve"> مي‌تواند هر يک از اشخاص کلیدی صندوق را از سمت خود عزل کند، مشروط به اينکه هم</w:t>
      </w:r>
      <w:r w:rsidRPr="00CA5852">
        <w:rPr>
          <w:rFonts w:cs="B Nazanin" w:hint="cs"/>
          <w:rtl/>
        </w:rPr>
        <w:softHyphen/>
        <w:t>زمان شخص یا اشخاص واجد شرايط ديگري را جهت انتخاب و تایید به هیات مدیره صندوق معرفی نماید.</w:t>
      </w:r>
    </w:p>
    <w:p w:rsidR="00365970" w:rsidRPr="00CA5852" w:rsidRDefault="00365970" w:rsidP="00B769A5">
      <w:pPr>
        <w:pStyle w:val="ListParagraph"/>
        <w:keepNext/>
        <w:numPr>
          <w:ilvl w:val="0"/>
          <w:numId w:val="8"/>
        </w:numPr>
        <w:tabs>
          <w:tab w:val="right" w:pos="720"/>
          <w:tab w:val="right" w:pos="1170"/>
        </w:tabs>
        <w:bidi/>
        <w:spacing w:line="276" w:lineRule="auto"/>
        <w:ind w:left="0" w:firstLine="0"/>
        <w:jc w:val="both"/>
        <w:rPr>
          <w:rFonts w:cs="B Nazanin"/>
        </w:rPr>
      </w:pPr>
    </w:p>
    <w:p w:rsidR="00365970" w:rsidRPr="00CA5852" w:rsidRDefault="00365970" w:rsidP="008F6BE0">
      <w:pPr>
        <w:tabs>
          <w:tab w:val="num" w:pos="360"/>
          <w:tab w:val="right" w:pos="810"/>
        </w:tabs>
        <w:bidi/>
        <w:spacing w:line="276" w:lineRule="auto"/>
        <w:jc w:val="both"/>
        <w:rPr>
          <w:rFonts w:cs="B Nazanin"/>
          <w:rtl/>
        </w:rPr>
      </w:pPr>
      <w:r w:rsidRPr="00CA5852">
        <w:rPr>
          <w:rFonts w:cs="B Nazanin" w:hint="cs"/>
          <w:rtl/>
        </w:rPr>
        <w:t xml:space="preserve"> اشخاص کلیدی معرفی شده </w:t>
      </w:r>
      <w:r w:rsidR="00B977DF" w:rsidRPr="00CA5852">
        <w:rPr>
          <w:rFonts w:cs="B Nazanin" w:hint="cs"/>
          <w:rtl/>
        </w:rPr>
        <w:t xml:space="preserve">از طرف مدیر صندوق </w:t>
      </w:r>
      <w:r w:rsidRPr="00CA5852">
        <w:rPr>
          <w:rFonts w:cs="B Nazanin" w:hint="cs"/>
          <w:rtl/>
        </w:rPr>
        <w:t xml:space="preserve">باید حائز حداقل شرایط </w:t>
      </w:r>
      <w:r w:rsidR="008F6BE0">
        <w:rPr>
          <w:rFonts w:cs="B Nazanin" w:hint="cs"/>
          <w:rtl/>
        </w:rPr>
        <w:t>مندرج در امیدنامه باشند.</w:t>
      </w:r>
    </w:p>
    <w:p w:rsidR="00365970" w:rsidRPr="00CA5852" w:rsidRDefault="004C260D" w:rsidP="000752D4">
      <w:pPr>
        <w:tabs>
          <w:tab w:val="num" w:pos="1446"/>
        </w:tabs>
        <w:bidi/>
        <w:spacing w:line="276" w:lineRule="auto"/>
        <w:ind w:left="686" w:hanging="686"/>
        <w:jc w:val="both"/>
        <w:rPr>
          <w:rFonts w:cs="B Nazanin"/>
        </w:rPr>
      </w:pPr>
      <w:r w:rsidRPr="00CA5852">
        <w:rPr>
          <w:rFonts w:cs="B Nazanin" w:hint="cs"/>
          <w:b/>
          <w:bCs/>
          <w:rtl/>
        </w:rPr>
        <w:t xml:space="preserve">تبصرة </w:t>
      </w:r>
      <w:r w:rsidR="008F6BE0">
        <w:rPr>
          <w:rFonts w:cs="B Nazanin" w:hint="cs"/>
          <w:b/>
          <w:bCs/>
          <w:rtl/>
        </w:rPr>
        <w:t>1</w:t>
      </w:r>
      <w:r w:rsidRPr="00CA5852">
        <w:rPr>
          <w:rFonts w:cs="B Nazanin" w:hint="cs"/>
          <w:b/>
          <w:bCs/>
          <w:rtl/>
        </w:rPr>
        <w:t xml:space="preserve">: </w:t>
      </w:r>
      <w:r w:rsidR="00365970" w:rsidRPr="00CA5852">
        <w:rPr>
          <w:rFonts w:cs="B Nazanin" w:hint="cs"/>
          <w:rtl/>
        </w:rPr>
        <w:t xml:space="preserve">مدير موظف است بلافاصله پس از </w:t>
      </w:r>
      <w:r w:rsidR="007A4E7F" w:rsidRPr="00CA5852">
        <w:rPr>
          <w:rFonts w:cs="B Nazanin" w:hint="cs"/>
          <w:rtl/>
        </w:rPr>
        <w:t>تایید</w:t>
      </w:r>
      <w:r w:rsidR="00365970" w:rsidRPr="00CA5852">
        <w:rPr>
          <w:rFonts w:cs="B Nazanin" w:hint="cs"/>
          <w:rtl/>
        </w:rPr>
        <w:t xml:space="preserve"> هر يک از اشخاص کلیدی</w:t>
      </w:r>
      <w:r w:rsidR="007A4E7F" w:rsidRPr="00CA5852">
        <w:rPr>
          <w:rFonts w:cs="B Nazanin" w:hint="cs"/>
          <w:rtl/>
        </w:rPr>
        <w:t xml:space="preserve"> </w:t>
      </w:r>
      <w:r w:rsidR="00185E0A" w:rsidRPr="00CA5852">
        <w:rPr>
          <w:rFonts w:cs="B Nazanin" w:hint="cs"/>
          <w:rtl/>
        </w:rPr>
        <w:t xml:space="preserve">توسط </w:t>
      </w:r>
      <w:r w:rsidR="007A4E7F" w:rsidRPr="00CA5852">
        <w:rPr>
          <w:rFonts w:cs="B Nazanin" w:hint="cs"/>
          <w:rtl/>
        </w:rPr>
        <w:t>هیات مدیره</w:t>
      </w:r>
      <w:r w:rsidR="00365970" w:rsidRPr="00CA5852">
        <w:rPr>
          <w:rFonts w:cs="B Nazanin" w:hint="cs"/>
          <w:rtl/>
        </w:rPr>
        <w:t xml:space="preserve">، نام و مشخصات آنان </w:t>
      </w:r>
      <w:r w:rsidR="00185E0A" w:rsidRPr="00CA5852">
        <w:rPr>
          <w:rFonts w:cs="B Nazanin" w:hint="cs"/>
          <w:rtl/>
        </w:rPr>
        <w:t xml:space="preserve">و نمایندگان آنان را </w:t>
      </w:r>
      <w:r w:rsidR="00365970" w:rsidRPr="00CA5852">
        <w:rPr>
          <w:rFonts w:cs="B Nazanin" w:hint="cs"/>
          <w:rtl/>
        </w:rPr>
        <w:t xml:space="preserve">به علاوة مدرکي دال بر قبولي سمت توسط آنان به </w:t>
      </w:r>
      <w:r w:rsidR="00365970" w:rsidRPr="00CA5852">
        <w:rPr>
          <w:rFonts w:cs="B Nazanin" w:hint="cs"/>
          <w:b/>
          <w:bCs/>
          <w:rtl/>
        </w:rPr>
        <w:t>سازمان</w:t>
      </w:r>
      <w:r w:rsidR="00365970" w:rsidRPr="00CA5852">
        <w:rPr>
          <w:rFonts w:cs="B Nazanin" w:hint="cs"/>
          <w:rtl/>
        </w:rPr>
        <w:t xml:space="preserve"> ارسال نموده و در تارنمای صندوق اطلاع رسانی و درج نماید. </w:t>
      </w:r>
    </w:p>
    <w:p w:rsidR="00365970" w:rsidRPr="00CA5852" w:rsidRDefault="00365970" w:rsidP="000752D4">
      <w:pPr>
        <w:tabs>
          <w:tab w:val="num" w:pos="1446"/>
        </w:tabs>
        <w:bidi/>
        <w:spacing w:after="240" w:line="276" w:lineRule="auto"/>
        <w:ind w:left="686" w:hanging="686"/>
        <w:jc w:val="both"/>
        <w:rPr>
          <w:rFonts w:cs="B Nazanin"/>
          <w:rtl/>
        </w:rPr>
      </w:pPr>
      <w:r w:rsidRPr="00CA5852">
        <w:rPr>
          <w:rFonts w:cs="B Nazanin" w:hint="cs"/>
          <w:b/>
          <w:bCs/>
          <w:rtl/>
        </w:rPr>
        <w:t xml:space="preserve">تبصرة </w:t>
      </w:r>
      <w:r w:rsidR="008F6BE0">
        <w:rPr>
          <w:rFonts w:cs="B Nazanin" w:hint="cs"/>
          <w:b/>
          <w:bCs/>
          <w:rtl/>
        </w:rPr>
        <w:t>2</w:t>
      </w:r>
      <w:r w:rsidRPr="00CA5852">
        <w:rPr>
          <w:rFonts w:cs="B Nazanin" w:hint="cs"/>
          <w:b/>
          <w:bCs/>
          <w:rtl/>
        </w:rPr>
        <w:t>:</w:t>
      </w:r>
      <w:r w:rsidRPr="00CA5852">
        <w:rPr>
          <w:rFonts w:cs="B Nazanin" w:hint="cs"/>
          <w:rtl/>
        </w:rPr>
        <w:t xml:space="preserve"> در صورت حجر، محرومیت از حقوق اجتماعی، فوت، استعفاء یا سلب صلاحیت هر یک از اشخاص کلیدی، </w:t>
      </w:r>
      <w:r w:rsidR="00501FBE">
        <w:rPr>
          <w:rFonts w:cs="B Nazanin" w:hint="cs"/>
          <w:rtl/>
        </w:rPr>
        <w:t xml:space="preserve">به گونه‌ای که  ضوابط مربوط به اشخاص کلیدی طبق مقررات الزام نماید، </w:t>
      </w:r>
      <w:r w:rsidRPr="00CA5852">
        <w:rPr>
          <w:rFonts w:cs="B Nazanin" w:hint="cs"/>
          <w:rtl/>
        </w:rPr>
        <w:t xml:space="preserve">مدیر موظف است فرد جایگزین را ظرف </w:t>
      </w:r>
      <w:r w:rsidR="00501FBE">
        <w:rPr>
          <w:rFonts w:cs="B Nazanin" w:hint="cs"/>
          <w:rtl/>
        </w:rPr>
        <w:t>30 روز</w:t>
      </w:r>
      <w:r w:rsidRPr="00CA5852">
        <w:rPr>
          <w:rFonts w:cs="B Nazanin" w:hint="cs"/>
          <w:rtl/>
        </w:rPr>
        <w:t xml:space="preserve"> تعیین و پس از تایید هیات مدیره معرفی نماید.</w:t>
      </w:r>
    </w:p>
    <w:p w:rsidR="004C260D" w:rsidRPr="00CA5852" w:rsidRDefault="004C260D"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18425B" w:rsidRPr="00CA5852" w:rsidRDefault="0018425B" w:rsidP="00501FBE">
      <w:pPr>
        <w:bidi/>
        <w:spacing w:line="276" w:lineRule="auto"/>
        <w:jc w:val="both"/>
        <w:rPr>
          <w:rFonts w:cs="B Nazanin"/>
        </w:rPr>
      </w:pPr>
      <w:r w:rsidRPr="00CA5852">
        <w:rPr>
          <w:rFonts w:cs="B Nazanin" w:hint="cs"/>
          <w:rtl/>
        </w:rPr>
        <w:t xml:space="preserve">تصميم‌گيري </w:t>
      </w:r>
      <w:r w:rsidR="00501FBE">
        <w:rPr>
          <w:rFonts w:cs="B Nazanin" w:hint="cs"/>
          <w:rtl/>
        </w:rPr>
        <w:t>کمیته سرمایه‌گذاری</w:t>
      </w:r>
      <w:r w:rsidRPr="00CA5852">
        <w:rPr>
          <w:rFonts w:cs="B Nazanin" w:hint="cs"/>
          <w:rtl/>
        </w:rPr>
        <w:t xml:space="preserve"> صندوق با اکثريت آراء صورت مي‌پذيرد.</w:t>
      </w:r>
      <w:r w:rsidRPr="00CA5852">
        <w:rPr>
          <w:rFonts w:cs="B Nazanin" w:hint="cs"/>
          <w:b/>
          <w:bCs/>
          <w:rtl/>
        </w:rPr>
        <w:t xml:space="preserve"> </w:t>
      </w:r>
      <w:r w:rsidR="00501FBE">
        <w:rPr>
          <w:rFonts w:cs="B Nazanin" w:hint="cs"/>
          <w:rtl/>
        </w:rPr>
        <w:t>کمیته</w:t>
      </w:r>
      <w:r w:rsidRPr="00CA5852">
        <w:rPr>
          <w:rFonts w:cs="B Nazanin" w:hint="cs"/>
          <w:rtl/>
        </w:rPr>
        <w:t xml:space="preserve"> مي‌تواند اختيار</w:t>
      </w:r>
      <w:r w:rsidR="008F6BE0">
        <w:rPr>
          <w:rFonts w:cs="B Nazanin" w:hint="cs"/>
          <w:rtl/>
        </w:rPr>
        <w:t xml:space="preserve"> </w:t>
      </w:r>
      <w:r w:rsidRPr="00CA5852">
        <w:rPr>
          <w:rFonts w:cs="B Nazanin" w:hint="cs"/>
          <w:rtl/>
        </w:rPr>
        <w:t xml:space="preserve">تصمیم‌گیری در مورد خرید، فروش یا حفظ مالكيت دارایی‌های صندوق را به هر یک از اعضاي خود واگذار نمايد؛ مشروط به اینکه روش تصمیم‌گیری در این زمینه و حدود اختیارات عضو مذکور را صراحتاً تعیین کرده باشد. در هر حال مسئوليت حقوقي کلية اعمال و تصميمات فرد مذکور به عهدة </w:t>
      </w:r>
      <w:r w:rsidR="00501FBE">
        <w:rPr>
          <w:rFonts w:cs="B Nazanin" w:hint="cs"/>
          <w:rtl/>
        </w:rPr>
        <w:t>اعضای کمیته</w:t>
      </w:r>
      <w:r w:rsidRPr="00CA5852">
        <w:rPr>
          <w:rFonts w:cs="B Nazanin" w:hint="cs"/>
          <w:rtl/>
        </w:rPr>
        <w:t xml:space="preserve"> خواهد بود. تفویض اختیارات </w:t>
      </w:r>
      <w:r w:rsidR="00501FBE">
        <w:rPr>
          <w:rFonts w:cs="B Nazanin" w:hint="cs"/>
          <w:rtl/>
        </w:rPr>
        <w:t>کمیته سرمایه‌گذاری</w:t>
      </w:r>
      <w:r w:rsidRPr="00CA5852">
        <w:rPr>
          <w:rFonts w:cs="B Nazanin" w:hint="cs"/>
          <w:rtl/>
        </w:rPr>
        <w:t xml:space="preserve"> به غیر از آنچه در این </w:t>
      </w:r>
      <w:r w:rsidR="00501FBE">
        <w:rPr>
          <w:rFonts w:cs="B Nazanin" w:hint="cs"/>
          <w:rtl/>
        </w:rPr>
        <w:t>ماد</w:t>
      </w:r>
      <w:r w:rsidRPr="00CA5852">
        <w:rPr>
          <w:rFonts w:cs="B Nazanin" w:hint="cs"/>
          <w:rtl/>
        </w:rPr>
        <w:t xml:space="preserve">ه قید شده، امکان‌پذیر نمی‌باشد. </w:t>
      </w:r>
    </w:p>
    <w:p w:rsidR="0018425B" w:rsidRPr="00CA5852" w:rsidRDefault="0018425B" w:rsidP="000752D4">
      <w:pPr>
        <w:tabs>
          <w:tab w:val="num" w:pos="1446"/>
        </w:tabs>
        <w:bidi/>
        <w:spacing w:line="276" w:lineRule="auto"/>
        <w:ind w:left="544" w:hanging="544"/>
        <w:jc w:val="both"/>
        <w:rPr>
          <w:rFonts w:cs="B Nazanin"/>
        </w:rPr>
      </w:pPr>
      <w:r w:rsidRPr="00CA5852">
        <w:rPr>
          <w:rFonts w:cs="B Nazanin" w:hint="cs"/>
          <w:b/>
          <w:bCs/>
          <w:rtl/>
        </w:rPr>
        <w:t>تبصر</w:t>
      </w:r>
      <w:r w:rsidR="008406E4">
        <w:rPr>
          <w:rFonts w:cs="B Nazanin" w:hint="cs"/>
          <w:b/>
          <w:bCs/>
          <w:rtl/>
        </w:rPr>
        <w:t>ه</w:t>
      </w:r>
      <w:r w:rsidRPr="00CA5852">
        <w:rPr>
          <w:rFonts w:cs="B Nazanin" w:hint="cs"/>
          <w:b/>
          <w:bCs/>
          <w:rtl/>
        </w:rPr>
        <w:t>:</w:t>
      </w:r>
      <w:r w:rsidRPr="00CA5852">
        <w:rPr>
          <w:rFonts w:cs="B Nazanin" w:hint="cs"/>
          <w:rtl/>
        </w:rPr>
        <w:t xml:space="preserve"> افشاي تصميمات اشخاص کلیدی در مورد خريد، فروش یا حفظ مالكيت دارایی‌های صندوق پیش از انتشار اولین گزارش مالی صندوق پس از اخذ آن تصمیمات، مجاز نمي‌باشد مگر آنكه افشاي اين اطلاعات به موجب ساير مقررات مجاز شناخته شده باشد. </w:t>
      </w:r>
    </w:p>
    <w:p w:rsidR="00BB798A" w:rsidRPr="000752D4" w:rsidRDefault="00BB798A" w:rsidP="006D46A2">
      <w:pPr>
        <w:pStyle w:val="Heading1"/>
        <w:bidi/>
        <w:spacing w:line="276" w:lineRule="auto"/>
        <w:rPr>
          <w:rFonts w:cs="B Nazanin"/>
          <w:sz w:val="24"/>
          <w:szCs w:val="24"/>
          <w:u w:val="single"/>
          <w:lang w:bidi="fa-IR"/>
        </w:rPr>
      </w:pPr>
      <w:bookmarkStart w:id="12" w:name="_Toc436595302"/>
      <w:r w:rsidRPr="000752D4">
        <w:rPr>
          <w:rFonts w:cs="B Nazanin" w:hint="cs"/>
          <w:sz w:val="24"/>
          <w:szCs w:val="24"/>
          <w:u w:val="single"/>
          <w:rtl/>
          <w:lang w:bidi="fa-IR"/>
        </w:rPr>
        <w:t>متولی صندوق</w:t>
      </w:r>
      <w:bookmarkEnd w:id="12"/>
    </w:p>
    <w:p w:rsidR="00662ACE" w:rsidRPr="00CA5852" w:rsidRDefault="00662ACE"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D546F7" w:rsidRPr="00CA5852" w:rsidRDefault="00F557F2" w:rsidP="006D46A2">
      <w:pPr>
        <w:bidi/>
        <w:spacing w:after="120" w:line="276" w:lineRule="auto"/>
        <w:jc w:val="both"/>
        <w:rPr>
          <w:rFonts w:ascii="Tahoma" w:hAnsi="Tahoma" w:cs="B Nazanin"/>
          <w:rtl/>
          <w:lang w:bidi="fa-IR"/>
        </w:rPr>
      </w:pPr>
      <w:r w:rsidRPr="00CA5852">
        <w:rPr>
          <w:rFonts w:ascii="Tahoma" w:hAnsi="Tahoma" w:cs="B Nazanin" w:hint="cs"/>
          <w:rtl/>
          <w:lang w:bidi="fa-IR"/>
        </w:rPr>
        <w:t xml:space="preserve">متولی صندوق </w:t>
      </w:r>
      <w:r w:rsidR="00A753E4" w:rsidRPr="00CA5852">
        <w:rPr>
          <w:rFonts w:ascii="Tahoma" w:hAnsi="Tahoma" w:cs="B Nazanin" w:hint="cs"/>
          <w:rtl/>
          <w:lang w:bidi="fa-IR"/>
        </w:rPr>
        <w:t xml:space="preserve">منوط </w:t>
      </w:r>
      <w:r w:rsidRPr="00CA5852">
        <w:rPr>
          <w:rFonts w:ascii="Tahoma" w:hAnsi="Tahoma" w:cs="B Nazanin" w:hint="cs"/>
          <w:rtl/>
          <w:lang w:bidi="fa-IR"/>
        </w:rPr>
        <w:t>به تایید سازمان و بر اساس مقررات و مفاد اساسنامه توسط مجمع صندوق انتخاب شده و در این اساسنامه متولی نامیده می‌شود.</w:t>
      </w:r>
    </w:p>
    <w:p w:rsidR="007A4E7F" w:rsidRPr="00CA5852" w:rsidRDefault="007A4E7F" w:rsidP="006D46A2">
      <w:pPr>
        <w:bidi/>
        <w:spacing w:line="276" w:lineRule="auto"/>
        <w:jc w:val="both"/>
        <w:rPr>
          <w:rFonts w:cs="B Nazanin"/>
          <w:rtl/>
        </w:rPr>
      </w:pPr>
      <w:r w:rsidRPr="00CA5852">
        <w:rPr>
          <w:rFonts w:cs="B Nazanin" w:hint="cs"/>
          <w:b/>
          <w:bCs/>
          <w:rtl/>
        </w:rPr>
        <w:t>تبصرة 1:</w:t>
      </w:r>
      <w:r w:rsidRPr="00CA5852">
        <w:rPr>
          <w:rFonts w:cs="B Nazanin" w:hint="cs"/>
          <w:rtl/>
        </w:rPr>
        <w:t xml:space="preserve"> متولی بايد کتباً قبول سمت کند و طي آن مسئوليت و وظايف خود را طبق اين اساسنامه بپذيرد و براي سازمان، اعضای هیات مدیره صندوق و سایر ارکان صندوق هرکدام يک نسخه ارسال كند. متولی بلافاصله پس از خاتمة مأموریت موظف است کلية اطلاعات، مدارک و دارايي‌هاي صندوق را كه در اختيار دارد، به متولی جایگزین تحويل دهد. </w:t>
      </w:r>
    </w:p>
    <w:p w:rsidR="007A4E7F" w:rsidRPr="00CA5852" w:rsidRDefault="007A4E7F" w:rsidP="000752D4">
      <w:pPr>
        <w:bidi/>
        <w:spacing w:line="276" w:lineRule="auto"/>
        <w:ind w:left="828" w:hanging="828"/>
        <w:jc w:val="both"/>
        <w:rPr>
          <w:rFonts w:cs="B Nazanin"/>
        </w:rPr>
      </w:pPr>
      <w:r w:rsidRPr="00CA5852">
        <w:rPr>
          <w:rFonts w:cs="B Nazanin" w:hint="cs"/>
          <w:b/>
          <w:bCs/>
          <w:rtl/>
        </w:rPr>
        <w:t>تبصرة 2:</w:t>
      </w:r>
      <w:r w:rsidRPr="00CA5852">
        <w:rPr>
          <w:rFonts w:cs="B Nazanin" w:hint="cs"/>
          <w:rtl/>
        </w:rPr>
        <w:t xml:space="preserve"> متولی در قبال دارندگان واحدهای سرمایه‌گذاری موظف است با رعايت مفاد اين اساسنامه و مقررات، همواره صرفه و صلاح آنها را رعايت كند.</w:t>
      </w:r>
    </w:p>
    <w:p w:rsidR="007A4E7F" w:rsidRPr="00CA5852" w:rsidRDefault="007A4E7F" w:rsidP="000752D4">
      <w:pPr>
        <w:bidi/>
        <w:spacing w:after="240" w:line="276" w:lineRule="auto"/>
        <w:ind w:left="828" w:hanging="828"/>
        <w:jc w:val="both"/>
        <w:rPr>
          <w:rFonts w:cs="B Nazanin"/>
        </w:rPr>
      </w:pPr>
      <w:r w:rsidRPr="00CA5852">
        <w:rPr>
          <w:rFonts w:cs="B Nazanin" w:hint="cs"/>
          <w:b/>
          <w:bCs/>
          <w:rtl/>
        </w:rPr>
        <w:lastRenderedPageBreak/>
        <w:t>تبصرة 3:</w:t>
      </w:r>
      <w:r w:rsidRPr="00CA5852">
        <w:rPr>
          <w:rFonts w:cs="B Nazanin" w:hint="cs"/>
          <w:rtl/>
        </w:rPr>
        <w:t xml:space="preserve"> پس از انتخاب متولی و قبولی سمت توسط ایشان، هویت وی باید </w:t>
      </w:r>
      <w:r w:rsidR="004756BC" w:rsidRPr="00CA5852">
        <w:rPr>
          <w:rFonts w:cs="B Nazanin" w:hint="cs"/>
          <w:rtl/>
        </w:rPr>
        <w:t xml:space="preserve">توسط مدیر صندوق </w:t>
      </w:r>
      <w:r w:rsidRPr="00CA5852">
        <w:rPr>
          <w:rFonts w:cs="B Nazanin" w:hint="cs"/>
          <w:rtl/>
        </w:rPr>
        <w:t>در امیدنامة صندوق قید شده و ظرف یک هفته به سازمان ارائه شده و بلافاصله پس از ثبت در تارنماي صندوق منتشر شود.</w:t>
      </w:r>
    </w:p>
    <w:p w:rsidR="007A4E7F" w:rsidRPr="00CA5852" w:rsidRDefault="007A4E7F"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465A4D" w:rsidRPr="00CA5852" w:rsidRDefault="00465A4D" w:rsidP="006D46A2">
      <w:pPr>
        <w:bidi/>
        <w:spacing w:line="276" w:lineRule="auto"/>
        <w:jc w:val="both"/>
        <w:rPr>
          <w:rFonts w:cs="B Nazanin"/>
          <w:rtl/>
        </w:rPr>
      </w:pPr>
      <w:r w:rsidRPr="00CA5852">
        <w:rPr>
          <w:rFonts w:cs="B Nazanin" w:hint="cs"/>
          <w:rtl/>
        </w:rPr>
        <w:t>علاوه بر آنچه در ساير مواد اساسنامه و امیدنامه ذکر شده، وظايف و مسئوليت‌هاي متولي به قرار زير است:</w:t>
      </w:r>
    </w:p>
    <w:p w:rsidR="00465A4D" w:rsidRPr="00CA5852" w:rsidRDefault="00465A4D" w:rsidP="000752D4">
      <w:pPr>
        <w:numPr>
          <w:ilvl w:val="0"/>
          <w:numId w:val="14"/>
        </w:numPr>
        <w:tabs>
          <w:tab w:val="right" w:pos="567"/>
          <w:tab w:val="right" w:pos="828"/>
        </w:tabs>
        <w:bidi/>
        <w:spacing w:line="276" w:lineRule="auto"/>
        <w:ind w:left="828" w:hanging="426"/>
        <w:jc w:val="both"/>
        <w:rPr>
          <w:rFonts w:cs="B Nazanin"/>
          <w:rtl/>
        </w:rPr>
      </w:pPr>
      <w:r w:rsidRPr="00CA5852">
        <w:rPr>
          <w:rFonts w:cs="B Nazanin" w:hint="cs"/>
          <w:rtl/>
        </w:rPr>
        <w:t>تعيين و معرفي شخص یا اشخاصی از بین مدیران یا كاركنان مورد وثوق خود به عنوان نماينده یا نمایندگان و دارندة امضاي مجاز از طرف متولي در امور مربوط به صندوق و تعیین حدود اختیار هر یک؛</w:t>
      </w:r>
    </w:p>
    <w:p w:rsidR="00465A4D" w:rsidRPr="00CA5852" w:rsidRDefault="00465A4D" w:rsidP="000752D4">
      <w:pPr>
        <w:numPr>
          <w:ilvl w:val="0"/>
          <w:numId w:val="14"/>
        </w:numPr>
        <w:tabs>
          <w:tab w:val="right" w:pos="567"/>
          <w:tab w:val="right" w:pos="828"/>
        </w:tabs>
        <w:bidi/>
        <w:spacing w:line="276" w:lineRule="auto"/>
        <w:ind w:left="828" w:hanging="426"/>
        <w:jc w:val="both"/>
        <w:rPr>
          <w:rFonts w:cs="B Nazanin"/>
        </w:rPr>
      </w:pPr>
      <w:r w:rsidRPr="00CA5852">
        <w:rPr>
          <w:rFonts w:cs="B Nazanin" w:hint="cs"/>
          <w:rtl/>
        </w:rPr>
        <w:t>بررسی و تأييد تقاضای مدیر برای افتتاح حساب یا حساب‌های بانكي صندوق؛</w:t>
      </w:r>
    </w:p>
    <w:p w:rsidR="00465A4D" w:rsidRPr="00CA5852" w:rsidRDefault="00465A4D" w:rsidP="000752D4">
      <w:pPr>
        <w:numPr>
          <w:ilvl w:val="0"/>
          <w:numId w:val="14"/>
        </w:numPr>
        <w:tabs>
          <w:tab w:val="clear" w:pos="1353"/>
          <w:tab w:val="right" w:pos="828"/>
        </w:tabs>
        <w:bidi/>
        <w:spacing w:after="200" w:line="276" w:lineRule="auto"/>
        <w:ind w:left="828" w:hanging="426"/>
        <w:contextualSpacing/>
        <w:rPr>
          <w:rFonts w:ascii="Tahoma" w:hAnsi="Tahoma" w:cs="B Nazanin"/>
        </w:rPr>
      </w:pPr>
      <w:r w:rsidRPr="00CA5852">
        <w:rPr>
          <w:rFonts w:ascii="Tahoma" w:hAnsi="Tahoma" w:cs="B Nazanin" w:hint="cs"/>
          <w:rtl/>
        </w:rPr>
        <w:t>نظارت بر کلیۀ عملیات مالی صندوق به منظور حصول اطمینان از این‌که رویدادهای مالی صندوق به طور کامل و به روش صحیح در</w:t>
      </w:r>
      <w:r w:rsidR="002968A2" w:rsidRPr="00CA5852">
        <w:rPr>
          <w:rFonts w:ascii="Tahoma" w:hAnsi="Tahoma" w:cs="B Nazanin" w:hint="cs"/>
          <w:rtl/>
        </w:rPr>
        <w:t xml:space="preserve"> </w:t>
      </w:r>
      <w:r w:rsidRPr="00CA5852">
        <w:rPr>
          <w:rFonts w:ascii="Tahoma" w:hAnsi="Tahoma" w:cs="B Nazanin" w:hint="cs"/>
          <w:rtl/>
        </w:rPr>
        <w:t>حساب‌های صندوق ثبت می‌شود و کلیۀ مدارک و مستندات مربوط جمع‌آوری و به روش صحیح نگهداری می‌شود؛</w:t>
      </w:r>
    </w:p>
    <w:p w:rsidR="00465A4D" w:rsidRPr="00CA5852" w:rsidRDefault="00465A4D" w:rsidP="000752D4">
      <w:pPr>
        <w:numPr>
          <w:ilvl w:val="0"/>
          <w:numId w:val="14"/>
        </w:numPr>
        <w:tabs>
          <w:tab w:val="clear" w:pos="1353"/>
          <w:tab w:val="right" w:pos="828"/>
          <w:tab w:val="num" w:pos="1440"/>
        </w:tabs>
        <w:bidi/>
        <w:spacing w:line="276" w:lineRule="auto"/>
        <w:ind w:left="828" w:hanging="426"/>
        <w:jc w:val="both"/>
        <w:rPr>
          <w:rFonts w:ascii="Tahoma" w:hAnsi="Tahoma" w:cs="B Nazanin"/>
        </w:rPr>
      </w:pPr>
      <w:r w:rsidRPr="00CA5852">
        <w:rPr>
          <w:rFonts w:ascii="Tahoma" w:hAnsi="Tahoma" w:cs="B Nazanin" w:hint="eastAsia"/>
          <w:rtl/>
        </w:rPr>
        <w:t>بررس</w:t>
      </w:r>
      <w:r w:rsidRPr="00CA5852">
        <w:rPr>
          <w:rFonts w:ascii="Tahoma" w:hAnsi="Tahoma" w:cs="B Nazanin" w:hint="cs"/>
          <w:rtl/>
        </w:rPr>
        <w:t xml:space="preserve">ی </w:t>
      </w:r>
      <w:r w:rsidRPr="00CA5852">
        <w:rPr>
          <w:rFonts w:ascii="Tahoma" w:hAnsi="Tahoma" w:cs="B Nazanin" w:hint="eastAsia"/>
          <w:rtl/>
        </w:rPr>
        <w:t>و</w:t>
      </w:r>
      <w:r w:rsidRPr="00CA5852">
        <w:rPr>
          <w:rFonts w:ascii="Tahoma" w:hAnsi="Tahoma" w:cs="B Nazanin" w:hint="cs"/>
          <w:rtl/>
        </w:rPr>
        <w:t xml:space="preserve"> </w:t>
      </w:r>
      <w:r w:rsidRPr="00CA5852">
        <w:rPr>
          <w:rFonts w:ascii="Tahoma" w:hAnsi="Tahoma" w:cs="B Nazanin" w:hint="eastAsia"/>
          <w:rtl/>
        </w:rPr>
        <w:t>اظهارنظر</w:t>
      </w:r>
      <w:r w:rsidRPr="00CA5852">
        <w:rPr>
          <w:rFonts w:ascii="Tahoma" w:hAnsi="Tahoma" w:cs="B Nazanin" w:hint="cs"/>
          <w:rtl/>
        </w:rPr>
        <w:t xml:space="preserve"> </w:t>
      </w:r>
      <w:r w:rsidRPr="00CA5852">
        <w:rPr>
          <w:rFonts w:ascii="Tahoma" w:hAnsi="Tahoma" w:cs="B Nazanin" w:hint="eastAsia"/>
          <w:rtl/>
        </w:rPr>
        <w:t>راجع</w:t>
      </w:r>
      <w:r w:rsidRPr="00CA5852">
        <w:rPr>
          <w:rFonts w:ascii="Tahoma" w:hAnsi="Tahoma" w:cs="B Nazanin" w:hint="cs"/>
          <w:rtl/>
        </w:rPr>
        <w:t xml:space="preserve"> </w:t>
      </w:r>
      <w:r w:rsidRPr="00CA5852">
        <w:rPr>
          <w:rFonts w:ascii="Tahoma" w:hAnsi="Tahoma" w:cs="B Nazanin" w:hint="eastAsia"/>
          <w:rtl/>
        </w:rPr>
        <w:t>به</w:t>
      </w:r>
      <w:r w:rsidRPr="00CA5852">
        <w:rPr>
          <w:rFonts w:ascii="Tahoma" w:hAnsi="Tahoma" w:cs="B Nazanin" w:hint="cs"/>
          <w:rtl/>
        </w:rPr>
        <w:t xml:space="preserve"> </w:t>
      </w:r>
      <w:r w:rsidRPr="00CA5852">
        <w:rPr>
          <w:rFonts w:ascii="Tahoma" w:hAnsi="Tahoma" w:cs="B Nazanin" w:hint="eastAsia"/>
          <w:rtl/>
        </w:rPr>
        <w:t>کفا</w:t>
      </w:r>
      <w:r w:rsidRPr="00CA5852">
        <w:rPr>
          <w:rFonts w:ascii="Tahoma" w:hAnsi="Tahoma" w:cs="B Nazanin" w:hint="cs"/>
          <w:rtl/>
        </w:rPr>
        <w:t>ی</w:t>
      </w:r>
      <w:r w:rsidRPr="00CA5852">
        <w:rPr>
          <w:rFonts w:ascii="Tahoma" w:hAnsi="Tahoma" w:cs="B Nazanin" w:hint="eastAsia"/>
          <w:rtl/>
        </w:rPr>
        <w:t>ت</w:t>
      </w:r>
      <w:r w:rsidRPr="00CA5852">
        <w:rPr>
          <w:rFonts w:ascii="Tahoma" w:hAnsi="Tahoma" w:cs="B Nazanin" w:hint="cs"/>
          <w:rtl/>
        </w:rPr>
        <w:t xml:space="preserve"> </w:t>
      </w:r>
      <w:r w:rsidRPr="00CA5852">
        <w:rPr>
          <w:rFonts w:ascii="Tahoma" w:hAnsi="Tahoma" w:cs="B Nazanin" w:hint="eastAsia"/>
          <w:rtl/>
        </w:rPr>
        <w:t>نظام</w:t>
      </w:r>
      <w:r w:rsidRPr="00CA5852">
        <w:rPr>
          <w:rFonts w:ascii="Tahoma" w:hAnsi="Tahoma" w:cs="B Nazanin" w:hint="cs"/>
          <w:rtl/>
        </w:rPr>
        <w:t xml:space="preserve"> </w:t>
      </w:r>
      <w:r w:rsidRPr="00CA5852">
        <w:rPr>
          <w:rFonts w:ascii="Tahoma" w:hAnsi="Tahoma" w:cs="B Nazanin" w:hint="eastAsia"/>
          <w:rtl/>
        </w:rPr>
        <w:t>کنترل</w:t>
      </w:r>
      <w:r w:rsidRPr="00CA5852">
        <w:rPr>
          <w:rFonts w:ascii="Tahoma" w:hAnsi="Tahoma" w:cs="B Nazanin" w:hint="cs"/>
          <w:rtl/>
        </w:rPr>
        <w:t xml:space="preserve"> </w:t>
      </w:r>
      <w:r w:rsidRPr="00CA5852">
        <w:rPr>
          <w:rFonts w:ascii="Tahoma" w:hAnsi="Tahoma" w:cs="B Nazanin" w:hint="eastAsia"/>
          <w:rtl/>
        </w:rPr>
        <w:t>داخل</w:t>
      </w:r>
      <w:r w:rsidRPr="00CA5852">
        <w:rPr>
          <w:rFonts w:ascii="Tahoma" w:hAnsi="Tahoma" w:cs="B Nazanin" w:hint="cs"/>
          <w:rtl/>
        </w:rPr>
        <w:t xml:space="preserve">ی </w:t>
      </w:r>
      <w:r w:rsidRPr="00CA5852">
        <w:rPr>
          <w:rFonts w:ascii="Tahoma" w:hAnsi="Tahoma" w:cs="B Nazanin" w:hint="eastAsia"/>
          <w:rtl/>
        </w:rPr>
        <w:t>مد</w:t>
      </w:r>
      <w:r w:rsidRPr="00CA5852">
        <w:rPr>
          <w:rFonts w:ascii="Tahoma" w:hAnsi="Tahoma" w:cs="B Nazanin" w:hint="cs"/>
          <w:rtl/>
        </w:rPr>
        <w:t>ی</w:t>
      </w:r>
      <w:r w:rsidRPr="00CA5852">
        <w:rPr>
          <w:rFonts w:ascii="Tahoma" w:hAnsi="Tahoma" w:cs="B Nazanin" w:hint="eastAsia"/>
          <w:rtl/>
        </w:rPr>
        <w:t>ر</w:t>
      </w:r>
      <w:r w:rsidRPr="00CA5852">
        <w:rPr>
          <w:rFonts w:ascii="Tahoma" w:hAnsi="Tahoma" w:cs="B Nazanin" w:hint="cs"/>
          <w:rtl/>
        </w:rPr>
        <w:t xml:space="preserve"> </w:t>
      </w:r>
      <w:r w:rsidRPr="00CA5852">
        <w:rPr>
          <w:rFonts w:ascii="Tahoma" w:hAnsi="Tahoma" w:cs="B Nazanin" w:hint="eastAsia"/>
          <w:rtl/>
        </w:rPr>
        <w:t>صندوق</w:t>
      </w:r>
      <w:r w:rsidRPr="00CA5852">
        <w:rPr>
          <w:rFonts w:ascii="Tahoma" w:hAnsi="Tahoma" w:cs="B Nazanin" w:hint="cs"/>
          <w:rtl/>
        </w:rPr>
        <w:t xml:space="preserve"> </w:t>
      </w:r>
      <w:r w:rsidRPr="00CA5852">
        <w:rPr>
          <w:rFonts w:ascii="Tahoma" w:hAnsi="Tahoma" w:cs="B Nazanin" w:hint="eastAsia"/>
          <w:rtl/>
        </w:rPr>
        <w:t>به</w:t>
      </w:r>
      <w:r w:rsidRPr="00CA5852">
        <w:rPr>
          <w:rFonts w:ascii="Tahoma" w:hAnsi="Tahoma" w:cs="B Nazanin" w:hint="cs"/>
          <w:rtl/>
        </w:rPr>
        <w:t xml:space="preserve"> </w:t>
      </w:r>
      <w:r w:rsidRPr="00CA5852">
        <w:rPr>
          <w:rFonts w:ascii="Tahoma" w:hAnsi="Tahoma" w:cs="B Nazanin" w:hint="eastAsia"/>
          <w:rtl/>
        </w:rPr>
        <w:t>منظور</w:t>
      </w:r>
      <w:r w:rsidRPr="00CA5852">
        <w:rPr>
          <w:rFonts w:ascii="Tahoma" w:hAnsi="Tahoma" w:cs="B Nazanin" w:hint="cs"/>
          <w:rtl/>
        </w:rPr>
        <w:t xml:space="preserve"> </w:t>
      </w:r>
      <w:r w:rsidRPr="00CA5852">
        <w:rPr>
          <w:rFonts w:ascii="Tahoma" w:hAnsi="Tahoma" w:cs="B Nazanin" w:hint="eastAsia"/>
          <w:rtl/>
        </w:rPr>
        <w:t>اطم</w:t>
      </w:r>
      <w:r w:rsidRPr="00CA5852">
        <w:rPr>
          <w:rFonts w:ascii="Tahoma" w:hAnsi="Tahoma" w:cs="B Nazanin" w:hint="cs"/>
          <w:rtl/>
        </w:rPr>
        <w:t>ی</w:t>
      </w:r>
      <w:r w:rsidRPr="00CA5852">
        <w:rPr>
          <w:rFonts w:ascii="Tahoma" w:hAnsi="Tahoma" w:cs="B Nazanin" w:hint="eastAsia"/>
          <w:rtl/>
        </w:rPr>
        <w:t>نان</w:t>
      </w:r>
      <w:r w:rsidRPr="00CA5852">
        <w:rPr>
          <w:rFonts w:ascii="Tahoma" w:hAnsi="Tahoma" w:cs="B Nazanin" w:hint="cs"/>
          <w:rtl/>
        </w:rPr>
        <w:t xml:space="preserve"> </w:t>
      </w:r>
      <w:r w:rsidRPr="00CA5852">
        <w:rPr>
          <w:rFonts w:ascii="Tahoma" w:hAnsi="Tahoma" w:cs="B Nazanin" w:hint="eastAsia"/>
          <w:rtl/>
        </w:rPr>
        <w:t>معقول</w:t>
      </w:r>
      <w:r w:rsidRPr="00CA5852">
        <w:rPr>
          <w:rFonts w:ascii="Tahoma" w:hAnsi="Tahoma" w:cs="B Nazanin" w:hint="cs"/>
          <w:rtl/>
        </w:rPr>
        <w:t xml:space="preserve"> </w:t>
      </w:r>
      <w:r w:rsidRPr="00CA5852">
        <w:rPr>
          <w:rFonts w:ascii="Tahoma" w:hAnsi="Tahoma" w:cs="B Nazanin" w:hint="eastAsia"/>
          <w:rtl/>
        </w:rPr>
        <w:t>از</w:t>
      </w:r>
      <w:r w:rsidRPr="00CA5852">
        <w:rPr>
          <w:rFonts w:ascii="Tahoma" w:hAnsi="Tahoma" w:cs="B Nazanin" w:hint="cs"/>
          <w:rtl/>
        </w:rPr>
        <w:t xml:space="preserve"> </w:t>
      </w:r>
      <w:r w:rsidRPr="00CA5852">
        <w:rPr>
          <w:rFonts w:ascii="Tahoma" w:hAnsi="Tahoma" w:cs="B Nazanin" w:hint="eastAsia"/>
          <w:rtl/>
        </w:rPr>
        <w:t>ا</w:t>
      </w:r>
      <w:r w:rsidRPr="00CA5852">
        <w:rPr>
          <w:rFonts w:ascii="Tahoma" w:hAnsi="Tahoma" w:cs="B Nazanin" w:hint="cs"/>
          <w:rtl/>
        </w:rPr>
        <w:t>ی</w:t>
      </w:r>
      <w:r w:rsidRPr="00CA5852">
        <w:rPr>
          <w:rFonts w:ascii="Tahoma" w:hAnsi="Tahoma" w:cs="B Nazanin" w:hint="eastAsia"/>
          <w:rtl/>
        </w:rPr>
        <w:t>نکه</w:t>
      </w:r>
      <w:r w:rsidRPr="00CA5852">
        <w:rPr>
          <w:rFonts w:ascii="Tahoma" w:hAnsi="Tahoma" w:cs="B Nazanin" w:hint="cs"/>
          <w:rtl/>
        </w:rPr>
        <w:t xml:space="preserve"> (الف) اساسنامه و مقررات توسط اشخاص مذکور رعایت می‌شود. (ب) گزارش‌های تهیه شده توسط اشخاص مذکور راجع به وضعیت مالی و عملکرد صندوق به شکل منصفانه‌ای منعکس کنندۀ واقعیات خواهد بود. (ج) از دارایی‌های صندوق محافظت شده و در جهت اهداف صندوق به شکل کارایی به کار گرفته می‌شوند</w:t>
      </w:r>
      <w:r w:rsidR="00577D77" w:rsidRPr="00CA5852">
        <w:rPr>
          <w:rFonts w:ascii="Tahoma" w:hAnsi="Tahoma" w:cs="B Nazanin" w:hint="cs"/>
          <w:rtl/>
        </w:rPr>
        <w:t>؛</w:t>
      </w:r>
    </w:p>
    <w:p w:rsidR="00577D77" w:rsidRPr="00CA5852" w:rsidRDefault="00577D77" w:rsidP="000752D4">
      <w:pPr>
        <w:numPr>
          <w:ilvl w:val="0"/>
          <w:numId w:val="14"/>
        </w:numPr>
        <w:tabs>
          <w:tab w:val="clear" w:pos="1353"/>
          <w:tab w:val="right" w:pos="828"/>
          <w:tab w:val="num" w:pos="1440"/>
        </w:tabs>
        <w:bidi/>
        <w:spacing w:line="276" w:lineRule="auto"/>
        <w:ind w:left="828" w:hanging="426"/>
        <w:jc w:val="both"/>
        <w:rPr>
          <w:rFonts w:ascii="Tahoma" w:hAnsi="Tahoma" w:cs="B Nazanin"/>
        </w:rPr>
      </w:pPr>
      <w:r w:rsidRPr="00CA5852">
        <w:rPr>
          <w:rFonts w:ascii="Tahoma" w:hAnsi="Tahoma" w:cs="B Nazanin" w:hint="cs"/>
          <w:rtl/>
        </w:rPr>
        <w:t xml:space="preserve">نظارت بر مشارکت متعارف </w:t>
      </w:r>
      <w:r w:rsidR="00662ACE" w:rsidRPr="00CA5852">
        <w:rPr>
          <w:rFonts w:ascii="Tahoma" w:hAnsi="Tahoma" w:cs="B Nazanin" w:hint="cs"/>
          <w:rtl/>
        </w:rPr>
        <w:t xml:space="preserve">و انجام وظایف </w:t>
      </w:r>
      <w:r w:rsidR="00501FBE">
        <w:rPr>
          <w:rFonts w:ascii="Tahoma" w:hAnsi="Tahoma" w:cs="B Nazanin" w:hint="cs"/>
          <w:rtl/>
        </w:rPr>
        <w:t xml:space="preserve">اعضای </w:t>
      </w:r>
      <w:r w:rsidR="00662ACE" w:rsidRPr="00CA5852">
        <w:rPr>
          <w:rFonts w:ascii="Tahoma" w:hAnsi="Tahoma" w:cs="B Nazanin" w:hint="cs"/>
          <w:rtl/>
        </w:rPr>
        <w:t>کمیته سرمایه‌گذاری</w:t>
      </w:r>
      <w:r w:rsidRPr="00CA5852">
        <w:rPr>
          <w:rFonts w:ascii="Tahoma" w:hAnsi="Tahoma" w:cs="B Nazanin" w:hint="cs"/>
          <w:rtl/>
        </w:rPr>
        <w:t xml:space="preserve"> معرفی شده از طرف مدیر صندوق؛</w:t>
      </w:r>
    </w:p>
    <w:p w:rsidR="00577D77" w:rsidRPr="00543049" w:rsidRDefault="00577D77" w:rsidP="000752D4">
      <w:pPr>
        <w:numPr>
          <w:ilvl w:val="0"/>
          <w:numId w:val="14"/>
        </w:numPr>
        <w:tabs>
          <w:tab w:val="clear" w:pos="1353"/>
          <w:tab w:val="right" w:pos="828"/>
          <w:tab w:val="num" w:pos="1440"/>
        </w:tabs>
        <w:bidi/>
        <w:spacing w:line="276" w:lineRule="auto"/>
        <w:ind w:left="828" w:hanging="426"/>
        <w:jc w:val="both"/>
        <w:rPr>
          <w:rFonts w:ascii="Tahoma" w:hAnsi="Tahoma" w:cs="B Nazanin"/>
          <w:sz w:val="22"/>
          <w:szCs w:val="22"/>
        </w:rPr>
      </w:pPr>
      <w:r w:rsidRPr="00543049">
        <w:rPr>
          <w:rFonts w:ascii="Tahoma" w:hAnsi="Tahoma" w:cs="B Nazanin" w:hint="cs"/>
          <w:sz w:val="22"/>
          <w:szCs w:val="22"/>
          <w:rtl/>
        </w:rPr>
        <w:t xml:space="preserve">نظارت بر فرایند خروج صندوق از موارد سرمایه‌گذاری شده در موضوع اصلی فعالیت صندوق و رعایت حقوق هر یک از </w:t>
      </w:r>
      <w:r w:rsidR="006D26A4" w:rsidRPr="00543049">
        <w:rPr>
          <w:rFonts w:ascii="Tahoma" w:hAnsi="Tahoma" w:cs="B Nazanin" w:hint="cs"/>
          <w:sz w:val="22"/>
          <w:szCs w:val="22"/>
          <w:rtl/>
        </w:rPr>
        <w:t>مشارکت کنندگان؛</w:t>
      </w:r>
    </w:p>
    <w:p w:rsidR="00465A4D" w:rsidRPr="00CA5852" w:rsidRDefault="00465A4D" w:rsidP="000752D4">
      <w:pPr>
        <w:numPr>
          <w:ilvl w:val="0"/>
          <w:numId w:val="14"/>
        </w:numPr>
        <w:tabs>
          <w:tab w:val="right" w:pos="567"/>
          <w:tab w:val="right" w:pos="828"/>
        </w:tabs>
        <w:bidi/>
        <w:spacing w:line="276" w:lineRule="auto"/>
        <w:ind w:left="828" w:hanging="426"/>
        <w:jc w:val="both"/>
        <w:rPr>
          <w:rFonts w:cs="B Nazanin"/>
        </w:rPr>
      </w:pPr>
      <w:r w:rsidRPr="00CA5852">
        <w:rPr>
          <w:rFonts w:cs="B Nazanin" w:hint="cs"/>
          <w:rtl/>
        </w:rPr>
        <w:t>بررسی و تأئید دریافت‌ها و پرداخت‌های صندوق مطابق اساسنامه؛</w:t>
      </w:r>
    </w:p>
    <w:p w:rsidR="00465A4D" w:rsidRPr="00CA5852" w:rsidRDefault="00465A4D" w:rsidP="000752D4">
      <w:pPr>
        <w:numPr>
          <w:ilvl w:val="0"/>
          <w:numId w:val="14"/>
        </w:numPr>
        <w:tabs>
          <w:tab w:val="right" w:pos="567"/>
          <w:tab w:val="right" w:pos="828"/>
        </w:tabs>
        <w:bidi/>
        <w:spacing w:line="276" w:lineRule="auto"/>
        <w:ind w:left="828" w:hanging="426"/>
        <w:jc w:val="both"/>
        <w:rPr>
          <w:rFonts w:cs="B Nazanin"/>
        </w:rPr>
      </w:pPr>
      <w:r w:rsidRPr="00CA5852">
        <w:rPr>
          <w:rFonts w:cs="B Nazanin" w:hint="cs"/>
          <w:rtl/>
        </w:rPr>
        <w:t>دریافت و نگهداري اطلاعات هويتي و اطلاعات حساب بانكي هر سرمايه‌گذار به منظور انجام كليه عمليات دريافت و پرداخت وجوه  ميان سرمايه‌گذار و صندوق؛</w:t>
      </w:r>
    </w:p>
    <w:p w:rsidR="00465A4D" w:rsidRPr="00543049" w:rsidRDefault="00465A4D" w:rsidP="000752D4">
      <w:pPr>
        <w:numPr>
          <w:ilvl w:val="0"/>
          <w:numId w:val="14"/>
        </w:numPr>
        <w:tabs>
          <w:tab w:val="right" w:pos="567"/>
          <w:tab w:val="right" w:pos="828"/>
        </w:tabs>
        <w:bidi/>
        <w:spacing w:line="276" w:lineRule="auto"/>
        <w:ind w:left="828" w:hanging="426"/>
        <w:jc w:val="both"/>
        <w:rPr>
          <w:rFonts w:cs="B Nazanin"/>
          <w:sz w:val="22"/>
          <w:szCs w:val="22"/>
        </w:rPr>
      </w:pPr>
      <w:r w:rsidRPr="00543049">
        <w:rPr>
          <w:rFonts w:cs="B Nazanin" w:hint="cs"/>
          <w:sz w:val="22"/>
          <w:szCs w:val="22"/>
          <w:rtl/>
        </w:rPr>
        <w:t>نگهداري حساب هر سرمايه‌گذار شامل مبالغ پرداختي و دريافتي، مبلغ تادیه شده و در تعهد سرمایه‌گذار، تعداد واحدهاي سرمايه‌گذاري صادره به نام وی، تعداد واحدهای سرمایه‌گذاری ابطال‌شده به درخواست وی و تعداد واحدهاي سرمايه‌گذاري در تملک وی؛</w:t>
      </w:r>
    </w:p>
    <w:p w:rsidR="006D26A4" w:rsidRPr="00CA5852" w:rsidRDefault="006D26A4" w:rsidP="000752D4">
      <w:pPr>
        <w:numPr>
          <w:ilvl w:val="0"/>
          <w:numId w:val="14"/>
        </w:numPr>
        <w:tabs>
          <w:tab w:val="right" w:pos="567"/>
          <w:tab w:val="right" w:pos="828"/>
        </w:tabs>
        <w:bidi/>
        <w:spacing w:line="276" w:lineRule="auto"/>
        <w:ind w:left="828" w:hanging="426"/>
        <w:jc w:val="both"/>
        <w:rPr>
          <w:rFonts w:cs="B Nazanin"/>
        </w:rPr>
      </w:pPr>
      <w:r w:rsidRPr="00CA5852">
        <w:rPr>
          <w:rFonts w:cs="B Nazanin" w:hint="cs"/>
          <w:rtl/>
        </w:rPr>
        <w:t xml:space="preserve">نظارت بر وثیقه شدن و از وثیقه خارج شدن واحدهای سرمایه‌گذاری مطابق قوانین و  مقررات؛ </w:t>
      </w:r>
    </w:p>
    <w:p w:rsidR="00465A4D" w:rsidRPr="00CA5852" w:rsidRDefault="00465A4D" w:rsidP="000752D4">
      <w:pPr>
        <w:numPr>
          <w:ilvl w:val="0"/>
          <w:numId w:val="14"/>
        </w:numPr>
        <w:tabs>
          <w:tab w:val="right" w:pos="567"/>
          <w:tab w:val="right" w:pos="828"/>
        </w:tabs>
        <w:bidi/>
        <w:spacing w:line="276" w:lineRule="auto"/>
        <w:ind w:left="828" w:hanging="426"/>
        <w:jc w:val="both"/>
        <w:rPr>
          <w:rFonts w:cs="B Nazanin"/>
        </w:rPr>
      </w:pPr>
      <w:r w:rsidRPr="00CA5852">
        <w:rPr>
          <w:rFonts w:cs="B Nazanin" w:hint="cs"/>
          <w:rtl/>
        </w:rPr>
        <w:t xml:space="preserve">دریافت اطلاعات مربوط به معاملات روزانه صندوق در پايان هر روز کاری و نظارت بر ماندة وجوه صندوق؛ </w:t>
      </w:r>
    </w:p>
    <w:p w:rsidR="00465A4D" w:rsidRPr="00543049" w:rsidRDefault="00465A4D" w:rsidP="000752D4">
      <w:pPr>
        <w:numPr>
          <w:ilvl w:val="0"/>
          <w:numId w:val="14"/>
        </w:numPr>
        <w:tabs>
          <w:tab w:val="right" w:pos="567"/>
          <w:tab w:val="right" w:pos="828"/>
        </w:tabs>
        <w:bidi/>
        <w:spacing w:line="276" w:lineRule="auto"/>
        <w:ind w:left="828" w:hanging="426"/>
        <w:jc w:val="both"/>
        <w:rPr>
          <w:rFonts w:cs="B Nazanin"/>
          <w:sz w:val="22"/>
          <w:szCs w:val="22"/>
        </w:rPr>
      </w:pPr>
      <w:r w:rsidRPr="00543049">
        <w:rPr>
          <w:rFonts w:cs="B Nazanin" w:hint="cs"/>
          <w:sz w:val="22"/>
          <w:szCs w:val="22"/>
          <w:rtl/>
        </w:rPr>
        <w:t xml:space="preserve">دریافت و نگهداري اوراق بهادار صندوق که در بورس پذیرفته نشده است و نظارت بر فروش آنها و واریز وجوه به حساب بانکی صندوق؛ </w:t>
      </w:r>
    </w:p>
    <w:p w:rsidR="00465A4D" w:rsidRPr="00CA5852" w:rsidRDefault="00465A4D" w:rsidP="000752D4">
      <w:pPr>
        <w:numPr>
          <w:ilvl w:val="0"/>
          <w:numId w:val="14"/>
        </w:numPr>
        <w:tabs>
          <w:tab w:val="right" w:pos="360"/>
          <w:tab w:val="right" w:pos="828"/>
        </w:tabs>
        <w:bidi/>
        <w:spacing w:line="276" w:lineRule="auto"/>
        <w:ind w:left="828" w:hanging="426"/>
        <w:jc w:val="both"/>
        <w:rPr>
          <w:rFonts w:cs="B Nazanin"/>
        </w:rPr>
      </w:pPr>
      <w:r w:rsidRPr="00CA5852">
        <w:rPr>
          <w:rFonts w:cs="B Nazanin" w:hint="cs"/>
          <w:rtl/>
        </w:rPr>
        <w:t>پیشنهاد نصب، عزل و ميزان حق‌الزحمة حسابرس صندوق به مجمع صندوق جهت تصویب؛</w:t>
      </w:r>
    </w:p>
    <w:p w:rsidR="00465A4D" w:rsidRPr="00CA5852" w:rsidRDefault="00465A4D" w:rsidP="000752D4">
      <w:pPr>
        <w:numPr>
          <w:ilvl w:val="0"/>
          <w:numId w:val="14"/>
        </w:numPr>
        <w:tabs>
          <w:tab w:val="right" w:pos="828"/>
        </w:tabs>
        <w:bidi/>
        <w:spacing w:line="276" w:lineRule="auto"/>
        <w:ind w:left="828" w:hanging="426"/>
        <w:jc w:val="both"/>
        <w:rPr>
          <w:rFonts w:cs="B Nazanin"/>
        </w:rPr>
      </w:pPr>
      <w:r w:rsidRPr="00CA5852">
        <w:rPr>
          <w:rFonts w:cs="B Nazanin" w:hint="cs"/>
          <w:rtl/>
        </w:rPr>
        <w:t>نظارت مستمر بر عملكرد مدير به منظور حصول اطمينان از رعايت مقررات، مفاد اساسنامه و امیدنامة صندوق و گزارش موارد تخلف به سازمان</w:t>
      </w:r>
      <w:r w:rsidR="00501FBE">
        <w:rPr>
          <w:rFonts w:cs="B Nazanin" w:hint="cs"/>
          <w:rtl/>
        </w:rPr>
        <w:t xml:space="preserve"> و سایر مراجع ذیصلاح؛</w:t>
      </w:r>
    </w:p>
    <w:p w:rsidR="00465A4D" w:rsidRPr="00CA5852" w:rsidRDefault="00465A4D" w:rsidP="000752D4">
      <w:pPr>
        <w:numPr>
          <w:ilvl w:val="0"/>
          <w:numId w:val="14"/>
        </w:numPr>
        <w:tabs>
          <w:tab w:val="left" w:pos="567"/>
          <w:tab w:val="right" w:pos="828"/>
        </w:tabs>
        <w:bidi/>
        <w:spacing w:line="276" w:lineRule="auto"/>
        <w:ind w:left="828" w:hanging="426"/>
        <w:jc w:val="both"/>
        <w:rPr>
          <w:rFonts w:cs="B Nazanin"/>
        </w:rPr>
      </w:pPr>
      <w:r w:rsidRPr="00CA5852">
        <w:rPr>
          <w:rFonts w:cs="B Nazanin" w:hint="cs"/>
          <w:rtl/>
        </w:rPr>
        <w:t>بررسي و حصول اطمينان از اراية به موقع گزارش‌ها و نظرات حسابرس؛</w:t>
      </w:r>
    </w:p>
    <w:p w:rsidR="00465A4D" w:rsidRPr="00CA5852" w:rsidRDefault="00465A4D" w:rsidP="000752D4">
      <w:pPr>
        <w:numPr>
          <w:ilvl w:val="0"/>
          <w:numId w:val="14"/>
        </w:numPr>
        <w:tabs>
          <w:tab w:val="left" w:pos="567"/>
          <w:tab w:val="right" w:pos="828"/>
        </w:tabs>
        <w:bidi/>
        <w:spacing w:line="276" w:lineRule="auto"/>
        <w:ind w:left="828" w:hanging="426"/>
        <w:jc w:val="both"/>
        <w:rPr>
          <w:rFonts w:cs="B Nazanin"/>
        </w:rPr>
      </w:pPr>
      <w:r w:rsidRPr="00CA5852">
        <w:rPr>
          <w:rFonts w:cs="B Nazanin" w:hint="cs"/>
          <w:rtl/>
        </w:rPr>
        <w:t>نظارت و حصول اطمينان از انتشار به موقع اطلاعات صندوق توسط مدير؛</w:t>
      </w:r>
    </w:p>
    <w:p w:rsidR="00465A4D" w:rsidRPr="00CA5852" w:rsidRDefault="00465A4D" w:rsidP="000752D4">
      <w:pPr>
        <w:numPr>
          <w:ilvl w:val="0"/>
          <w:numId w:val="14"/>
        </w:numPr>
        <w:tabs>
          <w:tab w:val="left" w:pos="567"/>
          <w:tab w:val="right" w:pos="828"/>
        </w:tabs>
        <w:bidi/>
        <w:spacing w:line="276" w:lineRule="auto"/>
        <w:ind w:left="828" w:hanging="426"/>
        <w:jc w:val="both"/>
        <w:rPr>
          <w:rFonts w:cs="B Nazanin"/>
        </w:rPr>
      </w:pPr>
      <w:r w:rsidRPr="00CA5852">
        <w:rPr>
          <w:rFonts w:cs="B Nazanin" w:hint="cs"/>
          <w:rtl/>
        </w:rPr>
        <w:lastRenderedPageBreak/>
        <w:t xml:space="preserve">طرح موارد تخلف </w:t>
      </w:r>
      <w:r w:rsidR="00501FBE">
        <w:rPr>
          <w:rFonts w:cs="B Nazanin" w:hint="cs"/>
          <w:rtl/>
        </w:rPr>
        <w:t xml:space="preserve">هیات مدیره، </w:t>
      </w:r>
      <w:r w:rsidRPr="00CA5852">
        <w:rPr>
          <w:rFonts w:cs="B Nazanin" w:hint="cs"/>
          <w:rtl/>
        </w:rPr>
        <w:t xml:space="preserve">مدیر و حسابرس صندوق از مقررات، مفاد اساسنامه و امیدنامه نزد </w:t>
      </w:r>
      <w:r w:rsidR="00A257DC" w:rsidRPr="00CA5852">
        <w:rPr>
          <w:rFonts w:cs="B Nazanin" w:hint="cs"/>
          <w:b/>
          <w:bCs/>
          <w:rtl/>
        </w:rPr>
        <w:t xml:space="preserve">سازمان </w:t>
      </w:r>
      <w:r w:rsidRPr="00CA5852">
        <w:rPr>
          <w:rFonts w:cs="B Nazanin" w:hint="cs"/>
          <w:rtl/>
        </w:rPr>
        <w:t>و ساير مراجع ذیصلاح و پیگیری موضوع تا حصول نتيجة نهايي؛</w:t>
      </w:r>
    </w:p>
    <w:p w:rsidR="00465A4D" w:rsidRPr="00CA5852" w:rsidRDefault="00465A4D" w:rsidP="000752D4">
      <w:pPr>
        <w:numPr>
          <w:ilvl w:val="0"/>
          <w:numId w:val="14"/>
        </w:numPr>
        <w:tabs>
          <w:tab w:val="left" w:pos="567"/>
          <w:tab w:val="right" w:pos="828"/>
        </w:tabs>
        <w:bidi/>
        <w:spacing w:line="276" w:lineRule="auto"/>
        <w:ind w:left="828" w:hanging="426"/>
        <w:jc w:val="both"/>
        <w:rPr>
          <w:rFonts w:cs="B Nazanin"/>
        </w:rPr>
      </w:pPr>
      <w:r w:rsidRPr="00CA5852">
        <w:rPr>
          <w:rFonts w:cs="B Nazanin" w:hint="cs"/>
          <w:rtl/>
        </w:rPr>
        <w:t xml:space="preserve">طرح موارد تخلف </w:t>
      </w:r>
      <w:r w:rsidR="009911F7">
        <w:rPr>
          <w:rFonts w:cs="B Nazanin" w:hint="cs"/>
          <w:rtl/>
        </w:rPr>
        <w:t xml:space="preserve">هیات مدیره، </w:t>
      </w:r>
      <w:r w:rsidRPr="00CA5852">
        <w:rPr>
          <w:rFonts w:cs="B Nazanin" w:hint="cs"/>
          <w:rtl/>
        </w:rPr>
        <w:t xml:space="preserve">مدير و حسابرس صندوق نزد مراجع صالح قضايي در صورتي‌كه طبق قوانين موضوعه تخلف ياد شده جرم محسوب شود و پيگيري موضوع تا حصول نتيجة نهايي؛ </w:t>
      </w:r>
    </w:p>
    <w:p w:rsidR="00465A4D" w:rsidRPr="00CA5852" w:rsidRDefault="00465A4D" w:rsidP="000752D4">
      <w:pPr>
        <w:numPr>
          <w:ilvl w:val="0"/>
          <w:numId w:val="14"/>
        </w:numPr>
        <w:tabs>
          <w:tab w:val="left" w:pos="567"/>
          <w:tab w:val="right" w:pos="828"/>
        </w:tabs>
        <w:bidi/>
        <w:spacing w:before="40" w:line="276" w:lineRule="auto"/>
        <w:ind w:left="828" w:hanging="426"/>
        <w:jc w:val="both"/>
        <w:rPr>
          <w:rFonts w:cs="B Nazanin"/>
        </w:rPr>
      </w:pPr>
      <w:r w:rsidRPr="00CA5852">
        <w:rPr>
          <w:rFonts w:cs="B Nazanin" w:hint="cs"/>
          <w:rtl/>
        </w:rPr>
        <w:t xml:space="preserve">نظارت و حصول اطمینان از محاسبه و پرداخت صحیح و به موقع مالیات‌های قانونی؛ </w:t>
      </w:r>
    </w:p>
    <w:p w:rsidR="00465A4D" w:rsidRPr="00CA5852" w:rsidRDefault="00465A4D" w:rsidP="000752D4">
      <w:pPr>
        <w:tabs>
          <w:tab w:val="num" w:pos="284"/>
          <w:tab w:val="num" w:pos="2232"/>
        </w:tabs>
        <w:bidi/>
        <w:spacing w:line="276" w:lineRule="auto"/>
        <w:ind w:left="686" w:hanging="686"/>
        <w:jc w:val="both"/>
        <w:rPr>
          <w:rFonts w:cs="B Nazanin"/>
        </w:rPr>
      </w:pPr>
      <w:r w:rsidRPr="00CA5852">
        <w:rPr>
          <w:rFonts w:cs="B Nazanin" w:hint="cs"/>
          <w:b/>
          <w:bCs/>
          <w:rtl/>
        </w:rPr>
        <w:t>تبصرة 1:</w:t>
      </w:r>
      <w:r w:rsidRPr="00CA5852">
        <w:rPr>
          <w:rFonts w:cs="B Nazanin" w:hint="cs"/>
          <w:rtl/>
        </w:rPr>
        <w:t xml:space="preserve"> در اجرای بندهاي </w:t>
      </w:r>
      <w:r w:rsidR="00F557F2" w:rsidRPr="00CA5852">
        <w:rPr>
          <w:rFonts w:cs="B Nazanin" w:hint="cs"/>
          <w:rtl/>
        </w:rPr>
        <w:t>17</w:t>
      </w:r>
      <w:r w:rsidRPr="00CA5852">
        <w:rPr>
          <w:rFonts w:cs="B Nazanin" w:hint="cs"/>
          <w:rtl/>
        </w:rPr>
        <w:t xml:space="preserve"> و </w:t>
      </w:r>
      <w:r w:rsidR="00F557F2" w:rsidRPr="00CA5852">
        <w:rPr>
          <w:rFonts w:cs="B Nazanin" w:hint="cs"/>
          <w:rtl/>
        </w:rPr>
        <w:t>18</w:t>
      </w:r>
      <w:r w:rsidRPr="00CA5852">
        <w:rPr>
          <w:rFonts w:cs="B Nazanin" w:hint="cs"/>
          <w:rtl/>
        </w:rPr>
        <w:t xml:space="preserve"> این ماده، متولي طبق این اساسنامه وکیل سرمایه‌گذاران و وکیل در توکیل آنها محسوب می‌شود و می‌تواند از جانب سرمایه‌گذاران با دارا بودن کلیة اختیارات لازم (از جمله اختیارات مندرج در قوانین آیین دادرسی مدنی و کیفری) برای اقامة هرگونه دعوای کیفری در هر یک از دادگاه‌ها، دادسراها، مراجع اختصاصی یا عمومی و مراجعه به مقامات انتظامی اقدام نماید. </w:t>
      </w:r>
    </w:p>
    <w:p w:rsidR="00465A4D" w:rsidRPr="00CA5852" w:rsidRDefault="00465A4D" w:rsidP="000752D4">
      <w:pPr>
        <w:tabs>
          <w:tab w:val="num" w:pos="284"/>
          <w:tab w:val="num" w:pos="2232"/>
        </w:tabs>
        <w:bidi/>
        <w:spacing w:line="276" w:lineRule="auto"/>
        <w:ind w:left="686" w:hanging="686"/>
        <w:jc w:val="both"/>
        <w:rPr>
          <w:rFonts w:cs="B Nazanin"/>
          <w:rtl/>
        </w:rPr>
      </w:pPr>
      <w:r w:rsidRPr="00CA5852">
        <w:rPr>
          <w:rFonts w:cs="B Nazanin" w:hint="cs"/>
          <w:b/>
          <w:bCs/>
          <w:rtl/>
        </w:rPr>
        <w:t>تبصرة 2:</w:t>
      </w:r>
      <w:r w:rsidRPr="00CA5852">
        <w:rPr>
          <w:rFonts w:cs="B Nazanin" w:hint="cs"/>
          <w:rtl/>
        </w:rPr>
        <w:t xml:space="preserve"> در صورتي</w:t>
      </w:r>
      <w:r w:rsidR="009911F7">
        <w:rPr>
          <w:rFonts w:cs="B Nazanin" w:hint="cs"/>
          <w:rtl/>
        </w:rPr>
        <w:t xml:space="preserve"> </w:t>
      </w:r>
      <w:r w:rsidRPr="00CA5852">
        <w:rPr>
          <w:rFonts w:cs="B Nazanin" w:hint="cs"/>
          <w:rtl/>
        </w:rPr>
        <w:t xml:space="preserve">که متولي در اجراي وظايف خود اهمال ورزد يا قصور داشته باشد يا از اجراي آنها خودداري كند، و از اين بابت خسارتي به صندوق وارد شود، مسئول جبران خسارات وارده خواهد بود. حدود مسئوليت متولي در اين‌گونه موارد را مرجع صالح به رسيدگي تعيين مي‌کند. </w:t>
      </w:r>
    </w:p>
    <w:p w:rsidR="00465A4D" w:rsidRPr="00CA5852" w:rsidRDefault="00465A4D" w:rsidP="000752D4">
      <w:pPr>
        <w:tabs>
          <w:tab w:val="num" w:pos="284"/>
          <w:tab w:val="num" w:pos="2232"/>
        </w:tabs>
        <w:bidi/>
        <w:spacing w:line="276" w:lineRule="auto"/>
        <w:ind w:left="828" w:hanging="828"/>
        <w:jc w:val="both"/>
        <w:rPr>
          <w:rFonts w:cs="B Nazanin"/>
          <w:rtl/>
        </w:rPr>
      </w:pPr>
      <w:r w:rsidRPr="00CA5852">
        <w:rPr>
          <w:rFonts w:cs="B Nazanin" w:hint="cs"/>
          <w:b/>
          <w:bCs/>
          <w:rtl/>
        </w:rPr>
        <w:t xml:space="preserve">تبصرة </w:t>
      </w:r>
      <w:r w:rsidR="009911F7">
        <w:rPr>
          <w:rFonts w:cs="B Nazanin" w:hint="cs"/>
          <w:b/>
          <w:bCs/>
          <w:rtl/>
        </w:rPr>
        <w:t>3</w:t>
      </w:r>
      <w:r w:rsidRPr="00CA5852">
        <w:rPr>
          <w:rFonts w:cs="B Nazanin" w:hint="cs"/>
          <w:b/>
          <w:bCs/>
          <w:rtl/>
        </w:rPr>
        <w:t>:</w:t>
      </w:r>
      <w:r w:rsidRPr="00CA5852">
        <w:rPr>
          <w:rFonts w:cs="B Nazanin" w:hint="cs"/>
          <w:rtl/>
        </w:rPr>
        <w:t xml:space="preserve"> متولي عنداللزوم در اجراي وظايف خود مي‌تواند هرگونه اطلاعات و مدارک را در رابطه با صندوق از </w:t>
      </w:r>
      <w:r w:rsidR="006D26A4" w:rsidRPr="00CA5852">
        <w:rPr>
          <w:rFonts w:cs="B Nazanin" w:hint="cs"/>
          <w:rtl/>
        </w:rPr>
        <w:t xml:space="preserve">هیات مدیره، </w:t>
      </w:r>
      <w:r w:rsidRPr="00CA5852">
        <w:rPr>
          <w:rFonts w:cs="B Nazanin" w:hint="cs"/>
          <w:rtl/>
        </w:rPr>
        <w:t xml:space="preserve">مدير صندوق و نمایندگان وی و حسابرس و </w:t>
      </w:r>
      <w:r w:rsidR="00957627" w:rsidRPr="00CA5852">
        <w:rPr>
          <w:rFonts w:cs="B Nazanin" w:hint="cs"/>
          <w:rtl/>
        </w:rPr>
        <w:t>اشخاص</w:t>
      </w:r>
      <w:r w:rsidR="006D26A4" w:rsidRPr="00CA5852">
        <w:rPr>
          <w:rFonts w:cs="B Nazanin" w:hint="cs"/>
          <w:rtl/>
        </w:rPr>
        <w:t xml:space="preserve"> کلیدی </w:t>
      </w:r>
      <w:r w:rsidRPr="00CA5852">
        <w:rPr>
          <w:rFonts w:cs="B Nazanin" w:hint="cs"/>
          <w:rtl/>
        </w:rPr>
        <w:t xml:space="preserve">صندوق مطالبه کند يا از دفتر کار مدير يا شعب آن بازرسي نمايد. این اشخاص ملزم‌اند در اين </w:t>
      </w:r>
      <w:r w:rsidR="001C66A2" w:rsidRPr="00CA5852">
        <w:rPr>
          <w:rFonts w:cs="B Nazanin" w:hint="cs"/>
          <w:rtl/>
        </w:rPr>
        <w:t>خصوص</w:t>
      </w:r>
      <w:r w:rsidRPr="00CA5852">
        <w:rPr>
          <w:rFonts w:cs="B Nazanin" w:hint="cs"/>
          <w:rtl/>
        </w:rPr>
        <w:t xml:space="preserve"> همکاري کامل با متولي داشته باشند.</w:t>
      </w:r>
    </w:p>
    <w:p w:rsidR="00185E0A" w:rsidRPr="00CA5852" w:rsidRDefault="00185E0A" w:rsidP="000752D4">
      <w:pPr>
        <w:bidi/>
        <w:spacing w:line="276" w:lineRule="auto"/>
        <w:ind w:left="828" w:hanging="828"/>
        <w:jc w:val="both"/>
        <w:rPr>
          <w:rFonts w:cs="B Nazanin"/>
          <w:rtl/>
        </w:rPr>
      </w:pPr>
      <w:r w:rsidRPr="00CA5852">
        <w:rPr>
          <w:rFonts w:cs="B Nazanin" w:hint="cs"/>
          <w:b/>
          <w:bCs/>
          <w:rtl/>
        </w:rPr>
        <w:t xml:space="preserve">تبصرة </w:t>
      </w:r>
      <w:r w:rsidR="009911F7">
        <w:rPr>
          <w:rFonts w:cs="B Nazanin" w:hint="cs"/>
          <w:b/>
          <w:bCs/>
          <w:rtl/>
        </w:rPr>
        <w:t>4</w:t>
      </w:r>
      <w:r w:rsidRPr="00CA5852">
        <w:rPr>
          <w:rFonts w:cs="B Nazanin" w:hint="cs"/>
          <w:b/>
          <w:bCs/>
          <w:rtl/>
        </w:rPr>
        <w:t xml:space="preserve">: </w:t>
      </w:r>
      <w:r w:rsidRPr="00CA5852">
        <w:rPr>
          <w:rFonts w:ascii="Tahoma" w:hAnsi="Tahoma" w:cs="B Nazanin" w:hint="cs"/>
          <w:rtl/>
        </w:rPr>
        <w:t xml:space="preserve">در صورتی‌که متولی صندوق قصد استعفا داشته باشد، باید اقدام به دعوت و تشکیل مجمع بنماید. </w:t>
      </w:r>
      <w:r w:rsidRPr="00CA5852">
        <w:rPr>
          <w:rFonts w:cs="B Nazanin" w:hint="cs"/>
          <w:rtl/>
        </w:rPr>
        <w:t xml:space="preserve">قبول شدن استعفای متولی منوط به تصویب مجمع صندوق و تعیین جانشین وی است. در صورت ورشکستگی، انحلال و یا سلب صلاحیت متولی صندوق و عدم اقدام به دعوت از مجمع از سوی وی، مدیر صندوق موظف به دعوت و تشکیل مجمع صندوق برای تعیین متولی جانشین بلافاصله پس از اطلاع می‌باشد. </w:t>
      </w:r>
    </w:p>
    <w:p w:rsidR="00185E0A" w:rsidRPr="00CA5852" w:rsidRDefault="00185E0A" w:rsidP="000752D4">
      <w:pPr>
        <w:bidi/>
        <w:spacing w:line="276" w:lineRule="auto"/>
        <w:ind w:left="828" w:hanging="828"/>
        <w:jc w:val="both"/>
        <w:rPr>
          <w:rFonts w:ascii="Tahoma" w:hAnsi="Tahoma" w:cs="B Nazanin"/>
        </w:rPr>
      </w:pPr>
      <w:r w:rsidRPr="00CA5852">
        <w:rPr>
          <w:rFonts w:ascii="Tahoma" w:hAnsi="Tahoma" w:cs="B Nazanin" w:hint="cs"/>
          <w:b/>
          <w:bCs/>
          <w:rtl/>
        </w:rPr>
        <w:t xml:space="preserve">تبصرة </w:t>
      </w:r>
      <w:r w:rsidR="009911F7">
        <w:rPr>
          <w:rFonts w:ascii="Tahoma" w:hAnsi="Tahoma" w:cs="B Nazanin" w:hint="cs"/>
          <w:b/>
          <w:bCs/>
          <w:rtl/>
        </w:rPr>
        <w:t>5</w:t>
      </w:r>
      <w:r w:rsidRPr="00CA5852">
        <w:rPr>
          <w:rFonts w:ascii="Tahoma" w:hAnsi="Tahoma" w:cs="B Nazanin" w:hint="cs"/>
          <w:b/>
          <w:bCs/>
          <w:rtl/>
        </w:rPr>
        <w:t>:</w:t>
      </w:r>
      <w:r w:rsidRPr="00CA5852">
        <w:rPr>
          <w:rFonts w:ascii="Tahoma" w:hAnsi="Tahoma" w:cs="B Nazanin" w:hint="cs"/>
          <w:rtl/>
        </w:rPr>
        <w:t xml:space="preserve"> در صورتی‌که مجمع صندوق برای رسیدگی به موضوع تغییر متولی دعوت شود ولی ظرف دو ماه از تاریخ دعوت تشکیل نشود یا نتواند متولی جایگزین را تعیین نماید، 30 روز پس از اتمام ضرب‌الاجل فوق، صندوق وارد دوره تصفیه می‌شود. در این‌</w:t>
      </w:r>
      <w:r w:rsidRPr="00CA5852">
        <w:rPr>
          <w:rFonts w:ascii="Tahoma" w:hAnsi="Tahoma" w:cs="B Nazanin" w:hint="cs"/>
          <w:rtl/>
        </w:rPr>
        <w:softHyphen/>
        <w:t>صورت تصفیة صندوق بر اساس اساسنامه صورت می‌پذیرد.</w:t>
      </w:r>
    </w:p>
    <w:p w:rsidR="00185E0A" w:rsidRPr="00CA5852" w:rsidRDefault="00185E0A" w:rsidP="000752D4">
      <w:pPr>
        <w:bidi/>
        <w:spacing w:after="120" w:line="276" w:lineRule="auto"/>
        <w:ind w:left="828" w:hanging="828"/>
        <w:jc w:val="both"/>
        <w:rPr>
          <w:rFonts w:ascii="Tahoma" w:hAnsi="Tahoma" w:cs="B Nazanin"/>
          <w:rtl/>
        </w:rPr>
      </w:pPr>
      <w:r w:rsidRPr="00CA5852">
        <w:rPr>
          <w:rFonts w:ascii="Tahoma" w:hAnsi="Tahoma" w:cs="B Nazanin" w:hint="cs"/>
          <w:b/>
          <w:bCs/>
          <w:rtl/>
        </w:rPr>
        <w:t>تبصر</w:t>
      </w:r>
      <w:r w:rsidR="009911F7">
        <w:rPr>
          <w:rFonts w:ascii="Tahoma" w:hAnsi="Tahoma" w:cs="B Nazanin" w:hint="cs"/>
          <w:b/>
          <w:bCs/>
          <w:rtl/>
        </w:rPr>
        <w:t>ۀ</w:t>
      </w:r>
      <w:r w:rsidRPr="00CA5852">
        <w:rPr>
          <w:rFonts w:ascii="Tahoma" w:hAnsi="Tahoma" w:cs="B Nazanin" w:hint="cs"/>
          <w:b/>
          <w:bCs/>
          <w:rtl/>
        </w:rPr>
        <w:t xml:space="preserve"> </w:t>
      </w:r>
      <w:r w:rsidR="009911F7">
        <w:rPr>
          <w:rFonts w:ascii="Tahoma" w:hAnsi="Tahoma" w:cs="B Nazanin" w:hint="cs"/>
          <w:b/>
          <w:bCs/>
          <w:rtl/>
        </w:rPr>
        <w:t>6</w:t>
      </w:r>
      <w:r w:rsidRPr="00CA5852">
        <w:rPr>
          <w:rFonts w:ascii="Tahoma" w:hAnsi="Tahoma" w:cs="B Nazanin" w:hint="cs"/>
          <w:b/>
          <w:bCs/>
          <w:rtl/>
        </w:rPr>
        <w:t>:</w:t>
      </w:r>
      <w:r w:rsidRPr="00CA5852">
        <w:rPr>
          <w:rFonts w:ascii="Tahoma" w:hAnsi="Tahoma" w:cs="B Nazanin" w:hint="cs"/>
          <w:rtl/>
        </w:rPr>
        <w:t xml:space="preserve"> در صورتی که در فرایند تغییر متولی صندوق، متولی قبلی صلاحیت ایفای وظایف تا تعیین و اتمام تشریفات جایگزینی </w:t>
      </w:r>
      <w:r w:rsidR="005B4A74" w:rsidRPr="00CA5852">
        <w:rPr>
          <w:rFonts w:ascii="Tahoma" w:hAnsi="Tahoma" w:cs="B Nazanin" w:hint="cs"/>
          <w:rtl/>
        </w:rPr>
        <w:t>متولی</w:t>
      </w:r>
      <w:r w:rsidRPr="00CA5852">
        <w:rPr>
          <w:rFonts w:ascii="Tahoma" w:hAnsi="Tahoma" w:cs="B Nazanin" w:hint="cs"/>
          <w:rtl/>
        </w:rPr>
        <w:t xml:space="preserve"> جدید را به واسطه ورشکستگی، انحلال و یا سلب صلاحیت، نداشته باشد، وظایف و اختیارات </w:t>
      </w:r>
      <w:r w:rsidR="005B4A74" w:rsidRPr="00CA5852">
        <w:rPr>
          <w:rFonts w:ascii="Tahoma" w:hAnsi="Tahoma" w:cs="B Nazanin" w:hint="cs"/>
          <w:rtl/>
        </w:rPr>
        <w:t xml:space="preserve">متولی </w:t>
      </w:r>
      <w:r w:rsidRPr="00CA5852">
        <w:rPr>
          <w:rFonts w:ascii="Tahoma" w:hAnsi="Tahoma" w:cs="B Nazanin" w:hint="cs"/>
          <w:rtl/>
        </w:rPr>
        <w:t xml:space="preserve">صندوق تا زمان انجام تشریفات لازم برای انتخاب </w:t>
      </w:r>
      <w:r w:rsidR="005B4A74" w:rsidRPr="00CA5852">
        <w:rPr>
          <w:rFonts w:ascii="Tahoma" w:hAnsi="Tahoma" w:cs="B Nazanin" w:hint="cs"/>
          <w:rtl/>
        </w:rPr>
        <w:t xml:space="preserve">متولی </w:t>
      </w:r>
      <w:r w:rsidRPr="00CA5852">
        <w:rPr>
          <w:rFonts w:ascii="Tahoma" w:hAnsi="Tahoma" w:cs="B Nazanin" w:hint="cs"/>
          <w:rtl/>
        </w:rPr>
        <w:t xml:space="preserve">صندوق و یا انحلال صندوق به هیات مدیره صندوق محول می‌شود. </w:t>
      </w:r>
    </w:p>
    <w:p w:rsidR="005511A6" w:rsidRPr="000752D4" w:rsidRDefault="00892EBC" w:rsidP="006D46A2">
      <w:pPr>
        <w:pStyle w:val="Heading1"/>
        <w:bidi/>
        <w:spacing w:line="276" w:lineRule="auto"/>
        <w:ind w:left="-90"/>
        <w:rPr>
          <w:rFonts w:ascii="Tahoma" w:hAnsi="Tahoma" w:cs="B Nazanin"/>
          <w:sz w:val="24"/>
          <w:szCs w:val="24"/>
          <w:u w:val="single"/>
          <w:rtl/>
        </w:rPr>
      </w:pPr>
      <w:bookmarkStart w:id="13" w:name="_Toc436595303"/>
      <w:r w:rsidRPr="000752D4">
        <w:rPr>
          <w:rFonts w:ascii="Tahoma" w:hAnsi="Tahoma" w:cs="B Nazanin" w:hint="cs"/>
          <w:sz w:val="24"/>
          <w:szCs w:val="24"/>
          <w:u w:val="single"/>
          <w:rtl/>
        </w:rPr>
        <w:lastRenderedPageBreak/>
        <w:t>حسابرس صندوق</w:t>
      </w:r>
      <w:bookmarkEnd w:id="13"/>
    </w:p>
    <w:p w:rsidR="004756BC" w:rsidRPr="00CA5852" w:rsidRDefault="004756BC" w:rsidP="005A3983">
      <w:pPr>
        <w:pStyle w:val="ListParagraph"/>
        <w:keepNext/>
        <w:numPr>
          <w:ilvl w:val="0"/>
          <w:numId w:val="8"/>
        </w:numPr>
        <w:tabs>
          <w:tab w:val="right" w:pos="720"/>
          <w:tab w:val="right" w:pos="1170"/>
        </w:tabs>
        <w:bidi/>
        <w:spacing w:after="120" w:line="276" w:lineRule="auto"/>
        <w:ind w:left="0" w:firstLine="0"/>
        <w:jc w:val="both"/>
        <w:rPr>
          <w:rFonts w:cs="B Nazanin"/>
        </w:rPr>
      </w:pPr>
    </w:p>
    <w:p w:rsidR="005B4A74" w:rsidRPr="00CA5852" w:rsidRDefault="005B4A74" w:rsidP="00452B7B">
      <w:pPr>
        <w:tabs>
          <w:tab w:val="right" w:pos="90"/>
          <w:tab w:val="right" w:pos="720"/>
        </w:tabs>
        <w:bidi/>
        <w:spacing w:line="276" w:lineRule="auto"/>
        <w:ind w:left="-90"/>
        <w:jc w:val="both"/>
        <w:rPr>
          <w:rFonts w:cs="B Nazanin"/>
          <w:rtl/>
        </w:rPr>
      </w:pPr>
      <w:r w:rsidRPr="00CA5852">
        <w:rPr>
          <w:rFonts w:cs="B Nazanin" w:hint="cs"/>
          <w:rtl/>
        </w:rPr>
        <w:t>حسابرس صندوق توسط متولي از بین مؤسسات حسابرسی معتمد</w:t>
      </w:r>
      <w:r w:rsidRPr="00CA5852">
        <w:rPr>
          <w:rFonts w:cs="B Nazanin" w:hint="cs"/>
          <w:b/>
          <w:bCs/>
          <w:rtl/>
        </w:rPr>
        <w:t xml:space="preserve"> </w:t>
      </w:r>
      <w:r w:rsidR="00452B7B">
        <w:rPr>
          <w:rFonts w:cs="B Nazanin" w:hint="cs"/>
          <w:b/>
          <w:bCs/>
          <w:rtl/>
        </w:rPr>
        <w:t>سازمان</w:t>
      </w:r>
      <w:r w:rsidRPr="00CA5852">
        <w:rPr>
          <w:rFonts w:cs="B Nazanin" w:hint="cs"/>
          <w:rtl/>
        </w:rPr>
        <w:t>، پیشنهاد و به تصویب مجمع صندوق می‌رسد. حق‌الزحمة حسابرس توسط متولي پیشنهاد شده و به تصویب مجمع صندوق می‌رسد. مدت مأموریت حسابرس را مجمع صندوق تعیین می‌كند.</w:t>
      </w:r>
    </w:p>
    <w:p w:rsidR="005B4A74" w:rsidRPr="00CA5852" w:rsidRDefault="005B4A74" w:rsidP="000752D4">
      <w:pPr>
        <w:tabs>
          <w:tab w:val="left" w:pos="142"/>
          <w:tab w:val="right" w:pos="402"/>
          <w:tab w:val="right" w:pos="720"/>
          <w:tab w:val="num" w:pos="1620"/>
        </w:tabs>
        <w:bidi/>
        <w:spacing w:line="276" w:lineRule="auto"/>
        <w:ind w:left="686" w:hanging="776"/>
        <w:jc w:val="both"/>
        <w:rPr>
          <w:rFonts w:cs="B Nazanin"/>
          <w:rtl/>
        </w:rPr>
      </w:pPr>
      <w:r w:rsidRPr="00CA5852">
        <w:rPr>
          <w:rFonts w:cs="B Nazanin" w:hint="cs"/>
          <w:b/>
          <w:bCs/>
          <w:rtl/>
        </w:rPr>
        <w:t>تبصرة 1:</w:t>
      </w:r>
      <w:r w:rsidRPr="00CA5852">
        <w:rPr>
          <w:rFonts w:cs="B Nazanin" w:hint="cs"/>
          <w:rtl/>
        </w:rPr>
        <w:t xml:space="preserve"> حسابرس صندوق باید کتباً قبول سمت كرده و طی آن متعهد شود تا کلية وظايف حسابرس صندوق را طبق اين اساسنامه و مقررات و با رعايت اصول، استانداردها، و ضوابط حسابرسي که به تصويب مراجع ذي</w:t>
      </w:r>
      <w:r w:rsidRPr="00CA5852">
        <w:rPr>
          <w:rFonts w:cs="B Nazanin" w:hint="cs"/>
          <w:rtl/>
        </w:rPr>
        <w:softHyphen/>
        <w:t xml:space="preserve">صلاح رسيده است، به انجام رساند. حسابرس باید قبولی سمت خود را براي </w:t>
      </w:r>
      <w:r w:rsidR="00452B7B">
        <w:rPr>
          <w:rFonts w:cs="B Nazanin" w:hint="cs"/>
          <w:b/>
          <w:bCs/>
          <w:rtl/>
        </w:rPr>
        <w:t>سازمان</w:t>
      </w:r>
      <w:r w:rsidRPr="00CA5852">
        <w:rPr>
          <w:rFonts w:cs="B Nazanin" w:hint="cs"/>
          <w:rtl/>
        </w:rPr>
        <w:t>، مدير و متولي هرکدام يک نسخه ارسال كند.</w:t>
      </w:r>
    </w:p>
    <w:p w:rsidR="004756BC" w:rsidRPr="00CA5852" w:rsidRDefault="005B4A74" w:rsidP="000752D4">
      <w:pPr>
        <w:tabs>
          <w:tab w:val="left" w:pos="142"/>
          <w:tab w:val="right" w:pos="402"/>
          <w:tab w:val="right" w:pos="720"/>
          <w:tab w:val="num" w:pos="1620"/>
        </w:tabs>
        <w:bidi/>
        <w:spacing w:line="276" w:lineRule="auto"/>
        <w:ind w:left="686" w:hanging="776"/>
        <w:jc w:val="both"/>
        <w:rPr>
          <w:rFonts w:cs="B Nazanin"/>
        </w:rPr>
      </w:pPr>
      <w:r w:rsidRPr="00CA5852">
        <w:rPr>
          <w:rFonts w:cs="B Nazanin" w:hint="cs"/>
          <w:b/>
          <w:bCs/>
          <w:rtl/>
        </w:rPr>
        <w:t>تبصرة 2:</w:t>
      </w:r>
      <w:r w:rsidRPr="00CA5852">
        <w:rPr>
          <w:rFonts w:cs="B Nazanin" w:hint="cs"/>
          <w:rtl/>
        </w:rPr>
        <w:t xml:space="preserve"> </w:t>
      </w:r>
      <w:r w:rsidR="004756BC" w:rsidRPr="00CA5852">
        <w:rPr>
          <w:rFonts w:cs="B Nazanin" w:hint="cs"/>
          <w:rtl/>
        </w:rPr>
        <w:t>پس از انتخاب متولی و قبولی سمت توسط ایشان، هویت وی باید توسط مدیر صندوق در امیدنامة صندوق قید شده و ظرف یک هفته به سازمان ارائه شده و بلافاصله پس از ثبت در تارنماي صندوق منتشر شود.</w:t>
      </w:r>
    </w:p>
    <w:p w:rsidR="004756BC" w:rsidRPr="00CA5852" w:rsidRDefault="009911F7" w:rsidP="000752D4">
      <w:pPr>
        <w:tabs>
          <w:tab w:val="left" w:pos="142"/>
          <w:tab w:val="right" w:pos="544"/>
          <w:tab w:val="right" w:pos="720"/>
          <w:tab w:val="num" w:pos="1620"/>
        </w:tabs>
        <w:bidi/>
        <w:spacing w:line="276" w:lineRule="auto"/>
        <w:ind w:left="544" w:hanging="634"/>
        <w:jc w:val="both"/>
        <w:rPr>
          <w:rFonts w:cs="B Nazanin"/>
        </w:rPr>
      </w:pPr>
      <w:r w:rsidRPr="00CA5852">
        <w:rPr>
          <w:rFonts w:cs="B Nazanin" w:hint="cs"/>
          <w:b/>
          <w:bCs/>
          <w:rtl/>
        </w:rPr>
        <w:t xml:space="preserve">تبصرة </w:t>
      </w:r>
      <w:r w:rsidR="00C228AA">
        <w:rPr>
          <w:rFonts w:cs="B Nazanin" w:hint="cs"/>
          <w:b/>
          <w:bCs/>
          <w:rtl/>
        </w:rPr>
        <w:t>3</w:t>
      </w:r>
      <w:r w:rsidRPr="00CA5852">
        <w:rPr>
          <w:rFonts w:cs="B Nazanin" w:hint="cs"/>
          <w:b/>
          <w:bCs/>
          <w:rtl/>
        </w:rPr>
        <w:t xml:space="preserve">: </w:t>
      </w:r>
      <w:r w:rsidR="004756BC" w:rsidRPr="00CA5852">
        <w:rPr>
          <w:rFonts w:cs="B Nazanin" w:hint="cs"/>
          <w:rtl/>
        </w:rPr>
        <w:t xml:space="preserve">حسابرس به تقاضای متولي و با ذکر دلایل و تصویب مجمع صندوق قابل عزل است، مشروط به اينکه همزمان جايگزين او و مدت مأموريت حسابرس جایگزین تعيين شود. در این صورت مؤسسة حسابرسي جانشين بايد بلافاصله از حسابرس قبلي دلايل تغيير را استعلام نموده و نتيجه را به </w:t>
      </w:r>
      <w:r w:rsidR="00452B7B">
        <w:rPr>
          <w:rFonts w:cs="B Nazanin" w:hint="cs"/>
          <w:b/>
          <w:bCs/>
          <w:rtl/>
        </w:rPr>
        <w:t>سازمان</w:t>
      </w:r>
      <w:r w:rsidR="004756BC" w:rsidRPr="00CA5852">
        <w:rPr>
          <w:rFonts w:cs="B Nazanin" w:hint="cs"/>
          <w:rtl/>
        </w:rPr>
        <w:t xml:space="preserve"> اطلاع دهد. </w:t>
      </w:r>
    </w:p>
    <w:p w:rsidR="005B4A74" w:rsidRPr="00CA5852" w:rsidRDefault="005B4A74" w:rsidP="000752D4">
      <w:pPr>
        <w:tabs>
          <w:tab w:val="left" w:pos="142"/>
          <w:tab w:val="right" w:pos="544"/>
          <w:tab w:val="right" w:pos="720"/>
          <w:tab w:val="num" w:pos="1620"/>
        </w:tabs>
        <w:bidi/>
        <w:spacing w:line="276" w:lineRule="auto"/>
        <w:ind w:left="544" w:hanging="634"/>
        <w:jc w:val="both"/>
        <w:rPr>
          <w:rFonts w:cs="B Nazanin"/>
        </w:rPr>
      </w:pPr>
      <w:r w:rsidRPr="00CA5852">
        <w:rPr>
          <w:rFonts w:cs="B Nazanin" w:hint="cs"/>
          <w:rtl/>
        </w:rPr>
        <w:t xml:space="preserve"> </w:t>
      </w:r>
      <w:r w:rsidRPr="00CA5852">
        <w:rPr>
          <w:rFonts w:cs="B Nazanin" w:hint="cs"/>
          <w:b/>
          <w:bCs/>
          <w:rtl/>
        </w:rPr>
        <w:t xml:space="preserve">تبصرة </w:t>
      </w:r>
      <w:r w:rsidR="00C228AA">
        <w:rPr>
          <w:rFonts w:cs="B Nazanin" w:hint="cs"/>
          <w:b/>
          <w:bCs/>
          <w:rtl/>
        </w:rPr>
        <w:t>4</w:t>
      </w:r>
      <w:r w:rsidRPr="00CA5852">
        <w:rPr>
          <w:rFonts w:cs="B Nazanin" w:hint="cs"/>
          <w:b/>
          <w:bCs/>
          <w:rtl/>
        </w:rPr>
        <w:t xml:space="preserve">: </w:t>
      </w:r>
      <w:r w:rsidRPr="00CA5852">
        <w:rPr>
          <w:rFonts w:cs="B Nazanin" w:hint="cs"/>
          <w:rtl/>
        </w:rPr>
        <w:t>در صورت ورشکستگی، انحلال، سلب صلاحیت یا استعفای حسابرس، مدیر باید بلافاصله، نسبت به دعوت و تشکیل مجمع صندوق برای تعیین حسابرس جایگزین اقدام نماید. قبول استعفاي حسابرس منوط به تصویب مجمع صندوق است. تا زمان انتخاب حسابرس جديد صندوق، وظايف و مسئوليت‌هاي حسابرس قبلي به قوت خود باقي است.</w:t>
      </w:r>
    </w:p>
    <w:p w:rsidR="005B4A74" w:rsidRPr="00CA5852" w:rsidRDefault="005B4A74" w:rsidP="000752D4">
      <w:pPr>
        <w:tabs>
          <w:tab w:val="left" w:pos="142"/>
          <w:tab w:val="right" w:pos="544"/>
          <w:tab w:val="right" w:pos="720"/>
          <w:tab w:val="num" w:pos="1620"/>
        </w:tabs>
        <w:bidi/>
        <w:spacing w:after="240" w:line="276" w:lineRule="auto"/>
        <w:ind w:left="544" w:hanging="634"/>
        <w:jc w:val="both"/>
        <w:rPr>
          <w:rFonts w:cs="B Nazanin"/>
          <w:rtl/>
        </w:rPr>
      </w:pPr>
      <w:r w:rsidRPr="00CA5852">
        <w:rPr>
          <w:rFonts w:cs="B Nazanin" w:hint="cs"/>
          <w:b/>
          <w:bCs/>
          <w:rtl/>
        </w:rPr>
        <w:t xml:space="preserve">تبصرة </w:t>
      </w:r>
      <w:r w:rsidR="00C228AA">
        <w:rPr>
          <w:rFonts w:cs="B Nazanin" w:hint="cs"/>
          <w:b/>
          <w:bCs/>
          <w:rtl/>
        </w:rPr>
        <w:t>5</w:t>
      </w:r>
      <w:r w:rsidRPr="00CA5852">
        <w:rPr>
          <w:rFonts w:cs="B Nazanin" w:hint="cs"/>
          <w:b/>
          <w:bCs/>
          <w:rtl/>
        </w:rPr>
        <w:t xml:space="preserve">: </w:t>
      </w:r>
      <w:r w:rsidRPr="00CA5852">
        <w:rPr>
          <w:rFonts w:cs="B Nazanin" w:hint="cs"/>
          <w:rtl/>
        </w:rPr>
        <w:t xml:space="preserve">حق‌الزحمة حسابرس بر اساس قرارداد منعقده بین صندوق و حسابرس در حدود مصوبات مجمع صندوق از محل دارایی‌های صندوق پرداخت می‌شود. مدیر موظف است هر روز ذخيرة کافی برای پوشش هزینه‌های حسابرس را در حساب‌های صندوق منظور نماید.  </w:t>
      </w:r>
    </w:p>
    <w:p w:rsidR="004756BC" w:rsidRPr="00CA5852" w:rsidRDefault="004756BC"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Pr="00CA5852" w:rsidRDefault="005511A6" w:rsidP="000752D4">
      <w:pPr>
        <w:bidi/>
        <w:spacing w:after="120" w:line="276" w:lineRule="auto"/>
        <w:ind w:left="402"/>
        <w:jc w:val="both"/>
        <w:rPr>
          <w:rFonts w:ascii="Tahoma" w:hAnsi="Tahoma" w:cs="B Nazanin"/>
          <w:rtl/>
        </w:rPr>
      </w:pPr>
      <w:r w:rsidRPr="00CA5852">
        <w:rPr>
          <w:rFonts w:ascii="Tahoma" w:hAnsi="Tahoma" w:cs="B Nazanin" w:hint="cs"/>
          <w:rtl/>
        </w:rPr>
        <w:t>علاوه بر آنچه در دیگر مواد اساسنامه آمده، وظايف و مسئوليت‌هاي حسابرس به قرار زير است:</w:t>
      </w:r>
    </w:p>
    <w:p w:rsidR="005F49C9" w:rsidRPr="00CA5852" w:rsidRDefault="005F49C9" w:rsidP="000752D4">
      <w:pPr>
        <w:pStyle w:val="ListParagraph"/>
        <w:numPr>
          <w:ilvl w:val="0"/>
          <w:numId w:val="13"/>
        </w:numPr>
        <w:bidi/>
        <w:spacing w:line="276" w:lineRule="auto"/>
        <w:ind w:left="402"/>
        <w:jc w:val="both"/>
        <w:rPr>
          <w:rFonts w:cs="B Nazanin"/>
          <w:rtl/>
        </w:rPr>
      </w:pPr>
      <w:r w:rsidRPr="00CA5852">
        <w:rPr>
          <w:rFonts w:cs="B Nazanin" w:hint="eastAsia"/>
          <w:rtl/>
        </w:rPr>
        <w:t>بررسي</w:t>
      </w:r>
      <w:r w:rsidRPr="00CA5852">
        <w:rPr>
          <w:rFonts w:cs="B Nazanin"/>
          <w:rtl/>
        </w:rPr>
        <w:t xml:space="preserve"> </w:t>
      </w:r>
      <w:r w:rsidRPr="00CA5852">
        <w:rPr>
          <w:rFonts w:cs="B Nazanin" w:hint="eastAsia"/>
          <w:rtl/>
        </w:rPr>
        <w:t>اصول</w:t>
      </w:r>
      <w:r w:rsidRPr="00CA5852">
        <w:rPr>
          <w:rFonts w:cs="B Nazanin"/>
          <w:rtl/>
        </w:rPr>
        <w:t xml:space="preserve"> </w:t>
      </w:r>
      <w:r w:rsidRPr="00CA5852">
        <w:rPr>
          <w:rFonts w:cs="B Nazanin" w:hint="eastAsia"/>
          <w:rtl/>
        </w:rPr>
        <w:t>و</w:t>
      </w:r>
      <w:r w:rsidRPr="00CA5852">
        <w:rPr>
          <w:rFonts w:cs="B Nazanin"/>
          <w:rtl/>
        </w:rPr>
        <w:t xml:space="preserve"> </w:t>
      </w:r>
      <w:r w:rsidRPr="00CA5852">
        <w:rPr>
          <w:rFonts w:cs="B Nazanin" w:hint="eastAsia"/>
          <w:rtl/>
        </w:rPr>
        <w:t>رويه‌هاي</w:t>
      </w:r>
      <w:r w:rsidRPr="00CA5852">
        <w:rPr>
          <w:rFonts w:cs="B Nazanin"/>
          <w:rtl/>
        </w:rPr>
        <w:t xml:space="preserve"> </w:t>
      </w:r>
      <w:r w:rsidRPr="00CA5852">
        <w:rPr>
          <w:rFonts w:cs="B Nazanin" w:hint="eastAsia"/>
          <w:rtl/>
        </w:rPr>
        <w:t>کنترل</w:t>
      </w:r>
      <w:r w:rsidRPr="00CA5852">
        <w:rPr>
          <w:rFonts w:cs="B Nazanin"/>
          <w:rtl/>
        </w:rPr>
        <w:t xml:space="preserve"> </w:t>
      </w:r>
      <w:r w:rsidRPr="00CA5852">
        <w:rPr>
          <w:rFonts w:cs="B Nazanin" w:hint="eastAsia"/>
          <w:rtl/>
        </w:rPr>
        <w:t>داخلي</w:t>
      </w:r>
      <w:r w:rsidRPr="00CA5852">
        <w:rPr>
          <w:rFonts w:cs="B Nazanin"/>
          <w:rtl/>
        </w:rPr>
        <w:t xml:space="preserve"> </w:t>
      </w:r>
      <w:r w:rsidRPr="00CA5852">
        <w:rPr>
          <w:rFonts w:cs="B Nazanin" w:hint="eastAsia"/>
          <w:rtl/>
        </w:rPr>
        <w:t>مدير</w:t>
      </w:r>
      <w:r w:rsidRPr="00CA5852">
        <w:rPr>
          <w:rFonts w:cs="B Nazanin"/>
          <w:rtl/>
        </w:rPr>
        <w:t xml:space="preserve"> </w:t>
      </w:r>
      <w:r w:rsidRPr="00CA5852">
        <w:rPr>
          <w:rFonts w:cs="B Nazanin" w:hint="eastAsia"/>
          <w:rtl/>
        </w:rPr>
        <w:t>در</w:t>
      </w:r>
      <w:r w:rsidRPr="00CA5852">
        <w:rPr>
          <w:rFonts w:cs="B Nazanin"/>
          <w:rtl/>
        </w:rPr>
        <w:t xml:space="preserve"> </w:t>
      </w:r>
      <w:r w:rsidRPr="00CA5852">
        <w:rPr>
          <w:rFonts w:cs="B Nazanin" w:hint="eastAsia"/>
          <w:rtl/>
        </w:rPr>
        <w:t>اجراي</w:t>
      </w:r>
      <w:r w:rsidRPr="00CA5852">
        <w:rPr>
          <w:rFonts w:cs="B Nazanin"/>
          <w:rtl/>
        </w:rPr>
        <w:t xml:space="preserve"> </w:t>
      </w:r>
      <w:r w:rsidRPr="00CA5852">
        <w:rPr>
          <w:rFonts w:cs="B Nazanin" w:hint="eastAsia"/>
          <w:rtl/>
        </w:rPr>
        <w:t>وظايف</w:t>
      </w:r>
      <w:r w:rsidRPr="00CA5852">
        <w:rPr>
          <w:rFonts w:cs="B Nazanin"/>
          <w:rtl/>
        </w:rPr>
        <w:t xml:space="preserve"> </w:t>
      </w:r>
      <w:r w:rsidRPr="00CA5852">
        <w:rPr>
          <w:rFonts w:cs="B Nazanin" w:hint="eastAsia"/>
          <w:rtl/>
        </w:rPr>
        <w:t>مذکور</w:t>
      </w:r>
      <w:r w:rsidRPr="00CA5852">
        <w:rPr>
          <w:rFonts w:cs="B Nazanin"/>
          <w:rtl/>
        </w:rPr>
        <w:t xml:space="preserve"> </w:t>
      </w:r>
      <w:r w:rsidRPr="00CA5852">
        <w:rPr>
          <w:rFonts w:cs="B Nazanin" w:hint="eastAsia"/>
          <w:rtl/>
        </w:rPr>
        <w:t>در</w:t>
      </w:r>
      <w:r w:rsidRPr="00CA5852">
        <w:rPr>
          <w:rFonts w:cs="B Nazanin"/>
          <w:rtl/>
        </w:rPr>
        <w:t xml:space="preserve"> </w:t>
      </w:r>
      <w:r w:rsidRPr="00CA5852">
        <w:rPr>
          <w:rFonts w:cs="B Nazanin" w:hint="eastAsia"/>
          <w:rtl/>
        </w:rPr>
        <w:t>اساسنامه</w:t>
      </w:r>
      <w:r w:rsidRPr="00CA5852">
        <w:rPr>
          <w:rFonts w:cs="B Nazanin"/>
          <w:rtl/>
        </w:rPr>
        <w:t xml:space="preserve"> </w:t>
      </w:r>
      <w:r w:rsidRPr="00CA5852">
        <w:rPr>
          <w:rFonts w:cs="B Nazanin" w:hint="eastAsia"/>
          <w:rtl/>
        </w:rPr>
        <w:t>و</w:t>
      </w:r>
      <w:r w:rsidRPr="00CA5852">
        <w:rPr>
          <w:rFonts w:cs="B Nazanin"/>
          <w:rtl/>
        </w:rPr>
        <w:t xml:space="preserve"> </w:t>
      </w:r>
      <w:r w:rsidRPr="00CA5852">
        <w:rPr>
          <w:rFonts w:cs="B Nazanin" w:hint="eastAsia"/>
          <w:rtl/>
        </w:rPr>
        <w:t>اظهارنظر</w:t>
      </w:r>
      <w:r w:rsidRPr="00CA5852">
        <w:rPr>
          <w:rFonts w:cs="B Nazanin"/>
          <w:rtl/>
        </w:rPr>
        <w:t xml:space="preserve"> </w:t>
      </w:r>
      <w:r w:rsidRPr="00CA5852">
        <w:rPr>
          <w:rFonts w:cs="B Nazanin" w:hint="eastAsia"/>
          <w:rtl/>
        </w:rPr>
        <w:t>در</w:t>
      </w:r>
      <w:r w:rsidRPr="00CA5852">
        <w:rPr>
          <w:rFonts w:cs="B Nazanin"/>
          <w:rtl/>
        </w:rPr>
        <w:t xml:space="preserve"> </w:t>
      </w:r>
      <w:r w:rsidRPr="00CA5852">
        <w:rPr>
          <w:rFonts w:cs="B Nazanin" w:hint="eastAsia"/>
          <w:rtl/>
        </w:rPr>
        <w:t>خصوص</w:t>
      </w:r>
      <w:r w:rsidRPr="00CA5852">
        <w:rPr>
          <w:rFonts w:cs="B Nazanin"/>
          <w:rtl/>
        </w:rPr>
        <w:t xml:space="preserve"> </w:t>
      </w:r>
      <w:r w:rsidRPr="00CA5852">
        <w:rPr>
          <w:rFonts w:cs="B Nazanin" w:hint="eastAsia"/>
          <w:rtl/>
        </w:rPr>
        <w:t>کفايت</w:t>
      </w:r>
      <w:r w:rsidRPr="00CA5852">
        <w:rPr>
          <w:rFonts w:cs="B Nazanin"/>
          <w:rtl/>
        </w:rPr>
        <w:t xml:space="preserve"> </w:t>
      </w:r>
      <w:r w:rsidRPr="00CA5852">
        <w:rPr>
          <w:rFonts w:cs="B Nazanin" w:hint="eastAsia"/>
          <w:rtl/>
        </w:rPr>
        <w:t>يا</w:t>
      </w:r>
      <w:r w:rsidRPr="00CA5852">
        <w:rPr>
          <w:rFonts w:cs="B Nazanin"/>
          <w:rtl/>
        </w:rPr>
        <w:t xml:space="preserve"> </w:t>
      </w:r>
      <w:r w:rsidRPr="00CA5852">
        <w:rPr>
          <w:rFonts w:cs="B Nazanin" w:hint="eastAsia"/>
          <w:rtl/>
        </w:rPr>
        <w:t>ضعف</w:t>
      </w:r>
      <w:r w:rsidRPr="00CA5852">
        <w:rPr>
          <w:rFonts w:cs="B Nazanin"/>
          <w:rtl/>
        </w:rPr>
        <w:t xml:space="preserve"> </w:t>
      </w:r>
      <w:r w:rsidRPr="00CA5852">
        <w:rPr>
          <w:rFonts w:cs="B Nazanin" w:hint="eastAsia"/>
          <w:rtl/>
        </w:rPr>
        <w:t>اين</w:t>
      </w:r>
      <w:r w:rsidRPr="00CA5852">
        <w:rPr>
          <w:rFonts w:cs="B Nazanin"/>
          <w:rtl/>
        </w:rPr>
        <w:t xml:space="preserve"> </w:t>
      </w:r>
      <w:r w:rsidRPr="00CA5852">
        <w:rPr>
          <w:rFonts w:cs="B Nazanin" w:hint="eastAsia"/>
          <w:rtl/>
        </w:rPr>
        <w:t>اصول</w:t>
      </w:r>
      <w:r w:rsidRPr="00CA5852">
        <w:rPr>
          <w:rFonts w:cs="B Nazanin"/>
          <w:rtl/>
        </w:rPr>
        <w:t xml:space="preserve"> </w:t>
      </w:r>
      <w:r w:rsidRPr="00CA5852">
        <w:rPr>
          <w:rFonts w:cs="B Nazanin" w:hint="eastAsia"/>
          <w:rtl/>
        </w:rPr>
        <w:t>و</w:t>
      </w:r>
      <w:r w:rsidRPr="00CA5852">
        <w:rPr>
          <w:rFonts w:cs="B Nazanin"/>
          <w:rtl/>
        </w:rPr>
        <w:t xml:space="preserve"> </w:t>
      </w:r>
      <w:r w:rsidRPr="00CA5852">
        <w:rPr>
          <w:rFonts w:cs="B Nazanin" w:hint="eastAsia"/>
          <w:rtl/>
        </w:rPr>
        <w:t>رويه‌ها</w:t>
      </w:r>
      <w:r w:rsidRPr="00CA5852">
        <w:rPr>
          <w:rFonts w:cs="B Nazanin"/>
          <w:rtl/>
        </w:rPr>
        <w:t xml:space="preserve"> </w:t>
      </w:r>
      <w:r w:rsidRPr="00CA5852">
        <w:rPr>
          <w:rFonts w:cs="B Nazanin" w:hint="eastAsia"/>
          <w:rtl/>
        </w:rPr>
        <w:t>و</w:t>
      </w:r>
      <w:r w:rsidRPr="00CA5852">
        <w:rPr>
          <w:rFonts w:cs="B Nazanin"/>
          <w:rtl/>
        </w:rPr>
        <w:t xml:space="preserve"> </w:t>
      </w:r>
      <w:r w:rsidRPr="00CA5852">
        <w:rPr>
          <w:rFonts w:cs="B Nazanin" w:hint="eastAsia"/>
          <w:rtl/>
        </w:rPr>
        <w:t>اراية</w:t>
      </w:r>
      <w:r w:rsidRPr="00CA5852">
        <w:rPr>
          <w:rFonts w:cs="B Nazanin"/>
          <w:rtl/>
        </w:rPr>
        <w:t xml:space="preserve"> </w:t>
      </w:r>
      <w:r w:rsidRPr="00CA5852">
        <w:rPr>
          <w:rFonts w:cs="B Nazanin" w:hint="eastAsia"/>
          <w:rtl/>
        </w:rPr>
        <w:t>راه‌حل‌هاي</w:t>
      </w:r>
      <w:r w:rsidRPr="00CA5852">
        <w:rPr>
          <w:rFonts w:cs="B Nazanin"/>
          <w:rtl/>
        </w:rPr>
        <w:t xml:space="preserve"> </w:t>
      </w:r>
      <w:r w:rsidRPr="00CA5852">
        <w:rPr>
          <w:rFonts w:cs="B Nazanin" w:hint="eastAsia"/>
          <w:rtl/>
        </w:rPr>
        <w:t>پيشنهادي</w:t>
      </w:r>
      <w:r w:rsidRPr="00CA5852">
        <w:rPr>
          <w:rFonts w:cs="B Nazanin"/>
          <w:rtl/>
        </w:rPr>
        <w:t xml:space="preserve"> </w:t>
      </w:r>
      <w:r w:rsidRPr="00CA5852">
        <w:rPr>
          <w:rFonts w:cs="B Nazanin" w:hint="eastAsia"/>
          <w:rtl/>
        </w:rPr>
        <w:t>براي</w:t>
      </w:r>
      <w:r w:rsidRPr="00CA5852">
        <w:rPr>
          <w:rFonts w:cs="B Nazanin"/>
          <w:rtl/>
        </w:rPr>
        <w:t xml:space="preserve"> </w:t>
      </w:r>
      <w:r w:rsidRPr="00CA5852">
        <w:rPr>
          <w:rFonts w:cs="B Nazanin" w:hint="eastAsia"/>
          <w:rtl/>
        </w:rPr>
        <w:t>رفع</w:t>
      </w:r>
      <w:r w:rsidRPr="00CA5852">
        <w:rPr>
          <w:rFonts w:cs="B Nazanin"/>
          <w:rtl/>
        </w:rPr>
        <w:t xml:space="preserve"> </w:t>
      </w:r>
      <w:r w:rsidRPr="00CA5852">
        <w:rPr>
          <w:rFonts w:cs="B Nazanin" w:hint="eastAsia"/>
          <w:rtl/>
        </w:rPr>
        <w:t>نقايص</w:t>
      </w:r>
      <w:r w:rsidRPr="00CA5852">
        <w:rPr>
          <w:rFonts w:cs="B Nazanin"/>
          <w:rtl/>
        </w:rPr>
        <w:t xml:space="preserve"> </w:t>
      </w:r>
      <w:r w:rsidRPr="00CA5852">
        <w:rPr>
          <w:rFonts w:cs="B Nazanin" w:hint="eastAsia"/>
          <w:rtl/>
        </w:rPr>
        <w:t>احتمالي؛</w:t>
      </w:r>
    </w:p>
    <w:p w:rsidR="005F49C9" w:rsidRPr="00CA5852" w:rsidRDefault="005F49C9" w:rsidP="000752D4">
      <w:pPr>
        <w:pStyle w:val="ListParagraph"/>
        <w:numPr>
          <w:ilvl w:val="0"/>
          <w:numId w:val="13"/>
        </w:numPr>
        <w:bidi/>
        <w:spacing w:line="276" w:lineRule="auto"/>
        <w:ind w:left="402"/>
        <w:jc w:val="both"/>
        <w:rPr>
          <w:rFonts w:cs="B Nazanin"/>
        </w:rPr>
      </w:pPr>
      <w:r w:rsidRPr="00CA5852">
        <w:rPr>
          <w:rFonts w:cs="B Nazanin" w:hint="eastAsia"/>
          <w:rtl/>
        </w:rPr>
        <w:t>بررسي</w:t>
      </w:r>
      <w:r w:rsidRPr="00CA5852">
        <w:rPr>
          <w:rFonts w:cs="B Nazanin"/>
          <w:rtl/>
        </w:rPr>
        <w:t xml:space="preserve"> </w:t>
      </w:r>
      <w:r w:rsidRPr="00CA5852">
        <w:rPr>
          <w:rFonts w:cs="B Nazanin" w:hint="eastAsia"/>
          <w:rtl/>
        </w:rPr>
        <w:t>و</w:t>
      </w:r>
      <w:r w:rsidRPr="00CA5852">
        <w:rPr>
          <w:rFonts w:cs="B Nazanin"/>
          <w:rtl/>
        </w:rPr>
        <w:t xml:space="preserve"> </w:t>
      </w:r>
      <w:r w:rsidRPr="00CA5852">
        <w:rPr>
          <w:rFonts w:cs="B Nazanin" w:hint="eastAsia"/>
          <w:rtl/>
        </w:rPr>
        <w:t>اظهارنظر</w:t>
      </w:r>
      <w:r w:rsidRPr="00CA5852">
        <w:rPr>
          <w:rFonts w:cs="B Nazanin"/>
          <w:rtl/>
        </w:rPr>
        <w:t xml:space="preserve"> </w:t>
      </w:r>
      <w:r w:rsidRPr="00CA5852">
        <w:rPr>
          <w:rFonts w:cs="B Nazanin" w:hint="eastAsia"/>
          <w:rtl/>
        </w:rPr>
        <w:t>در</w:t>
      </w:r>
      <w:r w:rsidRPr="00CA5852">
        <w:rPr>
          <w:rFonts w:cs="B Nazanin"/>
          <w:rtl/>
        </w:rPr>
        <w:t xml:space="preserve"> </w:t>
      </w:r>
      <w:r w:rsidRPr="00CA5852">
        <w:rPr>
          <w:rFonts w:cs="B Nazanin" w:hint="eastAsia"/>
          <w:rtl/>
        </w:rPr>
        <w:t>خصوص</w:t>
      </w:r>
      <w:r w:rsidRPr="00CA5852">
        <w:rPr>
          <w:rFonts w:cs="B Nazanin"/>
          <w:rtl/>
        </w:rPr>
        <w:t xml:space="preserve"> </w:t>
      </w:r>
      <w:r w:rsidRPr="00CA5852">
        <w:rPr>
          <w:rFonts w:cs="B Nazanin" w:hint="eastAsia"/>
          <w:rtl/>
        </w:rPr>
        <w:t>موارد</w:t>
      </w:r>
      <w:r w:rsidRPr="00CA5852">
        <w:rPr>
          <w:rFonts w:cs="B Nazanin"/>
          <w:rtl/>
        </w:rPr>
        <w:t xml:space="preserve"> </w:t>
      </w:r>
      <w:r w:rsidRPr="00CA5852">
        <w:rPr>
          <w:rFonts w:cs="B Nazanin" w:hint="eastAsia"/>
          <w:rtl/>
        </w:rPr>
        <w:t>زير</w:t>
      </w:r>
      <w:r w:rsidRPr="00CA5852">
        <w:rPr>
          <w:rFonts w:cs="B Nazanin"/>
          <w:rtl/>
        </w:rPr>
        <w:t xml:space="preserve"> </w:t>
      </w:r>
      <w:r w:rsidRPr="00CA5852">
        <w:rPr>
          <w:rFonts w:cs="B Nazanin" w:hint="eastAsia"/>
          <w:rtl/>
        </w:rPr>
        <w:t>در</w:t>
      </w:r>
      <w:r w:rsidRPr="00CA5852">
        <w:rPr>
          <w:rFonts w:cs="B Nazanin"/>
          <w:rtl/>
        </w:rPr>
        <w:t xml:space="preserve"> </w:t>
      </w:r>
      <w:r w:rsidRPr="00CA5852">
        <w:rPr>
          <w:rFonts w:cs="B Nazanin" w:hint="eastAsia"/>
          <w:rtl/>
        </w:rPr>
        <w:t>مواعد</w:t>
      </w:r>
      <w:r w:rsidRPr="00CA5852">
        <w:rPr>
          <w:rFonts w:cs="B Nazanin"/>
          <w:rtl/>
        </w:rPr>
        <w:t xml:space="preserve"> </w:t>
      </w:r>
      <w:r w:rsidRPr="00CA5852">
        <w:rPr>
          <w:rFonts w:cs="B Nazanin" w:hint="eastAsia"/>
          <w:rtl/>
        </w:rPr>
        <w:t>مقرر</w:t>
      </w:r>
      <w:r w:rsidRPr="00CA5852">
        <w:rPr>
          <w:rFonts w:cs="B Nazanin"/>
          <w:rtl/>
        </w:rPr>
        <w:t>:</w:t>
      </w:r>
    </w:p>
    <w:p w:rsidR="005F49C9" w:rsidRPr="00CA5852" w:rsidRDefault="005F49C9" w:rsidP="007D6EF3">
      <w:pPr>
        <w:bidi/>
        <w:spacing w:line="276" w:lineRule="auto"/>
        <w:ind w:left="828" w:hanging="426"/>
        <w:rPr>
          <w:rFonts w:cs="B Nazanin"/>
        </w:rPr>
      </w:pPr>
      <w:r w:rsidRPr="00CA5852">
        <w:rPr>
          <w:rFonts w:cs="B Nazanin" w:hint="cs"/>
          <w:rtl/>
        </w:rPr>
        <w:t>2-1 صورت‌هاي مالي</w:t>
      </w:r>
      <w:r w:rsidR="009911F7">
        <w:rPr>
          <w:rFonts w:cs="B Nazanin" w:hint="cs"/>
          <w:rtl/>
        </w:rPr>
        <w:t>{</w:t>
      </w:r>
      <w:r w:rsidRPr="00CA5852">
        <w:rPr>
          <w:rFonts w:cs="B Nazanin" w:hint="cs"/>
          <w:rtl/>
        </w:rPr>
        <w:t>شش ماهه و سالانة</w:t>
      </w:r>
      <w:r w:rsidR="009911F7">
        <w:rPr>
          <w:rFonts w:cs="B Nazanin" w:hint="cs"/>
          <w:rtl/>
        </w:rPr>
        <w:t>}</w:t>
      </w:r>
      <w:r w:rsidRPr="00CA5852">
        <w:rPr>
          <w:rFonts w:cs="B Nazanin" w:hint="cs"/>
          <w:rtl/>
        </w:rPr>
        <w:t xml:space="preserve">صندوق با رعايت استانداردهاي حسابرسي و با در نظرگرفتن استانداردهاي ملي حسابداري كشور و دستورالعمل‌هاي ابلاغي از سوي </w:t>
      </w:r>
      <w:r w:rsidR="00A257DC" w:rsidRPr="00CA5852">
        <w:rPr>
          <w:rFonts w:cs="B Nazanin" w:hint="cs"/>
          <w:rtl/>
        </w:rPr>
        <w:t>سازمان</w:t>
      </w:r>
      <w:r w:rsidRPr="00CA5852">
        <w:rPr>
          <w:rFonts w:cs="B Nazanin" w:hint="cs"/>
          <w:rtl/>
        </w:rPr>
        <w:t>؛</w:t>
      </w:r>
    </w:p>
    <w:p w:rsidR="005F49C9" w:rsidRPr="00CA5852" w:rsidRDefault="005F49C9" w:rsidP="007D6EF3">
      <w:pPr>
        <w:bidi/>
        <w:spacing w:line="276" w:lineRule="auto"/>
        <w:ind w:left="828" w:hanging="426"/>
        <w:jc w:val="both"/>
        <w:rPr>
          <w:rFonts w:cs="B Nazanin"/>
          <w:rtl/>
          <w:lang w:bidi="fa-IR"/>
        </w:rPr>
      </w:pPr>
      <w:r w:rsidRPr="00CA5852">
        <w:rPr>
          <w:rFonts w:cs="B Nazanin" w:hint="cs"/>
          <w:rtl/>
        </w:rPr>
        <w:t xml:space="preserve">2-2 صحت گزارش‌هاي مدير صندوق در مورد عملكرد صندوق </w:t>
      </w:r>
      <w:r w:rsidR="009911F7">
        <w:rPr>
          <w:rFonts w:cs="B Nazanin" w:hint="cs"/>
          <w:rtl/>
        </w:rPr>
        <w:t>{</w:t>
      </w:r>
      <w:r w:rsidRPr="00CA5852">
        <w:rPr>
          <w:rFonts w:cs="B Nazanin" w:hint="cs"/>
          <w:rtl/>
        </w:rPr>
        <w:t>در دوره‌هاي شش‌ماهه و سالانه</w:t>
      </w:r>
      <w:r w:rsidR="009911F7">
        <w:rPr>
          <w:rFonts w:cs="B Nazanin" w:hint="cs"/>
          <w:rtl/>
        </w:rPr>
        <w:t>}؛</w:t>
      </w:r>
    </w:p>
    <w:p w:rsidR="006D26A4" w:rsidRDefault="005F49C9" w:rsidP="007D6EF3">
      <w:pPr>
        <w:bidi/>
        <w:spacing w:line="276" w:lineRule="auto"/>
        <w:ind w:left="686" w:hanging="686"/>
        <w:jc w:val="mediumKashida"/>
        <w:rPr>
          <w:rFonts w:cs="B Nazanin"/>
          <w:rtl/>
        </w:rPr>
      </w:pPr>
      <w:r w:rsidRPr="00CA5852">
        <w:rPr>
          <w:rFonts w:cs="B Nazanin" w:hint="cs"/>
          <w:b/>
          <w:bCs/>
          <w:rtl/>
        </w:rPr>
        <w:lastRenderedPageBreak/>
        <w:t>تبصر</w:t>
      </w:r>
      <w:r w:rsidR="00C228AA">
        <w:rPr>
          <w:rFonts w:cs="B Nazanin" w:hint="cs"/>
          <w:b/>
          <w:bCs/>
          <w:rtl/>
        </w:rPr>
        <w:t>ۀ</w:t>
      </w:r>
      <w:r w:rsidR="00012F55">
        <w:rPr>
          <w:rFonts w:cs="B Nazanin" w:hint="cs"/>
          <w:b/>
          <w:bCs/>
          <w:rtl/>
        </w:rPr>
        <w:t xml:space="preserve"> 1</w:t>
      </w:r>
      <w:r w:rsidRPr="00CA5852">
        <w:rPr>
          <w:rFonts w:cs="B Nazanin" w:hint="cs"/>
          <w:b/>
          <w:bCs/>
          <w:rtl/>
        </w:rPr>
        <w:t>:</w:t>
      </w:r>
      <w:r w:rsidRPr="00CA5852">
        <w:rPr>
          <w:rFonts w:cs="B Nazanin" w:hint="cs"/>
          <w:rtl/>
        </w:rPr>
        <w:t xml:space="preserve"> کنترل‌هاي داخلي موضوع بند 1 اين ماده به</w:t>
      </w:r>
      <w:r w:rsidRPr="00CA5852">
        <w:rPr>
          <w:rFonts w:cs="B Nazanin" w:hint="cs"/>
          <w:rtl/>
        </w:rPr>
        <w:softHyphen/>
        <w:t>خصوص بايد به گونه‌اي باشد كه تا از ثبت گواهي‌هاي سرمايه‌گذاري صادره در حساب‌هاي صندوق و گزارش آنها و هم‌چنين ثبت کلية وقايع مالي مربوط به صندوق و گزارش آن اطمينان معقولی حاصل شود.</w:t>
      </w:r>
    </w:p>
    <w:p w:rsidR="00012F55" w:rsidRPr="00CA5852" w:rsidRDefault="00012F55" w:rsidP="007D6EF3">
      <w:pPr>
        <w:bidi/>
        <w:spacing w:after="200" w:line="276" w:lineRule="auto"/>
        <w:ind w:left="686" w:hanging="686"/>
        <w:contextualSpacing/>
        <w:jc w:val="both"/>
        <w:rPr>
          <w:rFonts w:ascii="Tahoma" w:hAnsi="Tahoma" w:cs="B Nazanin"/>
        </w:rPr>
      </w:pPr>
      <w:r w:rsidRPr="00CA5852">
        <w:rPr>
          <w:rFonts w:ascii="Tahoma" w:hAnsi="Tahoma" w:cs="B Nazanin" w:hint="cs"/>
          <w:b/>
          <w:bCs/>
          <w:rtl/>
        </w:rPr>
        <w:t>تبصر</w:t>
      </w:r>
      <w:r w:rsidR="00C228AA">
        <w:rPr>
          <w:rFonts w:ascii="Tahoma" w:hAnsi="Tahoma" w:cs="B Nazanin" w:hint="cs"/>
          <w:b/>
          <w:bCs/>
          <w:rtl/>
        </w:rPr>
        <w:t>ۀ</w:t>
      </w:r>
      <w:r w:rsidRPr="00CA5852">
        <w:rPr>
          <w:rFonts w:ascii="Tahoma" w:hAnsi="Tahoma" w:cs="B Nazanin" w:hint="cs"/>
          <w:b/>
          <w:bCs/>
          <w:rtl/>
        </w:rPr>
        <w:t xml:space="preserve">2: </w:t>
      </w:r>
      <w:r w:rsidRPr="00CA5852">
        <w:rPr>
          <w:rFonts w:ascii="Tahoma" w:hAnsi="Tahoma" w:cs="B Nazanin" w:hint="cs"/>
          <w:rtl/>
        </w:rPr>
        <w:t>حسابرس بايد اظهارنظر خود را در مورد گزارش‌هاي عملكرد و صورت‌های مالی سالانه و ميان‌دوره‌اي صندوق، حداکثر ظرف 20 روز پس از دريافت، مطابق مفاد اساسنامه ارايه دهد. مدير صندوق موظف است اظهارنظر حسابرس را درمورد گزارش</w:t>
      </w:r>
      <w:r w:rsidRPr="00CA5852">
        <w:rPr>
          <w:rFonts w:ascii="Tahoma" w:hAnsi="Tahoma" w:cs="B Nazanin" w:hint="cs"/>
          <w:rtl/>
        </w:rPr>
        <w:softHyphen/>
        <w:t>های عملکرد و صورت</w:t>
      </w:r>
      <w:r w:rsidRPr="00CA5852">
        <w:rPr>
          <w:rFonts w:ascii="Tahoma" w:hAnsi="Tahoma" w:cs="B Nazanin" w:hint="cs"/>
          <w:rtl/>
        </w:rPr>
        <w:softHyphen/>
        <w:t xml:space="preserve">های مالی مذکور، یک روز کاری پس از دريافت، در تارنماي صندوق اطلاع‌رسانی نماید. </w:t>
      </w:r>
    </w:p>
    <w:p w:rsidR="005F49C9" w:rsidRPr="00CA5852" w:rsidRDefault="005F49C9" w:rsidP="005A3983">
      <w:pPr>
        <w:pStyle w:val="ListParagraph"/>
        <w:keepNext/>
        <w:numPr>
          <w:ilvl w:val="0"/>
          <w:numId w:val="8"/>
        </w:numPr>
        <w:tabs>
          <w:tab w:val="right" w:pos="720"/>
          <w:tab w:val="right" w:pos="1170"/>
        </w:tabs>
        <w:bidi/>
        <w:spacing w:after="120" w:line="276" w:lineRule="auto"/>
        <w:ind w:left="0" w:firstLine="0"/>
        <w:jc w:val="both"/>
        <w:rPr>
          <w:rFonts w:cs="B Nazanin"/>
          <w:b/>
          <w:bCs/>
        </w:rPr>
      </w:pPr>
    </w:p>
    <w:p w:rsidR="005F49C9" w:rsidRPr="00CA5852" w:rsidRDefault="006D26A4" w:rsidP="006D46A2">
      <w:pPr>
        <w:bidi/>
        <w:spacing w:line="276" w:lineRule="auto"/>
        <w:jc w:val="both"/>
        <w:rPr>
          <w:rFonts w:cs="B Nazanin"/>
          <w:rtl/>
        </w:rPr>
      </w:pPr>
      <w:r w:rsidRPr="00CA5852">
        <w:rPr>
          <w:rFonts w:ascii="Tahoma" w:hAnsi="Tahoma" w:cs="B Nazanin" w:hint="cs"/>
          <w:rtl/>
        </w:rPr>
        <w:t>م</w:t>
      </w:r>
      <w:r w:rsidR="005F49C9" w:rsidRPr="00CA5852">
        <w:rPr>
          <w:rFonts w:ascii="Tahoma" w:hAnsi="Tahoma" w:cs="B Nazanin" w:hint="eastAsia"/>
          <w:rtl/>
        </w:rPr>
        <w:t>سئوليت</w:t>
      </w:r>
      <w:r w:rsidR="005F49C9" w:rsidRPr="00CA5852">
        <w:rPr>
          <w:rFonts w:ascii="Tahoma" w:hAnsi="Tahoma" w:cs="B Nazanin"/>
          <w:rtl/>
        </w:rPr>
        <w:t xml:space="preserve"> </w:t>
      </w:r>
      <w:r w:rsidR="005F49C9" w:rsidRPr="00CA5852">
        <w:rPr>
          <w:rFonts w:ascii="Tahoma" w:hAnsi="Tahoma" w:cs="B Nazanin" w:hint="eastAsia"/>
          <w:rtl/>
        </w:rPr>
        <w:t>حسابرس</w:t>
      </w:r>
      <w:r w:rsidR="005F49C9" w:rsidRPr="00CA5852">
        <w:rPr>
          <w:rFonts w:ascii="Tahoma" w:hAnsi="Tahoma" w:cs="B Nazanin"/>
          <w:rtl/>
        </w:rPr>
        <w:t xml:space="preserve"> </w:t>
      </w:r>
      <w:r w:rsidR="005F49C9" w:rsidRPr="00CA5852">
        <w:rPr>
          <w:rFonts w:ascii="Tahoma" w:hAnsi="Tahoma" w:cs="B Nazanin" w:hint="eastAsia"/>
          <w:rtl/>
        </w:rPr>
        <w:t>در</w:t>
      </w:r>
      <w:r w:rsidR="005F49C9" w:rsidRPr="00CA5852">
        <w:rPr>
          <w:rFonts w:ascii="Tahoma" w:hAnsi="Tahoma" w:cs="B Nazanin"/>
          <w:rtl/>
        </w:rPr>
        <w:t xml:space="preserve"> </w:t>
      </w:r>
      <w:r w:rsidR="005F49C9" w:rsidRPr="00CA5852">
        <w:rPr>
          <w:rFonts w:ascii="Tahoma" w:hAnsi="Tahoma" w:cs="B Nazanin" w:hint="eastAsia"/>
          <w:rtl/>
        </w:rPr>
        <w:t>انجام</w:t>
      </w:r>
      <w:r w:rsidR="005F49C9" w:rsidRPr="00CA5852">
        <w:rPr>
          <w:rFonts w:ascii="Tahoma" w:hAnsi="Tahoma" w:cs="B Nazanin"/>
          <w:rtl/>
        </w:rPr>
        <w:t xml:space="preserve"> </w:t>
      </w:r>
      <w:r w:rsidR="005F49C9" w:rsidRPr="00CA5852">
        <w:rPr>
          <w:rFonts w:ascii="Tahoma" w:hAnsi="Tahoma" w:cs="B Nazanin" w:hint="eastAsia"/>
          <w:rtl/>
        </w:rPr>
        <w:t>وظايف</w:t>
      </w:r>
      <w:r w:rsidR="005F49C9" w:rsidRPr="00CA5852">
        <w:rPr>
          <w:rFonts w:ascii="Tahoma" w:hAnsi="Tahoma" w:cs="B Nazanin"/>
          <w:rtl/>
        </w:rPr>
        <w:t xml:space="preserve"> </w:t>
      </w:r>
      <w:r w:rsidR="005F49C9" w:rsidRPr="00CA5852">
        <w:rPr>
          <w:rFonts w:ascii="Tahoma" w:hAnsi="Tahoma" w:cs="B Nazanin" w:hint="eastAsia"/>
          <w:rtl/>
        </w:rPr>
        <w:t>خود</w:t>
      </w:r>
      <w:r w:rsidR="005F49C9" w:rsidRPr="00CA5852">
        <w:rPr>
          <w:rFonts w:ascii="Tahoma" w:hAnsi="Tahoma" w:cs="B Nazanin"/>
          <w:rtl/>
        </w:rPr>
        <w:t xml:space="preserve"> </w:t>
      </w:r>
      <w:r w:rsidR="005F49C9" w:rsidRPr="00CA5852">
        <w:rPr>
          <w:rFonts w:ascii="Tahoma" w:hAnsi="Tahoma" w:cs="B Nazanin" w:hint="eastAsia"/>
          <w:rtl/>
        </w:rPr>
        <w:t>که</w:t>
      </w:r>
      <w:r w:rsidR="005F49C9" w:rsidRPr="00CA5852">
        <w:rPr>
          <w:rFonts w:ascii="Tahoma" w:hAnsi="Tahoma" w:cs="B Nazanin"/>
          <w:rtl/>
        </w:rPr>
        <w:t xml:space="preserve"> </w:t>
      </w:r>
      <w:r w:rsidR="005F49C9" w:rsidRPr="00CA5852">
        <w:rPr>
          <w:rFonts w:ascii="Tahoma" w:hAnsi="Tahoma" w:cs="B Nazanin" w:hint="eastAsia"/>
          <w:rtl/>
        </w:rPr>
        <w:t>در</w:t>
      </w:r>
      <w:r w:rsidR="005F49C9" w:rsidRPr="00CA5852">
        <w:rPr>
          <w:rFonts w:ascii="Tahoma" w:hAnsi="Tahoma" w:cs="B Nazanin"/>
          <w:rtl/>
        </w:rPr>
        <w:t xml:space="preserve"> </w:t>
      </w:r>
      <w:r w:rsidR="005F49C9" w:rsidRPr="00CA5852">
        <w:rPr>
          <w:rFonts w:ascii="Tahoma" w:hAnsi="Tahoma" w:cs="B Nazanin" w:hint="eastAsia"/>
          <w:rtl/>
        </w:rPr>
        <w:t>اين</w:t>
      </w:r>
      <w:r w:rsidR="005F49C9" w:rsidRPr="00CA5852">
        <w:rPr>
          <w:rFonts w:ascii="Tahoma" w:hAnsi="Tahoma" w:cs="B Nazanin"/>
          <w:rtl/>
        </w:rPr>
        <w:t xml:space="preserve"> </w:t>
      </w:r>
      <w:r w:rsidR="005F49C9" w:rsidRPr="00CA5852">
        <w:rPr>
          <w:rFonts w:ascii="Tahoma" w:hAnsi="Tahoma" w:cs="B Nazanin" w:hint="eastAsia"/>
          <w:rtl/>
        </w:rPr>
        <w:t>اساسنامه</w:t>
      </w:r>
      <w:r w:rsidR="005F49C9" w:rsidRPr="00CA5852">
        <w:rPr>
          <w:rFonts w:ascii="Tahoma" w:hAnsi="Tahoma" w:cs="B Nazanin"/>
          <w:rtl/>
        </w:rPr>
        <w:t xml:space="preserve"> </w:t>
      </w:r>
      <w:r w:rsidR="005F49C9" w:rsidRPr="00CA5852">
        <w:rPr>
          <w:rFonts w:ascii="Tahoma" w:hAnsi="Tahoma" w:cs="B Nazanin" w:hint="eastAsia"/>
          <w:rtl/>
        </w:rPr>
        <w:t>ذکر</w:t>
      </w:r>
      <w:r w:rsidR="005F49C9" w:rsidRPr="00CA5852">
        <w:rPr>
          <w:rFonts w:ascii="Tahoma" w:hAnsi="Tahoma" w:cs="B Nazanin"/>
          <w:rtl/>
        </w:rPr>
        <w:t xml:space="preserve"> </w:t>
      </w:r>
      <w:r w:rsidR="005F49C9" w:rsidRPr="00CA5852">
        <w:rPr>
          <w:rFonts w:ascii="Tahoma" w:hAnsi="Tahoma" w:cs="B Nazanin" w:hint="eastAsia"/>
          <w:rtl/>
        </w:rPr>
        <w:t>شده</w:t>
      </w:r>
      <w:r w:rsidR="005F49C9" w:rsidRPr="00CA5852">
        <w:rPr>
          <w:rFonts w:ascii="Tahoma" w:hAnsi="Tahoma" w:cs="B Nazanin"/>
          <w:rtl/>
        </w:rPr>
        <w:t xml:space="preserve"> </w:t>
      </w:r>
      <w:r w:rsidR="005F49C9" w:rsidRPr="00CA5852">
        <w:rPr>
          <w:rFonts w:ascii="Tahoma" w:hAnsi="Tahoma" w:cs="B Nazanin" w:hint="eastAsia"/>
          <w:rtl/>
        </w:rPr>
        <w:t>است،</w:t>
      </w:r>
      <w:r w:rsidR="005F49C9" w:rsidRPr="00CA5852">
        <w:rPr>
          <w:rFonts w:ascii="Tahoma" w:hAnsi="Tahoma" w:cs="B Nazanin"/>
          <w:rtl/>
        </w:rPr>
        <w:t xml:space="preserve"> </w:t>
      </w:r>
      <w:r w:rsidR="005F49C9" w:rsidRPr="00CA5852">
        <w:rPr>
          <w:rFonts w:ascii="Tahoma" w:hAnsi="Tahoma" w:cs="B Nazanin" w:hint="eastAsia"/>
          <w:rtl/>
        </w:rPr>
        <w:t>مسئوليت</w:t>
      </w:r>
      <w:r w:rsidR="005F49C9" w:rsidRPr="00CA5852">
        <w:rPr>
          <w:rFonts w:ascii="Tahoma" w:hAnsi="Tahoma" w:cs="B Nazanin"/>
          <w:rtl/>
        </w:rPr>
        <w:t xml:space="preserve"> </w:t>
      </w:r>
      <w:r w:rsidR="005F49C9" w:rsidRPr="00CA5852">
        <w:rPr>
          <w:rFonts w:ascii="Tahoma" w:hAnsi="Tahoma" w:cs="B Nazanin" w:hint="eastAsia"/>
          <w:rtl/>
        </w:rPr>
        <w:t>شخصي</w:t>
      </w:r>
      <w:r w:rsidR="005F49C9" w:rsidRPr="00CA5852">
        <w:rPr>
          <w:rFonts w:ascii="Tahoma" w:hAnsi="Tahoma" w:cs="B Nazanin"/>
          <w:rtl/>
        </w:rPr>
        <w:t xml:space="preserve"> </w:t>
      </w:r>
      <w:r w:rsidR="005F49C9" w:rsidRPr="00CA5852">
        <w:rPr>
          <w:rFonts w:ascii="Tahoma" w:hAnsi="Tahoma" w:cs="B Nazanin" w:hint="eastAsia"/>
          <w:rtl/>
        </w:rPr>
        <w:t>است</w:t>
      </w:r>
      <w:r w:rsidR="005F49C9" w:rsidRPr="00CA5852">
        <w:rPr>
          <w:rFonts w:ascii="Tahoma" w:hAnsi="Tahoma" w:cs="B Nazanin"/>
          <w:rtl/>
        </w:rPr>
        <w:t xml:space="preserve"> </w:t>
      </w:r>
      <w:r w:rsidR="005F49C9" w:rsidRPr="00CA5852">
        <w:rPr>
          <w:rFonts w:ascii="Tahoma" w:hAnsi="Tahoma" w:cs="B Nazanin" w:hint="eastAsia"/>
          <w:rtl/>
        </w:rPr>
        <w:t>که</w:t>
      </w:r>
      <w:r w:rsidR="005F49C9" w:rsidRPr="00CA5852">
        <w:rPr>
          <w:rFonts w:ascii="Tahoma" w:hAnsi="Tahoma" w:cs="B Nazanin"/>
          <w:rtl/>
        </w:rPr>
        <w:t xml:space="preserve"> </w:t>
      </w:r>
      <w:r w:rsidR="005F49C9" w:rsidRPr="00CA5852">
        <w:rPr>
          <w:rFonts w:ascii="Tahoma" w:hAnsi="Tahoma" w:cs="B Nazanin" w:hint="eastAsia"/>
          <w:rtl/>
        </w:rPr>
        <w:t>به</w:t>
      </w:r>
      <w:r w:rsidR="005F49C9" w:rsidRPr="00CA5852">
        <w:rPr>
          <w:rFonts w:ascii="Tahoma" w:hAnsi="Tahoma" w:cs="B Nazanin"/>
          <w:rtl/>
        </w:rPr>
        <w:t xml:space="preserve"> </w:t>
      </w:r>
      <w:r w:rsidR="005F49C9" w:rsidRPr="00CA5852">
        <w:rPr>
          <w:rFonts w:ascii="Tahoma" w:hAnsi="Tahoma" w:cs="B Nazanin" w:hint="eastAsia"/>
          <w:rtl/>
        </w:rPr>
        <w:t>موجب</w:t>
      </w:r>
      <w:r w:rsidR="005F49C9" w:rsidRPr="00CA5852">
        <w:rPr>
          <w:rFonts w:ascii="Tahoma" w:hAnsi="Tahoma" w:cs="B Nazanin"/>
          <w:rtl/>
        </w:rPr>
        <w:t xml:space="preserve"> </w:t>
      </w:r>
      <w:r w:rsidR="005F49C9" w:rsidRPr="00CA5852">
        <w:rPr>
          <w:rFonts w:ascii="Tahoma" w:hAnsi="Tahoma" w:cs="B Nazanin" w:hint="eastAsia"/>
          <w:rtl/>
        </w:rPr>
        <w:t>بند</w:t>
      </w:r>
      <w:r w:rsidR="005F49C9" w:rsidRPr="00CA5852">
        <w:rPr>
          <w:rFonts w:ascii="Tahoma" w:hAnsi="Tahoma" w:cs="B Nazanin"/>
          <w:rtl/>
        </w:rPr>
        <w:t xml:space="preserve"> 3 </w:t>
      </w:r>
      <w:r w:rsidR="005F49C9" w:rsidRPr="00CA5852">
        <w:rPr>
          <w:rFonts w:ascii="Tahoma" w:hAnsi="Tahoma" w:cs="B Nazanin" w:hint="eastAsia"/>
          <w:rtl/>
        </w:rPr>
        <w:t>ماده</w:t>
      </w:r>
      <w:r w:rsidR="005F49C9" w:rsidRPr="00CA5852">
        <w:rPr>
          <w:rFonts w:ascii="Tahoma" w:hAnsi="Tahoma" w:cs="B Nazanin"/>
          <w:rtl/>
        </w:rPr>
        <w:t xml:space="preserve"> 49 </w:t>
      </w:r>
      <w:r w:rsidR="005F49C9" w:rsidRPr="00CA5852">
        <w:rPr>
          <w:rFonts w:ascii="Tahoma" w:hAnsi="Tahoma" w:cs="B Nazanin" w:hint="eastAsia"/>
          <w:rtl/>
        </w:rPr>
        <w:t>قانون</w:t>
      </w:r>
      <w:r w:rsidR="005F49C9" w:rsidRPr="00CA5852">
        <w:rPr>
          <w:rFonts w:ascii="Tahoma" w:hAnsi="Tahoma" w:cs="B Nazanin"/>
          <w:rtl/>
        </w:rPr>
        <w:t xml:space="preserve"> </w:t>
      </w:r>
      <w:r w:rsidR="005F49C9" w:rsidRPr="00CA5852">
        <w:rPr>
          <w:rFonts w:ascii="Tahoma" w:hAnsi="Tahoma" w:cs="B Nazanin" w:hint="eastAsia"/>
          <w:rtl/>
        </w:rPr>
        <w:t>بازار</w:t>
      </w:r>
      <w:r w:rsidR="005F49C9" w:rsidRPr="00CA5852">
        <w:rPr>
          <w:rFonts w:ascii="Tahoma" w:hAnsi="Tahoma" w:cs="B Nazanin"/>
          <w:rtl/>
        </w:rPr>
        <w:t xml:space="preserve"> </w:t>
      </w:r>
      <w:r w:rsidR="005F49C9" w:rsidRPr="00CA5852">
        <w:rPr>
          <w:rFonts w:ascii="Tahoma" w:hAnsi="Tahoma" w:cs="B Nazanin" w:hint="eastAsia"/>
          <w:rtl/>
        </w:rPr>
        <w:t>اوراق</w:t>
      </w:r>
      <w:r w:rsidR="005F49C9" w:rsidRPr="00CA5852">
        <w:rPr>
          <w:rFonts w:ascii="Tahoma" w:hAnsi="Tahoma" w:cs="B Nazanin"/>
          <w:rtl/>
        </w:rPr>
        <w:t xml:space="preserve"> </w:t>
      </w:r>
      <w:r w:rsidR="005F49C9" w:rsidRPr="00CA5852">
        <w:rPr>
          <w:rFonts w:ascii="Tahoma" w:hAnsi="Tahoma" w:cs="B Nazanin" w:hint="eastAsia"/>
          <w:rtl/>
        </w:rPr>
        <w:t>بهادار</w:t>
      </w:r>
      <w:r w:rsidR="005F49C9" w:rsidRPr="00CA5852">
        <w:rPr>
          <w:rFonts w:ascii="Tahoma" w:hAnsi="Tahoma" w:cs="B Nazanin"/>
          <w:rtl/>
        </w:rPr>
        <w:t xml:space="preserve"> </w:t>
      </w:r>
      <w:r w:rsidR="005F49C9" w:rsidRPr="00CA5852">
        <w:rPr>
          <w:rFonts w:ascii="Tahoma" w:hAnsi="Tahoma" w:cs="B Nazanin" w:hint="eastAsia"/>
          <w:rtl/>
        </w:rPr>
        <w:t>جمهوري</w:t>
      </w:r>
      <w:r w:rsidR="005F49C9" w:rsidRPr="00CA5852">
        <w:rPr>
          <w:rFonts w:ascii="Tahoma" w:hAnsi="Tahoma" w:cs="B Nazanin"/>
          <w:rtl/>
        </w:rPr>
        <w:t xml:space="preserve"> </w:t>
      </w:r>
      <w:r w:rsidR="005F49C9" w:rsidRPr="00CA5852">
        <w:rPr>
          <w:rFonts w:ascii="Tahoma" w:hAnsi="Tahoma" w:cs="B Nazanin" w:hint="eastAsia"/>
          <w:rtl/>
        </w:rPr>
        <w:t>اسلامي</w:t>
      </w:r>
      <w:r w:rsidR="005F49C9" w:rsidRPr="00CA5852">
        <w:rPr>
          <w:rFonts w:ascii="Tahoma" w:hAnsi="Tahoma" w:cs="B Nazanin"/>
          <w:rtl/>
        </w:rPr>
        <w:t xml:space="preserve"> </w:t>
      </w:r>
      <w:r w:rsidR="005F49C9" w:rsidRPr="00CA5852">
        <w:rPr>
          <w:rFonts w:ascii="Tahoma" w:hAnsi="Tahoma" w:cs="B Nazanin" w:hint="eastAsia"/>
          <w:rtl/>
        </w:rPr>
        <w:t>ايران</w:t>
      </w:r>
      <w:r w:rsidR="005F49C9" w:rsidRPr="00CA5852">
        <w:rPr>
          <w:rFonts w:ascii="Tahoma" w:hAnsi="Tahoma" w:cs="B Nazanin"/>
          <w:rtl/>
        </w:rPr>
        <w:t xml:space="preserve"> </w:t>
      </w:r>
      <w:r w:rsidR="005F49C9" w:rsidRPr="00CA5852">
        <w:rPr>
          <w:rFonts w:ascii="Tahoma" w:hAnsi="Tahoma" w:cs="B Nazanin" w:hint="eastAsia"/>
          <w:rtl/>
        </w:rPr>
        <w:t>مصوب</w:t>
      </w:r>
      <w:r w:rsidR="005F49C9" w:rsidRPr="00CA5852">
        <w:rPr>
          <w:rFonts w:ascii="Tahoma" w:hAnsi="Tahoma" w:cs="B Nazanin"/>
          <w:rtl/>
        </w:rPr>
        <w:t xml:space="preserve"> </w:t>
      </w:r>
      <w:r w:rsidR="005F49C9" w:rsidRPr="00CA5852">
        <w:rPr>
          <w:rFonts w:ascii="Tahoma" w:hAnsi="Tahoma" w:cs="B Nazanin" w:hint="eastAsia"/>
          <w:rtl/>
        </w:rPr>
        <w:t>آذرماه</w:t>
      </w:r>
      <w:r w:rsidR="005F49C9" w:rsidRPr="00CA5852">
        <w:rPr>
          <w:rFonts w:ascii="Tahoma" w:hAnsi="Tahoma" w:cs="B Nazanin"/>
          <w:rtl/>
        </w:rPr>
        <w:t xml:space="preserve"> </w:t>
      </w:r>
      <w:r w:rsidR="005F49C9" w:rsidRPr="00CA5852">
        <w:rPr>
          <w:rFonts w:ascii="Tahoma" w:hAnsi="Tahoma" w:cs="B Nazanin" w:hint="eastAsia"/>
          <w:rtl/>
        </w:rPr>
        <w:t>سال</w:t>
      </w:r>
      <w:r w:rsidR="005F49C9" w:rsidRPr="00CA5852">
        <w:rPr>
          <w:rFonts w:ascii="Tahoma" w:hAnsi="Tahoma" w:cs="B Nazanin"/>
          <w:rtl/>
        </w:rPr>
        <w:t xml:space="preserve"> 1384، </w:t>
      </w:r>
      <w:r w:rsidR="005F49C9" w:rsidRPr="00CA5852">
        <w:rPr>
          <w:rFonts w:ascii="Tahoma" w:hAnsi="Tahoma" w:cs="B Nazanin" w:hint="eastAsia"/>
          <w:rtl/>
        </w:rPr>
        <w:t>مسئوليت</w:t>
      </w:r>
      <w:r w:rsidR="005F49C9" w:rsidRPr="00CA5852">
        <w:rPr>
          <w:rFonts w:ascii="Tahoma" w:hAnsi="Tahoma" w:cs="B Nazanin"/>
          <w:rtl/>
        </w:rPr>
        <w:t xml:space="preserve"> </w:t>
      </w:r>
      <w:r w:rsidR="005F49C9" w:rsidRPr="00CA5852">
        <w:rPr>
          <w:rFonts w:ascii="Tahoma" w:hAnsi="Tahoma" w:cs="B Nazanin" w:hint="eastAsia"/>
          <w:rtl/>
        </w:rPr>
        <w:t>بررسي</w:t>
      </w:r>
      <w:r w:rsidR="005F49C9" w:rsidRPr="00CA5852">
        <w:rPr>
          <w:rFonts w:ascii="Tahoma" w:hAnsi="Tahoma" w:cs="B Nazanin"/>
          <w:rtl/>
        </w:rPr>
        <w:t xml:space="preserve"> </w:t>
      </w:r>
      <w:r w:rsidR="005F49C9" w:rsidRPr="00CA5852">
        <w:rPr>
          <w:rFonts w:ascii="Tahoma" w:hAnsi="Tahoma" w:cs="B Nazanin" w:hint="eastAsia"/>
          <w:rtl/>
        </w:rPr>
        <w:t>و</w:t>
      </w:r>
      <w:r w:rsidR="005F49C9" w:rsidRPr="00CA5852">
        <w:rPr>
          <w:rFonts w:ascii="Tahoma" w:hAnsi="Tahoma" w:cs="B Nazanin"/>
          <w:rtl/>
        </w:rPr>
        <w:t xml:space="preserve"> </w:t>
      </w:r>
      <w:r w:rsidR="005F49C9" w:rsidRPr="00CA5852">
        <w:rPr>
          <w:rFonts w:ascii="Tahoma" w:hAnsi="Tahoma" w:cs="B Nazanin" w:hint="eastAsia"/>
          <w:rtl/>
        </w:rPr>
        <w:t>اظهارنظر</w:t>
      </w:r>
      <w:r w:rsidR="005F49C9" w:rsidRPr="00CA5852">
        <w:rPr>
          <w:rFonts w:ascii="Tahoma" w:hAnsi="Tahoma" w:cs="B Nazanin"/>
          <w:rtl/>
        </w:rPr>
        <w:t xml:space="preserve"> </w:t>
      </w:r>
      <w:r w:rsidR="005F49C9" w:rsidRPr="00CA5852">
        <w:rPr>
          <w:rFonts w:ascii="Tahoma" w:hAnsi="Tahoma" w:cs="B Nazanin" w:hint="eastAsia"/>
          <w:rtl/>
        </w:rPr>
        <w:t>در</w:t>
      </w:r>
      <w:r w:rsidR="005F49C9" w:rsidRPr="00CA5852">
        <w:rPr>
          <w:rFonts w:ascii="Tahoma" w:hAnsi="Tahoma" w:cs="B Nazanin"/>
          <w:rtl/>
        </w:rPr>
        <w:t xml:space="preserve"> </w:t>
      </w:r>
      <w:r w:rsidR="005F49C9" w:rsidRPr="00CA5852">
        <w:rPr>
          <w:rFonts w:ascii="Tahoma" w:hAnsi="Tahoma" w:cs="B Nazanin" w:hint="eastAsia"/>
          <w:rtl/>
        </w:rPr>
        <w:t>خصوص</w:t>
      </w:r>
      <w:r w:rsidR="005F49C9" w:rsidRPr="00CA5852">
        <w:rPr>
          <w:rFonts w:ascii="Tahoma" w:hAnsi="Tahoma" w:cs="B Nazanin"/>
          <w:rtl/>
        </w:rPr>
        <w:t xml:space="preserve"> </w:t>
      </w:r>
      <w:r w:rsidR="005F49C9" w:rsidRPr="00CA5852">
        <w:rPr>
          <w:rFonts w:ascii="Tahoma" w:hAnsi="Tahoma" w:cs="B Nazanin" w:hint="eastAsia"/>
          <w:rtl/>
        </w:rPr>
        <w:t>مستندات</w:t>
      </w:r>
      <w:r w:rsidR="005F49C9" w:rsidRPr="00CA5852">
        <w:rPr>
          <w:rFonts w:ascii="Tahoma" w:hAnsi="Tahoma" w:cs="B Nazanin"/>
          <w:rtl/>
        </w:rPr>
        <w:t xml:space="preserve"> </w:t>
      </w:r>
      <w:r w:rsidR="005F49C9" w:rsidRPr="00CA5852">
        <w:rPr>
          <w:rFonts w:ascii="Tahoma" w:hAnsi="Tahoma" w:cs="B Nazanin" w:hint="eastAsia"/>
          <w:rtl/>
        </w:rPr>
        <w:t>و</w:t>
      </w:r>
      <w:r w:rsidR="005F49C9" w:rsidRPr="00CA5852">
        <w:rPr>
          <w:rFonts w:ascii="Tahoma" w:hAnsi="Tahoma" w:cs="B Nazanin"/>
          <w:rtl/>
        </w:rPr>
        <w:t xml:space="preserve"> </w:t>
      </w:r>
      <w:r w:rsidR="005F49C9" w:rsidRPr="00CA5852">
        <w:rPr>
          <w:rFonts w:ascii="Tahoma" w:hAnsi="Tahoma" w:cs="B Nazanin" w:hint="eastAsia"/>
          <w:rtl/>
        </w:rPr>
        <w:t>اطلاعات</w:t>
      </w:r>
      <w:r w:rsidR="005F49C9" w:rsidRPr="00CA5852">
        <w:rPr>
          <w:rFonts w:ascii="Tahoma" w:hAnsi="Tahoma" w:cs="B Nazanin"/>
          <w:rtl/>
        </w:rPr>
        <w:t xml:space="preserve"> </w:t>
      </w:r>
      <w:r w:rsidR="005F49C9" w:rsidRPr="00CA5852">
        <w:rPr>
          <w:rFonts w:ascii="Tahoma" w:hAnsi="Tahoma" w:cs="B Nazanin" w:hint="eastAsia"/>
          <w:rtl/>
        </w:rPr>
        <w:t>را</w:t>
      </w:r>
      <w:r w:rsidR="005F49C9" w:rsidRPr="00CA5852">
        <w:rPr>
          <w:rFonts w:ascii="Tahoma" w:hAnsi="Tahoma" w:cs="B Nazanin"/>
          <w:rtl/>
        </w:rPr>
        <w:t xml:space="preserve"> </w:t>
      </w:r>
      <w:r w:rsidR="005F49C9" w:rsidRPr="00CA5852">
        <w:rPr>
          <w:rFonts w:ascii="Tahoma" w:hAnsi="Tahoma" w:cs="B Nazanin" w:hint="eastAsia"/>
          <w:rtl/>
        </w:rPr>
        <w:t>بر</w:t>
      </w:r>
      <w:r w:rsidR="005F49C9" w:rsidRPr="00CA5852">
        <w:rPr>
          <w:rFonts w:ascii="Tahoma" w:hAnsi="Tahoma" w:cs="B Nazanin"/>
          <w:rtl/>
        </w:rPr>
        <w:t xml:space="preserve"> </w:t>
      </w:r>
      <w:r w:rsidR="005F49C9" w:rsidRPr="00CA5852">
        <w:rPr>
          <w:rFonts w:ascii="Tahoma" w:hAnsi="Tahoma" w:cs="B Nazanin" w:hint="eastAsia"/>
          <w:rtl/>
        </w:rPr>
        <w:t>عهده</w:t>
      </w:r>
      <w:r w:rsidR="005F49C9" w:rsidRPr="00CA5852">
        <w:rPr>
          <w:rFonts w:ascii="Tahoma" w:hAnsi="Tahoma" w:cs="B Nazanin"/>
          <w:rtl/>
        </w:rPr>
        <w:t xml:space="preserve"> </w:t>
      </w:r>
      <w:r w:rsidR="005F49C9" w:rsidRPr="00CA5852">
        <w:rPr>
          <w:rFonts w:ascii="Tahoma" w:hAnsi="Tahoma" w:cs="B Nazanin" w:hint="eastAsia"/>
          <w:rtl/>
        </w:rPr>
        <w:t>دارد</w:t>
      </w:r>
      <w:r w:rsidR="005F49C9" w:rsidRPr="00CA5852">
        <w:rPr>
          <w:rFonts w:cs="B Nazanin"/>
          <w:rtl/>
        </w:rPr>
        <w:t>.</w:t>
      </w:r>
    </w:p>
    <w:p w:rsidR="00DC55A4" w:rsidRPr="00CA5852" w:rsidRDefault="00DC55A4" w:rsidP="007D6EF3">
      <w:pPr>
        <w:tabs>
          <w:tab w:val="num" w:pos="1974"/>
        </w:tabs>
        <w:bidi/>
        <w:spacing w:line="276" w:lineRule="auto"/>
        <w:ind w:left="828" w:hanging="828"/>
        <w:jc w:val="both"/>
        <w:rPr>
          <w:rFonts w:ascii="Tahoma" w:hAnsi="Tahoma" w:cs="B Nazanin"/>
        </w:rPr>
      </w:pPr>
      <w:r w:rsidRPr="00CA5852">
        <w:rPr>
          <w:rFonts w:ascii="Tahoma" w:hAnsi="Tahoma" w:cs="B Nazanin" w:hint="cs"/>
          <w:b/>
          <w:bCs/>
          <w:rtl/>
        </w:rPr>
        <w:t>تبصر</w:t>
      </w:r>
      <w:r w:rsidR="00C228AA">
        <w:rPr>
          <w:rFonts w:ascii="Tahoma" w:hAnsi="Tahoma" w:cs="B Nazanin" w:hint="cs"/>
          <w:b/>
          <w:bCs/>
          <w:rtl/>
        </w:rPr>
        <w:t>ۀ</w:t>
      </w:r>
      <w:r w:rsidRPr="00CA5852">
        <w:rPr>
          <w:rFonts w:ascii="Tahoma" w:hAnsi="Tahoma" w:cs="B Nazanin" w:hint="cs"/>
          <w:b/>
          <w:bCs/>
          <w:rtl/>
        </w:rPr>
        <w:t xml:space="preserve"> </w:t>
      </w:r>
      <w:r w:rsidR="00F21260" w:rsidRPr="00CA5852">
        <w:rPr>
          <w:rFonts w:ascii="Tahoma" w:hAnsi="Tahoma" w:cs="B Nazanin" w:hint="cs"/>
          <w:b/>
          <w:bCs/>
          <w:rtl/>
        </w:rPr>
        <w:t>1</w:t>
      </w:r>
      <w:r w:rsidRPr="00CA5852">
        <w:rPr>
          <w:rFonts w:ascii="Tahoma" w:hAnsi="Tahoma" w:cs="B Nazanin" w:hint="cs"/>
          <w:b/>
          <w:bCs/>
          <w:rtl/>
        </w:rPr>
        <w:t>:</w:t>
      </w:r>
      <w:r w:rsidRPr="00CA5852">
        <w:rPr>
          <w:rFonts w:ascii="Tahoma" w:hAnsi="Tahoma" w:cs="B Nazanin" w:hint="cs"/>
          <w:rtl/>
        </w:rPr>
        <w:t xml:space="preserve"> در صورتي</w:t>
      </w:r>
      <w:r w:rsidRPr="00CA5852">
        <w:rPr>
          <w:rFonts w:ascii="Tahoma" w:hAnsi="Tahoma" w:cs="B Nazanin" w:hint="cs"/>
          <w:rtl/>
        </w:rPr>
        <w:softHyphen/>
        <w:t xml:space="preserve">که حسابرس در اجراي وظايف خود اهمال ورزد يا قصور داشته باشد يا از اجراي آنها خودداري كند، و از اين بابت خسارتي به صندوق وارد شود، مسئول جبران خسارات وارده خواهد بود. حدود مسئوليت </w:t>
      </w:r>
      <w:r w:rsidR="008D75F6" w:rsidRPr="00CA5852">
        <w:rPr>
          <w:rFonts w:ascii="Tahoma" w:hAnsi="Tahoma" w:cs="B Nazanin" w:hint="cs"/>
          <w:rtl/>
        </w:rPr>
        <w:t>حسابرس</w:t>
      </w:r>
      <w:r w:rsidRPr="00CA5852">
        <w:rPr>
          <w:rFonts w:ascii="Tahoma" w:hAnsi="Tahoma" w:cs="B Nazanin" w:hint="cs"/>
          <w:rtl/>
        </w:rPr>
        <w:t xml:space="preserve"> در اين‌گونه موارد را مرجع صالح به رسيدگي تعيين مي‌کند. </w:t>
      </w:r>
    </w:p>
    <w:p w:rsidR="008D08C7" w:rsidRPr="00CA5852" w:rsidRDefault="005511A6" w:rsidP="007D6EF3">
      <w:pPr>
        <w:bidi/>
        <w:spacing w:after="200" w:line="276" w:lineRule="auto"/>
        <w:ind w:left="828" w:hanging="828"/>
        <w:jc w:val="both"/>
        <w:rPr>
          <w:rFonts w:ascii="Tahoma" w:hAnsi="Tahoma" w:cs="B Nazanin"/>
          <w:b/>
          <w:bCs/>
          <w:rtl/>
          <w:lang w:bidi="fa-IR"/>
        </w:rPr>
      </w:pPr>
      <w:r w:rsidRPr="00CA5852">
        <w:rPr>
          <w:rFonts w:ascii="Tahoma" w:hAnsi="Tahoma" w:cs="B Nazanin" w:hint="cs"/>
          <w:b/>
          <w:bCs/>
          <w:rtl/>
        </w:rPr>
        <w:t>تبصر</w:t>
      </w:r>
      <w:r w:rsidR="00C228AA">
        <w:rPr>
          <w:rFonts w:ascii="Tahoma" w:hAnsi="Tahoma" w:cs="B Nazanin" w:hint="cs"/>
          <w:b/>
          <w:bCs/>
          <w:rtl/>
        </w:rPr>
        <w:t>ۀ</w:t>
      </w:r>
      <w:r w:rsidRPr="00CA5852">
        <w:rPr>
          <w:rFonts w:ascii="Tahoma" w:hAnsi="Tahoma" w:cs="B Nazanin" w:hint="cs"/>
          <w:b/>
          <w:bCs/>
          <w:rtl/>
        </w:rPr>
        <w:t xml:space="preserve"> </w:t>
      </w:r>
      <w:r w:rsidR="00C228AA">
        <w:rPr>
          <w:rFonts w:ascii="Tahoma" w:hAnsi="Tahoma" w:cs="B Nazanin" w:hint="cs"/>
          <w:b/>
          <w:bCs/>
          <w:rtl/>
        </w:rPr>
        <w:t>2</w:t>
      </w:r>
      <w:r w:rsidRPr="00CA5852">
        <w:rPr>
          <w:rFonts w:ascii="Tahoma" w:hAnsi="Tahoma" w:cs="B Nazanin" w:hint="cs"/>
          <w:b/>
          <w:bCs/>
          <w:rtl/>
        </w:rPr>
        <w:t>:</w:t>
      </w:r>
      <w:r w:rsidR="00FA4F2C" w:rsidRPr="00CA5852">
        <w:rPr>
          <w:rFonts w:ascii="Tahoma" w:hAnsi="Tahoma" w:cs="B Nazanin" w:hint="cs"/>
          <w:rtl/>
        </w:rPr>
        <w:t>حسابرس در بررسی و اظهارنظر راجع به صورت</w:t>
      </w:r>
      <w:r w:rsidR="0049585F" w:rsidRPr="00CA5852">
        <w:rPr>
          <w:rFonts w:ascii="Tahoma" w:hAnsi="Tahoma" w:cs="B Nazanin" w:hint="eastAsia"/>
          <w:rtl/>
        </w:rPr>
        <w:t>‌</w:t>
      </w:r>
      <w:r w:rsidR="00FA4F2C" w:rsidRPr="00CA5852">
        <w:rPr>
          <w:rFonts w:ascii="Tahoma" w:hAnsi="Tahoma" w:cs="B Nazanin" w:hint="cs"/>
          <w:rtl/>
        </w:rPr>
        <w:t xml:space="preserve">های </w:t>
      </w:r>
      <w:r w:rsidR="00B44C2A" w:rsidRPr="00CA5852">
        <w:rPr>
          <w:rFonts w:ascii="Tahoma" w:hAnsi="Tahoma" w:cs="B Nazanin" w:hint="cs"/>
          <w:rtl/>
        </w:rPr>
        <w:t xml:space="preserve">مالی </w:t>
      </w:r>
      <w:r w:rsidR="00FA4F2C" w:rsidRPr="00CA5852">
        <w:rPr>
          <w:rFonts w:ascii="Tahoma" w:hAnsi="Tahoma" w:cs="B Nazanin" w:hint="cs"/>
          <w:rtl/>
        </w:rPr>
        <w:t>صندوق باید اصول، استانداردها و ضوابط حسابرسی که به تصویب مراجع ذی‌صلاح رسیده است را رعایت نماید.</w:t>
      </w:r>
    </w:p>
    <w:p w:rsidR="000A42A2" w:rsidRPr="007D6EF3" w:rsidRDefault="00B02497" w:rsidP="006D46A2">
      <w:pPr>
        <w:pStyle w:val="Heading1"/>
        <w:bidi/>
        <w:spacing w:line="276" w:lineRule="auto"/>
        <w:rPr>
          <w:rFonts w:ascii="Tahoma" w:hAnsi="Tahoma" w:cs="B Nazanin"/>
          <w:sz w:val="24"/>
          <w:szCs w:val="24"/>
          <w:u w:val="single"/>
          <w:rtl/>
        </w:rPr>
      </w:pPr>
      <w:bookmarkStart w:id="14" w:name="_Toc436595304"/>
      <w:r w:rsidRPr="007D6EF3">
        <w:rPr>
          <w:rFonts w:ascii="Tahoma" w:hAnsi="Tahoma" w:cs="B Nazanin" w:hint="cs"/>
          <w:sz w:val="24"/>
          <w:szCs w:val="24"/>
          <w:u w:val="single"/>
          <w:rtl/>
        </w:rPr>
        <w:t xml:space="preserve">شرایط </w:t>
      </w:r>
      <w:r w:rsidR="000A42A2" w:rsidRPr="007D6EF3">
        <w:rPr>
          <w:rFonts w:ascii="Tahoma" w:hAnsi="Tahoma" w:cs="B Nazanin" w:hint="cs"/>
          <w:sz w:val="24"/>
          <w:szCs w:val="24"/>
          <w:u w:val="single"/>
          <w:rtl/>
        </w:rPr>
        <w:t>امیدنامه</w:t>
      </w:r>
      <w:bookmarkEnd w:id="14"/>
    </w:p>
    <w:p w:rsidR="00B02497" w:rsidRPr="00CA5852" w:rsidRDefault="00B02497"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lang w:bidi="fa-IR"/>
        </w:rPr>
      </w:pPr>
    </w:p>
    <w:p w:rsidR="00623474" w:rsidRPr="00CA5852" w:rsidRDefault="008D75F6" w:rsidP="00C228AA">
      <w:pPr>
        <w:bidi/>
        <w:spacing w:line="276" w:lineRule="auto"/>
        <w:jc w:val="both"/>
        <w:rPr>
          <w:rFonts w:ascii="Tahoma" w:hAnsi="Tahoma" w:cs="B Nazanin"/>
          <w:lang w:bidi="fa-IR"/>
        </w:rPr>
      </w:pPr>
      <w:r w:rsidRPr="00CA5852">
        <w:rPr>
          <w:rFonts w:ascii="Tahoma" w:hAnsi="Tahoma" w:cs="B Nazanin" w:hint="cs"/>
          <w:rtl/>
          <w:lang w:bidi="fa-IR"/>
        </w:rPr>
        <w:t xml:space="preserve">صندوق دارای </w:t>
      </w:r>
      <w:r w:rsidR="00623474" w:rsidRPr="00CA5852">
        <w:rPr>
          <w:rFonts w:ascii="Tahoma" w:hAnsi="Tahoma" w:cs="B Nazanin" w:hint="cs"/>
          <w:rtl/>
          <w:lang w:bidi="fa-IR"/>
        </w:rPr>
        <w:t>امیدنامه</w:t>
      </w:r>
      <w:r w:rsidRPr="00CA5852">
        <w:rPr>
          <w:rFonts w:ascii="Tahoma" w:hAnsi="Tahoma" w:cs="B Nazanin" w:hint="eastAsia"/>
          <w:rtl/>
          <w:lang w:bidi="fa-IR"/>
        </w:rPr>
        <w:t>‌ای است که روی</w:t>
      </w:r>
      <w:r w:rsidR="009911F7">
        <w:rPr>
          <w:rFonts w:ascii="Tahoma" w:hAnsi="Tahoma" w:cs="B Nazanin" w:hint="cs"/>
          <w:rtl/>
          <w:lang w:bidi="fa-IR"/>
        </w:rPr>
        <w:t>ۀ</w:t>
      </w:r>
      <w:r w:rsidRPr="00CA5852">
        <w:rPr>
          <w:rFonts w:ascii="Tahoma" w:hAnsi="Tahoma" w:cs="B Nazanin" w:hint="eastAsia"/>
          <w:rtl/>
          <w:lang w:bidi="fa-IR"/>
        </w:rPr>
        <w:t xml:space="preserve"> تجاری و </w:t>
      </w:r>
      <w:r w:rsidR="009911F7">
        <w:rPr>
          <w:rFonts w:ascii="Tahoma" w:hAnsi="Tahoma" w:cs="B Nazanin" w:hint="cs"/>
          <w:rtl/>
          <w:lang w:bidi="fa-IR"/>
        </w:rPr>
        <w:t>نحوۀ فعالیت برای</w:t>
      </w:r>
      <w:r w:rsidR="00012F55">
        <w:rPr>
          <w:rFonts w:ascii="Tahoma" w:hAnsi="Tahoma" w:cs="B Nazanin" w:hint="cs"/>
          <w:rtl/>
          <w:lang w:bidi="fa-IR"/>
        </w:rPr>
        <w:t xml:space="preserve"> رسیدن به اهداف تعیین شدۀ </w:t>
      </w:r>
      <w:r w:rsidRPr="00CA5852">
        <w:rPr>
          <w:rFonts w:ascii="Tahoma" w:hAnsi="Tahoma" w:cs="B Nazanin" w:hint="eastAsia"/>
          <w:rtl/>
          <w:lang w:bidi="fa-IR"/>
        </w:rPr>
        <w:t xml:space="preserve">آن را </w:t>
      </w:r>
      <w:r w:rsidR="00B02497" w:rsidRPr="00CA5852">
        <w:rPr>
          <w:rFonts w:ascii="Tahoma" w:hAnsi="Tahoma" w:cs="B Nazanin" w:hint="cs"/>
          <w:rtl/>
          <w:lang w:bidi="fa-IR"/>
        </w:rPr>
        <w:t xml:space="preserve">با رعایت اساسنامه </w:t>
      </w:r>
      <w:r w:rsidRPr="00CA5852">
        <w:rPr>
          <w:rFonts w:ascii="Tahoma" w:hAnsi="Tahoma" w:cs="B Nazanin" w:hint="eastAsia"/>
          <w:rtl/>
          <w:lang w:bidi="fa-IR"/>
        </w:rPr>
        <w:t>مشخص می‌</w:t>
      </w:r>
      <w:r w:rsidRPr="00CA5852">
        <w:rPr>
          <w:rFonts w:ascii="Tahoma" w:hAnsi="Tahoma" w:cs="B Nazanin" w:hint="cs"/>
          <w:rtl/>
          <w:lang w:bidi="fa-IR"/>
        </w:rPr>
        <w:t>‌نماید.</w:t>
      </w:r>
      <w:r w:rsidR="00623474" w:rsidRPr="00CA5852">
        <w:rPr>
          <w:rFonts w:ascii="Tahoma" w:hAnsi="Tahoma" w:cs="B Nazanin" w:hint="cs"/>
          <w:rtl/>
          <w:lang w:bidi="fa-IR"/>
        </w:rPr>
        <w:t xml:space="preserve"> </w:t>
      </w:r>
      <w:r w:rsidR="00012F55">
        <w:rPr>
          <w:rFonts w:ascii="Tahoma" w:hAnsi="Tahoma" w:cs="B Nazanin" w:hint="cs"/>
          <w:rtl/>
          <w:lang w:bidi="fa-IR"/>
        </w:rPr>
        <w:t xml:space="preserve">امیدنامه صندوق </w:t>
      </w:r>
      <w:r w:rsidR="00B02497" w:rsidRPr="00CA5852">
        <w:rPr>
          <w:rFonts w:ascii="Tahoma" w:hAnsi="Tahoma" w:cs="B Nazanin" w:hint="cs"/>
          <w:rtl/>
          <w:lang w:bidi="fa-IR"/>
        </w:rPr>
        <w:t>حداقل شامل موارد زیر است</w:t>
      </w:r>
      <w:r w:rsidR="00623474" w:rsidRPr="00CA5852">
        <w:rPr>
          <w:rFonts w:ascii="Tahoma" w:hAnsi="Tahoma" w:cs="B Nazanin" w:hint="cs"/>
          <w:rtl/>
          <w:lang w:bidi="fa-IR"/>
        </w:rPr>
        <w:t>:</w:t>
      </w:r>
    </w:p>
    <w:p w:rsidR="00490341" w:rsidRPr="00CA5852" w:rsidRDefault="00490341"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حوزه فعالیت صندوق و تشریح کسب و کار و توجیهات اقتصادی</w:t>
      </w:r>
      <w:r w:rsidR="00B02497" w:rsidRPr="00CA5852">
        <w:rPr>
          <w:rFonts w:ascii="Tahoma" w:hAnsi="Tahoma" w:cs="B Nazanin" w:hint="cs"/>
          <w:rtl/>
          <w:lang w:bidi="fa-IR"/>
        </w:rPr>
        <w:t xml:space="preserve"> و عوامل ریسک</w:t>
      </w:r>
      <w:r w:rsidRPr="00CA5852">
        <w:rPr>
          <w:rFonts w:ascii="Tahoma" w:hAnsi="Tahoma" w:cs="B Nazanin" w:hint="cs"/>
          <w:rtl/>
          <w:lang w:bidi="fa-IR"/>
        </w:rPr>
        <w:t xml:space="preserve"> آن؛</w:t>
      </w:r>
    </w:p>
    <w:p w:rsidR="00B43CB6" w:rsidRPr="00CA5852" w:rsidRDefault="00B43C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تشریح سیاست سرمایه‌گذاری، مشخصات </w:t>
      </w:r>
      <w:r w:rsidR="00B02497" w:rsidRPr="00CA5852">
        <w:rPr>
          <w:rFonts w:ascii="Tahoma" w:hAnsi="Tahoma" w:cs="B Nazanin" w:hint="cs"/>
          <w:rtl/>
          <w:lang w:bidi="fa-IR"/>
        </w:rPr>
        <w:t>دارایی‌های</w:t>
      </w:r>
      <w:r w:rsidRPr="00CA5852">
        <w:rPr>
          <w:rFonts w:ascii="Tahoma" w:hAnsi="Tahoma" w:cs="B Nazanin" w:hint="cs"/>
          <w:rtl/>
          <w:lang w:bidi="fa-IR"/>
        </w:rPr>
        <w:t xml:space="preserve"> قابل سرمایه‌گذاری؛</w:t>
      </w:r>
    </w:p>
    <w:p w:rsidR="00B43CB6" w:rsidRPr="00CA5852" w:rsidRDefault="00B43CB6" w:rsidP="00012F55">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زمانبندی فعالیت صندوق از جمل</w:t>
      </w:r>
      <w:r w:rsidR="00012F55">
        <w:rPr>
          <w:rFonts w:ascii="Tahoma" w:hAnsi="Tahoma" w:cs="B Nazanin" w:hint="cs"/>
          <w:rtl/>
          <w:lang w:bidi="fa-IR"/>
        </w:rPr>
        <w:t>ه</w:t>
      </w:r>
      <w:r w:rsidRPr="00CA5852">
        <w:rPr>
          <w:rFonts w:ascii="Tahoma" w:hAnsi="Tahoma" w:cs="B Nazanin" w:hint="cs"/>
          <w:rtl/>
          <w:lang w:bidi="fa-IR"/>
        </w:rPr>
        <w:t xml:space="preserve"> دوره پذیره نویسی، سرمایه</w:t>
      </w:r>
      <w:r w:rsidRPr="00CA5852">
        <w:rPr>
          <w:rFonts w:ascii="Tahoma" w:hAnsi="Tahoma" w:cs="B Nazanin" w:hint="eastAsia"/>
          <w:rtl/>
          <w:lang w:bidi="fa-IR"/>
        </w:rPr>
        <w:t>‌</w:t>
      </w:r>
      <w:r w:rsidRPr="00CA5852">
        <w:rPr>
          <w:rFonts w:ascii="Tahoma" w:hAnsi="Tahoma" w:cs="B Nazanin" w:hint="cs"/>
          <w:rtl/>
          <w:lang w:bidi="fa-IR"/>
        </w:rPr>
        <w:t>گذاری، خروج و تصفیه</w:t>
      </w:r>
      <w:r w:rsidR="00B02497" w:rsidRPr="00CA5852">
        <w:rPr>
          <w:rFonts w:ascii="Tahoma" w:hAnsi="Tahoma" w:cs="B Nazanin" w:hint="cs"/>
          <w:rtl/>
          <w:lang w:bidi="fa-IR"/>
        </w:rPr>
        <w:t>؛</w:t>
      </w:r>
    </w:p>
    <w:p w:rsidR="00CA28B6"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سیاست‌های صندوق در خصوص مدیریت شرکت‌ها و پروژه‌های موضوع سرمایه‌گذاری تا قبل از خروج؛</w:t>
      </w:r>
    </w:p>
    <w:p w:rsidR="00CA28B6"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تبیین ساز وکار لازم در صورتی</w:t>
      </w:r>
      <w:r w:rsidR="00012F55">
        <w:rPr>
          <w:rFonts w:ascii="Tahoma" w:hAnsi="Tahoma" w:cs="B Nazanin" w:hint="cs"/>
          <w:rtl/>
          <w:lang w:bidi="fa-IR"/>
        </w:rPr>
        <w:t xml:space="preserve"> </w:t>
      </w:r>
      <w:r w:rsidRPr="00CA5852">
        <w:rPr>
          <w:rFonts w:ascii="Tahoma" w:hAnsi="Tahoma" w:cs="B Nazanin" w:hint="cs"/>
          <w:rtl/>
          <w:lang w:bidi="fa-IR"/>
        </w:rPr>
        <w:t>که خروج از سرمایه</w:t>
      </w:r>
      <w:r w:rsidRPr="00CA5852">
        <w:rPr>
          <w:rFonts w:ascii="Tahoma" w:hAnsi="Tahoma" w:cs="B Nazanin" w:hint="eastAsia"/>
          <w:rtl/>
          <w:lang w:bidi="fa-IR"/>
        </w:rPr>
        <w:t>‌</w:t>
      </w:r>
      <w:r w:rsidRPr="00CA5852">
        <w:rPr>
          <w:rFonts w:ascii="Tahoma" w:hAnsi="Tahoma" w:cs="B Nazanin" w:hint="cs"/>
          <w:rtl/>
          <w:lang w:bidi="fa-IR"/>
        </w:rPr>
        <w:t>گذاری</w:t>
      </w:r>
      <w:r w:rsidR="001A79C7" w:rsidRPr="00CA5852">
        <w:rPr>
          <w:rFonts w:ascii="Tahoma" w:hAnsi="Tahoma" w:cs="B Nazanin" w:hint="eastAsia"/>
          <w:rtl/>
          <w:lang w:bidi="fa-IR"/>
        </w:rPr>
        <w:t>‌</w:t>
      </w:r>
      <w:r w:rsidRPr="00CA5852">
        <w:rPr>
          <w:rFonts w:ascii="Tahoma" w:hAnsi="Tahoma" w:cs="B Nazanin" w:hint="cs"/>
          <w:rtl/>
          <w:lang w:bidi="fa-IR"/>
        </w:rPr>
        <w:t>ها تا انتهای دوره خروج میسر نباشد؛</w:t>
      </w:r>
    </w:p>
    <w:p w:rsidR="00CA28B6"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چگونگی تغییر زمانبندی عمر صندوق از جمله تغییر دوره سرمایه</w:t>
      </w:r>
      <w:r w:rsidR="001A79C7" w:rsidRPr="00CA5852">
        <w:rPr>
          <w:rFonts w:ascii="Tahoma" w:hAnsi="Tahoma" w:cs="B Nazanin" w:hint="eastAsia"/>
          <w:rtl/>
          <w:lang w:bidi="fa-IR"/>
        </w:rPr>
        <w:t>‌</w:t>
      </w:r>
      <w:r w:rsidRPr="00CA5852">
        <w:rPr>
          <w:rFonts w:ascii="Tahoma" w:hAnsi="Tahoma" w:cs="B Nazanin" w:hint="cs"/>
          <w:rtl/>
          <w:lang w:bidi="fa-IR"/>
        </w:rPr>
        <w:t>گذاری یا خروج؛</w:t>
      </w:r>
    </w:p>
    <w:p w:rsidR="001A79C7" w:rsidRPr="00CA5852" w:rsidRDefault="001A79C7"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تبیین سیاست‌های صندوق در صورتی که فعالیت صندوق قبل از پایان دوره خروج پیش‌بینی شده پایان پذیرد؛ </w:t>
      </w:r>
    </w:p>
    <w:p w:rsidR="003D0D72" w:rsidRPr="00543049" w:rsidRDefault="003D0D72" w:rsidP="006D46A2">
      <w:pPr>
        <w:pStyle w:val="ListParagraph"/>
        <w:numPr>
          <w:ilvl w:val="1"/>
          <w:numId w:val="31"/>
        </w:numPr>
        <w:bidi/>
        <w:spacing w:after="120" w:line="276" w:lineRule="auto"/>
        <w:jc w:val="both"/>
        <w:rPr>
          <w:rFonts w:ascii="Tahoma" w:hAnsi="Tahoma" w:cs="B Nazanin"/>
          <w:sz w:val="22"/>
          <w:szCs w:val="22"/>
          <w:lang w:bidi="fa-IR"/>
        </w:rPr>
      </w:pPr>
      <w:r w:rsidRPr="00543049">
        <w:rPr>
          <w:rFonts w:ascii="Tahoma" w:hAnsi="Tahoma" w:cs="B Nazanin" w:hint="cs"/>
          <w:sz w:val="22"/>
          <w:szCs w:val="22"/>
          <w:rtl/>
        </w:rPr>
        <w:t>پیش‌بینی اقدامات لازم در صورتی که تبدیل دارایی‌های صندوق به وجه نقد در هر یک از مراحل تصفیه صندوق، امکان‌پذیر نشود؛</w:t>
      </w:r>
    </w:p>
    <w:p w:rsidR="00D13A10" w:rsidRPr="00CA5852" w:rsidRDefault="00D13A10"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سقف کارمزدها و هزینه‌ها و نحوۀ پرداخت؛</w:t>
      </w:r>
    </w:p>
    <w:p w:rsidR="00D13A10" w:rsidRPr="00CA5852" w:rsidRDefault="0028263A" w:rsidP="00012F55">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lastRenderedPageBreak/>
        <w:t>تعیین نحوه جبران خدم</w:t>
      </w:r>
      <w:r w:rsidR="00012F55">
        <w:rPr>
          <w:rFonts w:ascii="Tahoma" w:hAnsi="Tahoma" w:cs="B Nazanin" w:hint="cs"/>
          <w:rtl/>
          <w:lang w:bidi="fa-IR"/>
        </w:rPr>
        <w:t>ات هیات مدیره صندوق، مدیر صندوق، متولی، حسابرس و</w:t>
      </w:r>
      <w:r w:rsidRPr="00CA5852">
        <w:rPr>
          <w:rFonts w:ascii="Tahoma" w:hAnsi="Tahoma" w:cs="B Nazanin" w:hint="cs"/>
          <w:rtl/>
          <w:lang w:bidi="fa-IR"/>
        </w:rPr>
        <w:t xml:space="preserve"> </w:t>
      </w:r>
      <w:r w:rsidR="00012F55">
        <w:rPr>
          <w:rFonts w:ascii="Tahoma" w:hAnsi="Tahoma" w:cs="B Nazanin" w:hint="cs"/>
          <w:rtl/>
          <w:lang w:bidi="fa-IR"/>
        </w:rPr>
        <w:t>اشخاص کلیدی</w:t>
      </w:r>
      <w:r w:rsidRPr="00CA5852">
        <w:rPr>
          <w:rFonts w:ascii="Tahoma" w:hAnsi="Tahoma" w:cs="B Nazanin" w:hint="cs"/>
          <w:rtl/>
          <w:lang w:bidi="fa-IR"/>
        </w:rPr>
        <w:t>؛</w:t>
      </w:r>
    </w:p>
    <w:p w:rsidR="00B43CB6" w:rsidRPr="00CA5852" w:rsidRDefault="00B43C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و تشریح قواعد و محدودیت</w:t>
      </w:r>
      <w:r w:rsidR="001A79C7" w:rsidRPr="00CA5852">
        <w:rPr>
          <w:rFonts w:ascii="Tahoma" w:hAnsi="Tahoma" w:cs="B Nazanin" w:hint="eastAsia"/>
          <w:rtl/>
          <w:lang w:bidi="fa-IR"/>
        </w:rPr>
        <w:t>‌</w:t>
      </w:r>
      <w:r w:rsidRPr="00CA5852">
        <w:rPr>
          <w:rFonts w:ascii="Tahoma" w:hAnsi="Tahoma" w:cs="B Nazanin" w:hint="cs"/>
          <w:rtl/>
          <w:lang w:bidi="fa-IR"/>
        </w:rPr>
        <w:t>ها در انجام پذیره‌نویسی</w:t>
      </w:r>
      <w:r w:rsidR="00B02497" w:rsidRPr="00CA5852">
        <w:rPr>
          <w:rFonts w:ascii="Tahoma" w:hAnsi="Tahoma" w:cs="B Nazanin" w:hint="cs"/>
          <w:rtl/>
          <w:lang w:bidi="fa-IR"/>
        </w:rPr>
        <w:t xml:space="preserve"> و </w:t>
      </w:r>
      <w:r w:rsidRPr="00CA5852">
        <w:rPr>
          <w:rFonts w:ascii="Tahoma" w:hAnsi="Tahoma" w:cs="B Nazanin" w:hint="cs"/>
          <w:rtl/>
          <w:lang w:bidi="fa-IR"/>
        </w:rPr>
        <w:t>سرمایه</w:t>
      </w:r>
      <w:r w:rsidRPr="00CA5852">
        <w:rPr>
          <w:rFonts w:ascii="Tahoma" w:hAnsi="Tahoma" w:cs="B Nazanin" w:hint="eastAsia"/>
          <w:rtl/>
          <w:lang w:bidi="fa-IR"/>
        </w:rPr>
        <w:t>‌</w:t>
      </w:r>
      <w:r w:rsidRPr="00CA5852">
        <w:rPr>
          <w:rFonts w:ascii="Tahoma" w:hAnsi="Tahoma" w:cs="B Nazanin" w:hint="cs"/>
          <w:rtl/>
          <w:lang w:bidi="fa-IR"/>
        </w:rPr>
        <w:t>گذاری</w:t>
      </w:r>
      <w:r w:rsidR="00B02497" w:rsidRPr="00CA5852">
        <w:rPr>
          <w:rFonts w:ascii="Tahoma" w:hAnsi="Tahoma" w:cs="B Nazanin" w:hint="eastAsia"/>
          <w:rtl/>
          <w:lang w:bidi="fa-IR"/>
        </w:rPr>
        <w:t>‌</w:t>
      </w:r>
      <w:r w:rsidRPr="00CA5852">
        <w:rPr>
          <w:rFonts w:ascii="Tahoma" w:hAnsi="Tahoma" w:cs="B Nazanin" w:hint="cs"/>
          <w:rtl/>
          <w:lang w:bidi="fa-IR"/>
        </w:rPr>
        <w:t>ها</w:t>
      </w:r>
      <w:r w:rsidR="00B02497" w:rsidRPr="00CA5852">
        <w:rPr>
          <w:rFonts w:ascii="Tahoma" w:hAnsi="Tahoma" w:cs="B Nazanin" w:hint="cs"/>
          <w:rtl/>
          <w:lang w:bidi="fa-IR"/>
        </w:rPr>
        <w:t>؛</w:t>
      </w:r>
    </w:p>
    <w:p w:rsidR="00D13A10" w:rsidRPr="00CA5852" w:rsidRDefault="00D13A10"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قواعد فراخوان سرمایه تعهد شده؛</w:t>
      </w:r>
    </w:p>
    <w:p w:rsidR="00B02497" w:rsidRPr="00CA5852" w:rsidRDefault="00012F55" w:rsidP="00012F55">
      <w:pPr>
        <w:pStyle w:val="ListParagraph"/>
        <w:numPr>
          <w:ilvl w:val="1"/>
          <w:numId w:val="31"/>
        </w:numPr>
        <w:bidi/>
        <w:spacing w:after="120" w:line="276" w:lineRule="auto"/>
        <w:jc w:val="both"/>
        <w:rPr>
          <w:rFonts w:ascii="Tahoma" w:hAnsi="Tahoma" w:cs="B Nazanin"/>
          <w:lang w:bidi="fa-IR"/>
        </w:rPr>
      </w:pPr>
      <w:r>
        <w:rPr>
          <w:rFonts w:ascii="Tahoma" w:hAnsi="Tahoma" w:cs="B Nazanin" w:hint="cs"/>
          <w:rtl/>
          <w:lang w:bidi="fa-IR"/>
        </w:rPr>
        <w:t>تعیین شرایط مورد نیاز برا</w:t>
      </w:r>
      <w:r w:rsidR="00B02497" w:rsidRPr="00CA5852">
        <w:rPr>
          <w:rFonts w:ascii="Tahoma" w:hAnsi="Tahoma" w:cs="B Nazanin" w:hint="cs"/>
          <w:rtl/>
          <w:lang w:bidi="fa-IR"/>
        </w:rPr>
        <w:t>ی سرمایه‌گذاران صندوق؛</w:t>
      </w:r>
    </w:p>
    <w:p w:rsidR="00B43CB6" w:rsidRPr="00CA5852" w:rsidRDefault="00B43C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جزئیات سیاست‌ها و ساز وکار صندوق در خصوص وثیقه نمودن و نحوۀ انتقال واحدهای سرمایه</w:t>
      </w:r>
      <w:r w:rsidRPr="00CA5852">
        <w:rPr>
          <w:rFonts w:ascii="Tahoma" w:hAnsi="Tahoma" w:cs="B Nazanin" w:hint="eastAsia"/>
          <w:rtl/>
          <w:lang w:bidi="fa-IR"/>
        </w:rPr>
        <w:t>‌</w:t>
      </w:r>
      <w:r w:rsidRPr="00CA5852">
        <w:rPr>
          <w:rFonts w:ascii="Tahoma" w:hAnsi="Tahoma" w:cs="B Nazanin" w:hint="cs"/>
          <w:rtl/>
          <w:lang w:bidi="fa-IR"/>
        </w:rPr>
        <w:t>گذاری</w:t>
      </w:r>
      <w:r w:rsidR="00B02497" w:rsidRPr="00CA5852">
        <w:rPr>
          <w:rFonts w:ascii="Tahoma" w:hAnsi="Tahoma" w:cs="B Nazanin" w:hint="cs"/>
          <w:rtl/>
          <w:lang w:bidi="fa-IR"/>
        </w:rPr>
        <w:t>؛</w:t>
      </w:r>
    </w:p>
    <w:p w:rsidR="00B43CB6" w:rsidRPr="00CA5852" w:rsidRDefault="00B43C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ترتیب و جزئیات تقسیم عواید صندوق</w:t>
      </w:r>
      <w:r w:rsidR="00B02497" w:rsidRPr="00CA5852">
        <w:rPr>
          <w:rFonts w:ascii="Tahoma" w:hAnsi="Tahoma" w:cs="B Nazanin" w:hint="cs"/>
          <w:rtl/>
          <w:lang w:bidi="fa-IR"/>
        </w:rPr>
        <w:t>؛</w:t>
      </w:r>
    </w:p>
    <w:p w:rsidR="00CA28B6"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محل اقامت صندوق؛</w:t>
      </w:r>
    </w:p>
    <w:p w:rsidR="00490341" w:rsidRPr="00CA5852" w:rsidRDefault="00490341"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مشخصات ارکان صندوق</w:t>
      </w:r>
      <w:r w:rsidR="00B02497" w:rsidRPr="00CA5852">
        <w:rPr>
          <w:rFonts w:ascii="Tahoma" w:hAnsi="Tahoma" w:cs="B Nazanin" w:hint="cs"/>
          <w:rtl/>
          <w:lang w:bidi="fa-IR"/>
        </w:rPr>
        <w:t>؛</w:t>
      </w:r>
      <w:r w:rsidRPr="00CA5852">
        <w:rPr>
          <w:rFonts w:ascii="Tahoma" w:hAnsi="Tahoma" w:cs="B Nazanin" w:hint="cs"/>
          <w:rtl/>
          <w:lang w:bidi="fa-IR"/>
        </w:rPr>
        <w:t xml:space="preserve"> </w:t>
      </w:r>
    </w:p>
    <w:p w:rsidR="00E53802" w:rsidRPr="00CA5852" w:rsidRDefault="00E53802"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مشخصات </w:t>
      </w:r>
      <w:r w:rsidR="00A82527" w:rsidRPr="00CA5852">
        <w:rPr>
          <w:rFonts w:ascii="Tahoma" w:hAnsi="Tahoma" w:cs="B Nazanin" w:hint="cs"/>
          <w:rtl/>
          <w:lang w:bidi="fa-IR"/>
        </w:rPr>
        <w:t>مدیران تمام وقت مدیر</w:t>
      </w:r>
      <w:r w:rsidRPr="00CA5852">
        <w:rPr>
          <w:rFonts w:ascii="Tahoma" w:hAnsi="Tahoma" w:cs="B Nazanin" w:hint="cs"/>
          <w:rtl/>
          <w:lang w:bidi="fa-IR"/>
        </w:rPr>
        <w:t>؛</w:t>
      </w:r>
    </w:p>
    <w:p w:rsidR="00623474" w:rsidRPr="00CA5852" w:rsidRDefault="00F438CE"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 </w:t>
      </w:r>
      <w:r w:rsidR="00E53802" w:rsidRPr="00CA5852">
        <w:rPr>
          <w:rFonts w:ascii="Tahoma" w:hAnsi="Tahoma" w:cs="B Nazanin" w:hint="cs"/>
          <w:rtl/>
          <w:lang w:bidi="fa-IR"/>
        </w:rPr>
        <w:t>مشخصات</w:t>
      </w:r>
      <w:r w:rsidR="00012F55">
        <w:rPr>
          <w:rFonts w:ascii="Tahoma" w:hAnsi="Tahoma" w:cs="B Nazanin" w:hint="cs"/>
          <w:rtl/>
          <w:lang w:bidi="fa-IR"/>
        </w:rPr>
        <w:t xml:space="preserve"> اعضای کمیته سرمایه‌گذاری و</w:t>
      </w:r>
      <w:r w:rsidR="00E53802" w:rsidRPr="00CA5852">
        <w:rPr>
          <w:rFonts w:ascii="Tahoma" w:hAnsi="Tahoma" w:cs="B Nazanin" w:hint="cs"/>
          <w:rtl/>
          <w:lang w:bidi="fa-IR"/>
        </w:rPr>
        <w:t xml:space="preserve"> </w:t>
      </w:r>
      <w:r w:rsidR="00957627" w:rsidRPr="00CA5852">
        <w:rPr>
          <w:rFonts w:cs="B Nazanin" w:hint="cs"/>
          <w:rtl/>
        </w:rPr>
        <w:t>اشخاص</w:t>
      </w:r>
      <w:r w:rsidR="00E53802" w:rsidRPr="00CA5852">
        <w:rPr>
          <w:rFonts w:ascii="Tahoma" w:hAnsi="Tahoma" w:cs="B Nazanin" w:hint="cs"/>
          <w:rtl/>
          <w:lang w:bidi="fa-IR"/>
        </w:rPr>
        <w:t xml:space="preserve"> </w:t>
      </w:r>
      <w:r w:rsidRPr="00CA5852">
        <w:rPr>
          <w:rFonts w:ascii="Tahoma" w:hAnsi="Tahoma" w:cs="B Nazanin" w:hint="cs"/>
          <w:rtl/>
          <w:lang w:bidi="fa-IR"/>
        </w:rPr>
        <w:t xml:space="preserve">کلیدی </w:t>
      </w:r>
      <w:r w:rsidR="00B02497" w:rsidRPr="00CA5852">
        <w:rPr>
          <w:rFonts w:ascii="Tahoma" w:hAnsi="Tahoma" w:cs="B Nazanin" w:hint="cs"/>
          <w:rtl/>
          <w:lang w:bidi="fa-IR"/>
        </w:rPr>
        <w:t>صندوق</w:t>
      </w:r>
      <w:r w:rsidR="008D75F6" w:rsidRPr="00CA5852">
        <w:rPr>
          <w:rFonts w:ascii="Tahoma" w:hAnsi="Tahoma" w:cs="B Nazanin" w:hint="cs"/>
          <w:rtl/>
          <w:lang w:bidi="fa-IR"/>
        </w:rPr>
        <w:t>؛</w:t>
      </w:r>
    </w:p>
    <w:p w:rsidR="00D13A10" w:rsidRPr="00CA5852" w:rsidRDefault="00D13A10"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ضمانت‌های اجرایی</w:t>
      </w:r>
      <w:r w:rsidR="00012F55">
        <w:rPr>
          <w:rFonts w:ascii="Tahoma" w:hAnsi="Tahoma" w:cs="B Nazanin" w:hint="cs"/>
          <w:rtl/>
          <w:lang w:bidi="fa-IR"/>
        </w:rPr>
        <w:t xml:space="preserve"> انجام وظایف</w:t>
      </w:r>
      <w:r w:rsidRPr="00CA5852">
        <w:rPr>
          <w:rFonts w:ascii="Tahoma" w:hAnsi="Tahoma" w:cs="B Nazanin" w:hint="cs"/>
          <w:rtl/>
          <w:lang w:bidi="fa-IR"/>
        </w:rPr>
        <w:t xml:space="preserve"> ارکان صندوق و نحوۀ برخورد در صورت عدم ایفای تعهدات؛</w:t>
      </w:r>
    </w:p>
    <w:p w:rsidR="00D13A10" w:rsidRPr="00CA5852" w:rsidRDefault="00D13A10"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تعیین نحوه توزیع عواید صندوق در موارد تغییر هیات مدیره، ارکان و اعضای کمیته سرمایه‌گذاری در ساختار مدیریت به هر دلیل از جمله فوت، عزل، استعفا، ورشکستگی، مدیر یا اشخاص کلیدی؛</w:t>
      </w:r>
    </w:p>
    <w:p w:rsidR="00D13A10"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ذکر موارد ذینفعی ارکان، اعضای هیات مدیره و </w:t>
      </w:r>
      <w:r w:rsidRPr="00CA5852">
        <w:rPr>
          <w:rFonts w:cs="B Nazanin" w:hint="cs"/>
          <w:rtl/>
        </w:rPr>
        <w:t>اشخاص</w:t>
      </w:r>
      <w:r w:rsidRPr="00CA5852">
        <w:rPr>
          <w:rFonts w:ascii="Tahoma" w:hAnsi="Tahoma" w:cs="B Nazanin" w:hint="cs"/>
          <w:rtl/>
          <w:lang w:bidi="fa-IR"/>
        </w:rPr>
        <w:t xml:space="preserve"> کلیدی صندوق و اعضای هیات مدیره و یا شرکای ارکان صندوق در رابطه با مواردی غیر از انتفاع ناشی از کارمزد و حق‌الزحمه آنان و به روزآوری آن</w:t>
      </w:r>
      <w:r w:rsidR="00D13A10" w:rsidRPr="00CA5852">
        <w:rPr>
          <w:rFonts w:ascii="Tahoma" w:hAnsi="Tahoma" w:cs="B Nazanin" w:hint="cs"/>
          <w:rtl/>
          <w:lang w:bidi="fa-IR"/>
        </w:rPr>
        <w:t>؛</w:t>
      </w:r>
    </w:p>
    <w:p w:rsidR="00D13A10"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 </w:t>
      </w:r>
      <w:r w:rsidR="00D13A10" w:rsidRPr="00CA5852">
        <w:rPr>
          <w:rFonts w:ascii="Tahoma" w:hAnsi="Tahoma" w:cs="B Nazanin" w:hint="cs"/>
          <w:rtl/>
          <w:lang w:bidi="fa-IR"/>
        </w:rPr>
        <w:t xml:space="preserve">چارچوب تعیین مصادیق </w:t>
      </w:r>
      <w:r w:rsidR="00D13A10" w:rsidRPr="00CA5852">
        <w:rPr>
          <w:rFonts w:ascii="Tahoma" w:hAnsi="Tahoma" w:cs="B Nazanin" w:hint="cs"/>
          <w:rtl/>
        </w:rPr>
        <w:t>تقلب یا تقصیر عمده مدیر در اجرای وظایف و تعهداتی که بر اساس آن مجمع می‌تواند نسبت به تغییر مدیر صندوق اقدام نماید؛</w:t>
      </w:r>
    </w:p>
    <w:p w:rsidR="00CA28B6" w:rsidRPr="00CA5852" w:rsidRDefault="00CA28B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منبع داده‌ها و اطلاعات مورد استفاده در امیدنامه</w:t>
      </w:r>
      <w:r w:rsidR="0028263A" w:rsidRPr="00CA5852">
        <w:rPr>
          <w:rFonts w:ascii="Tahoma" w:hAnsi="Tahoma" w:cs="B Nazanin" w:hint="cs"/>
          <w:rtl/>
          <w:lang w:bidi="fa-IR"/>
        </w:rPr>
        <w:t>؛</w:t>
      </w:r>
      <w:r w:rsidRPr="00CA5852">
        <w:rPr>
          <w:rFonts w:ascii="Tahoma" w:hAnsi="Tahoma" w:cs="B Nazanin" w:hint="cs"/>
          <w:rtl/>
          <w:lang w:bidi="fa-IR"/>
        </w:rPr>
        <w:t xml:space="preserve"> </w:t>
      </w:r>
    </w:p>
    <w:p w:rsidR="00443E6A" w:rsidRPr="00CA5852" w:rsidRDefault="00AC1C82"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 xml:space="preserve">نحوۀ </w:t>
      </w:r>
      <w:r w:rsidR="00443E6A" w:rsidRPr="00CA5852">
        <w:rPr>
          <w:rFonts w:ascii="Tahoma" w:hAnsi="Tahoma" w:cs="B Nazanin" w:hint="cs"/>
          <w:rtl/>
          <w:lang w:bidi="fa-IR"/>
        </w:rPr>
        <w:t>اطلاع‌رسانی</w:t>
      </w:r>
      <w:r w:rsidR="0028263A" w:rsidRPr="00CA5852">
        <w:rPr>
          <w:rFonts w:ascii="Tahoma" w:hAnsi="Tahoma" w:cs="B Nazanin" w:hint="cs"/>
          <w:rtl/>
          <w:lang w:bidi="fa-IR"/>
        </w:rPr>
        <w:t>؛</w:t>
      </w:r>
    </w:p>
    <w:p w:rsidR="00E34C16" w:rsidRPr="00CA5852" w:rsidRDefault="00E34C16" w:rsidP="006D46A2">
      <w:pPr>
        <w:pStyle w:val="ListParagraph"/>
        <w:numPr>
          <w:ilvl w:val="1"/>
          <w:numId w:val="31"/>
        </w:numPr>
        <w:bidi/>
        <w:spacing w:after="120" w:line="276" w:lineRule="auto"/>
        <w:jc w:val="both"/>
        <w:rPr>
          <w:rFonts w:ascii="Tahoma" w:hAnsi="Tahoma" w:cs="B Nazanin"/>
          <w:lang w:bidi="fa-IR"/>
        </w:rPr>
      </w:pPr>
      <w:r w:rsidRPr="00CA5852">
        <w:rPr>
          <w:rFonts w:ascii="Tahoma" w:hAnsi="Tahoma" w:cs="B Nazanin" w:hint="cs"/>
          <w:rtl/>
          <w:lang w:bidi="fa-IR"/>
        </w:rPr>
        <w:t>سایر اطلاعات مورد</w:t>
      </w:r>
      <w:r w:rsidR="0028263A" w:rsidRPr="00CA5852">
        <w:rPr>
          <w:rFonts w:ascii="Tahoma" w:hAnsi="Tahoma" w:cs="B Nazanin" w:hint="cs"/>
          <w:rtl/>
          <w:lang w:bidi="fa-IR"/>
        </w:rPr>
        <w:t xml:space="preserve"> نیاز به تشخیص مجمع و یا اعلام سازمان</w:t>
      </w:r>
      <w:r w:rsidR="00E53802" w:rsidRPr="00CA5852">
        <w:rPr>
          <w:rFonts w:ascii="Tahoma" w:hAnsi="Tahoma" w:cs="B Nazanin" w:hint="cs"/>
          <w:rtl/>
          <w:lang w:bidi="fa-IR"/>
        </w:rPr>
        <w:t>.</w:t>
      </w:r>
    </w:p>
    <w:p w:rsidR="005511A6" w:rsidRPr="007D6EF3" w:rsidRDefault="0035273D" w:rsidP="006D46A2">
      <w:pPr>
        <w:pStyle w:val="Heading1"/>
        <w:bidi/>
        <w:spacing w:line="276" w:lineRule="auto"/>
        <w:rPr>
          <w:rFonts w:ascii="Tahoma" w:hAnsi="Tahoma" w:cs="B Nazanin"/>
          <w:sz w:val="24"/>
          <w:szCs w:val="24"/>
          <w:u w:val="single"/>
          <w:rtl/>
        </w:rPr>
      </w:pPr>
      <w:bookmarkStart w:id="15" w:name="_Toc436595305"/>
      <w:r w:rsidRPr="007D6EF3">
        <w:rPr>
          <w:rFonts w:ascii="Tahoma" w:hAnsi="Tahoma" w:cs="B Nazanin" w:hint="cs"/>
          <w:sz w:val="24"/>
          <w:szCs w:val="24"/>
          <w:u w:val="single"/>
          <w:rtl/>
        </w:rPr>
        <w:t>هزينه‌هاي صندوق</w:t>
      </w:r>
      <w:bookmarkEnd w:id="15"/>
    </w:p>
    <w:p w:rsidR="0028263A" w:rsidRPr="00931003" w:rsidRDefault="0028263A"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Pr="00CA5852" w:rsidRDefault="004B51EA" w:rsidP="006D46A2">
      <w:pPr>
        <w:bidi/>
        <w:spacing w:after="120" w:line="276" w:lineRule="auto"/>
        <w:jc w:val="both"/>
        <w:rPr>
          <w:rFonts w:ascii="Tahoma" w:hAnsi="Tahoma" w:cs="B Nazanin"/>
          <w:rtl/>
        </w:rPr>
      </w:pPr>
      <w:r w:rsidRPr="00CA5852">
        <w:rPr>
          <w:rFonts w:ascii="Tahoma" w:hAnsi="Tahoma" w:cs="B Nazanin" w:hint="cs"/>
          <w:rtl/>
        </w:rPr>
        <w:t>هزینه‌های صندوق که</w:t>
      </w:r>
      <w:r w:rsidR="00AC1C82" w:rsidRPr="00CA5852">
        <w:rPr>
          <w:rFonts w:ascii="Tahoma" w:hAnsi="Tahoma" w:cs="B Nazanin" w:hint="cs"/>
          <w:rtl/>
        </w:rPr>
        <w:t xml:space="preserve"> با رعایت سقف تعیین شده در امیدنامۀ صندوق</w:t>
      </w:r>
      <w:r w:rsidRPr="00CA5852">
        <w:rPr>
          <w:rFonts w:ascii="Tahoma" w:hAnsi="Tahoma" w:cs="B Nazanin" w:hint="cs"/>
          <w:rtl/>
        </w:rPr>
        <w:t xml:space="preserve"> </w:t>
      </w:r>
      <w:r w:rsidR="0028263A" w:rsidRPr="00CA5852">
        <w:rPr>
          <w:rFonts w:ascii="Tahoma" w:hAnsi="Tahoma" w:cs="B Nazanin" w:hint="cs"/>
          <w:rtl/>
        </w:rPr>
        <w:t xml:space="preserve">با ارائه اسناد مثبته </w:t>
      </w:r>
      <w:r w:rsidRPr="00CA5852">
        <w:rPr>
          <w:rFonts w:ascii="Tahoma" w:hAnsi="Tahoma" w:cs="B Nazanin" w:hint="cs"/>
          <w:rtl/>
        </w:rPr>
        <w:t>از محل دارایی‌های صندوق قابل پرداخت هستند به شرح ذیل می‌باشند:</w:t>
      </w:r>
    </w:p>
    <w:p w:rsidR="005511A6" w:rsidRPr="00CA5852" w:rsidRDefault="005511A6" w:rsidP="006D46A2">
      <w:pPr>
        <w:numPr>
          <w:ilvl w:val="0"/>
          <w:numId w:val="4"/>
        </w:numPr>
        <w:tabs>
          <w:tab w:val="num" w:pos="2160"/>
        </w:tabs>
        <w:bidi/>
        <w:spacing w:after="200" w:line="276" w:lineRule="auto"/>
        <w:ind w:left="810" w:hanging="378"/>
        <w:contextualSpacing/>
        <w:jc w:val="both"/>
        <w:rPr>
          <w:rFonts w:ascii="Tahoma" w:hAnsi="Tahoma" w:cs="B Nazanin"/>
          <w:rtl/>
          <w:lang w:bidi="fa-IR"/>
        </w:rPr>
      </w:pPr>
      <w:r w:rsidRPr="00CA5852">
        <w:rPr>
          <w:rFonts w:ascii="Tahoma" w:hAnsi="Tahoma" w:cs="B Nazanin" w:hint="cs"/>
          <w:rtl/>
          <w:lang w:bidi="fa-IR"/>
        </w:rPr>
        <w:t>هزینه‌های تأسیس صندوق؛</w:t>
      </w:r>
    </w:p>
    <w:p w:rsidR="00C970A6" w:rsidRPr="00CA5852" w:rsidRDefault="00C970A6" w:rsidP="006D46A2">
      <w:pPr>
        <w:numPr>
          <w:ilvl w:val="0"/>
          <w:numId w:val="4"/>
        </w:numPr>
        <w:bidi/>
        <w:spacing w:after="200" w:line="276" w:lineRule="auto"/>
        <w:ind w:left="810" w:hanging="378"/>
        <w:contextualSpacing/>
        <w:jc w:val="both"/>
        <w:rPr>
          <w:rFonts w:ascii="Tahoma" w:hAnsi="Tahoma" w:cs="B Nazanin"/>
        </w:rPr>
      </w:pPr>
      <w:r w:rsidRPr="00CA5852">
        <w:rPr>
          <w:rFonts w:ascii="Tahoma" w:hAnsi="Tahoma" w:cs="B Nazanin" w:hint="cs"/>
          <w:rtl/>
        </w:rPr>
        <w:t>هزینه مشاور</w:t>
      </w:r>
      <w:r w:rsidR="00982E75" w:rsidRPr="00CA5852">
        <w:rPr>
          <w:rFonts w:ascii="Tahoma" w:hAnsi="Tahoma" w:cs="B Nazanin" w:hint="cs"/>
          <w:rtl/>
        </w:rPr>
        <w:t>ان و کارشناسان</w:t>
      </w:r>
      <w:r w:rsidRPr="00CA5852">
        <w:rPr>
          <w:rFonts w:ascii="Tahoma" w:hAnsi="Tahoma" w:cs="B Nazanin" w:hint="cs"/>
          <w:rtl/>
        </w:rPr>
        <w:t xml:space="preserve"> و عوامل پذیره‌نویسی؛</w:t>
      </w:r>
    </w:p>
    <w:p w:rsidR="00676189" w:rsidRPr="00CA5852" w:rsidRDefault="00676189" w:rsidP="006D46A2">
      <w:pPr>
        <w:numPr>
          <w:ilvl w:val="0"/>
          <w:numId w:val="4"/>
        </w:numPr>
        <w:bidi/>
        <w:spacing w:after="200" w:line="276" w:lineRule="auto"/>
        <w:ind w:left="810" w:hanging="378"/>
        <w:contextualSpacing/>
        <w:jc w:val="both"/>
        <w:rPr>
          <w:rFonts w:ascii="Tahoma" w:hAnsi="Tahoma" w:cs="B Nazanin"/>
        </w:rPr>
      </w:pPr>
      <w:r w:rsidRPr="00CA5852">
        <w:rPr>
          <w:rFonts w:ascii="Tahoma" w:hAnsi="Tahoma" w:cs="B Nazanin" w:hint="cs"/>
          <w:rtl/>
        </w:rPr>
        <w:t xml:space="preserve">حق‌الزحمه و کارمزد </w:t>
      </w:r>
      <w:r w:rsidR="00A20941" w:rsidRPr="00CA5852">
        <w:rPr>
          <w:rFonts w:ascii="Tahoma" w:hAnsi="Tahoma" w:cs="B Nazanin" w:hint="cs"/>
          <w:rtl/>
        </w:rPr>
        <w:t xml:space="preserve">ارکان صندوق </w:t>
      </w:r>
      <w:r w:rsidR="005511A6" w:rsidRPr="00CA5852">
        <w:rPr>
          <w:rFonts w:ascii="Tahoma" w:hAnsi="Tahoma" w:cs="B Nazanin" w:hint="cs"/>
          <w:rtl/>
        </w:rPr>
        <w:t xml:space="preserve">که میزان و </w:t>
      </w:r>
      <w:r w:rsidR="00F56234" w:rsidRPr="00CA5852">
        <w:rPr>
          <w:rFonts w:ascii="Tahoma" w:hAnsi="Tahoma" w:cs="B Nazanin" w:hint="cs"/>
          <w:rtl/>
        </w:rPr>
        <w:t xml:space="preserve">نحوۀ محاسبۀ </w:t>
      </w:r>
      <w:r w:rsidR="005511A6" w:rsidRPr="00CA5852">
        <w:rPr>
          <w:rFonts w:ascii="Tahoma" w:hAnsi="Tahoma" w:cs="B Nazanin" w:hint="cs"/>
          <w:rtl/>
        </w:rPr>
        <w:t>آن در امیدنامه قید شده است؛</w:t>
      </w:r>
    </w:p>
    <w:p w:rsidR="0028263A" w:rsidRPr="00CA5852" w:rsidRDefault="0028263A" w:rsidP="00012F55">
      <w:pPr>
        <w:numPr>
          <w:ilvl w:val="0"/>
          <w:numId w:val="4"/>
        </w:numPr>
        <w:bidi/>
        <w:spacing w:after="200" w:line="276" w:lineRule="auto"/>
        <w:ind w:left="810" w:hanging="378"/>
        <w:contextualSpacing/>
        <w:jc w:val="both"/>
        <w:rPr>
          <w:rFonts w:ascii="Tahoma" w:hAnsi="Tahoma" w:cs="B Nazanin"/>
        </w:rPr>
      </w:pPr>
      <w:r w:rsidRPr="00CA5852">
        <w:rPr>
          <w:rFonts w:ascii="Tahoma" w:hAnsi="Tahoma" w:cs="B Nazanin" w:hint="cs"/>
          <w:rtl/>
        </w:rPr>
        <w:t xml:space="preserve">حق‌الزحمه و کارمزد </w:t>
      </w:r>
      <w:r w:rsidR="00012F55">
        <w:rPr>
          <w:rFonts w:ascii="Tahoma" w:hAnsi="Tahoma" w:cs="B Nazanin" w:hint="cs"/>
          <w:rtl/>
        </w:rPr>
        <w:t>اشخاص کلیدی</w:t>
      </w:r>
      <w:r w:rsidRPr="00CA5852">
        <w:rPr>
          <w:rFonts w:ascii="Tahoma" w:hAnsi="Tahoma" w:cs="B Nazanin" w:hint="cs"/>
          <w:rtl/>
        </w:rPr>
        <w:t xml:space="preserve"> در صورتی که در امیدنامه مستقل از کارمزد مدیر صندوق پیش‌بینی شده باشد؛</w:t>
      </w:r>
    </w:p>
    <w:p w:rsidR="00A20941" w:rsidRPr="00CA5852" w:rsidRDefault="00A20941" w:rsidP="006D46A2">
      <w:pPr>
        <w:numPr>
          <w:ilvl w:val="0"/>
          <w:numId w:val="4"/>
        </w:numPr>
        <w:bidi/>
        <w:spacing w:after="200" w:line="276" w:lineRule="auto"/>
        <w:ind w:left="810" w:hanging="378"/>
        <w:contextualSpacing/>
        <w:jc w:val="both"/>
        <w:rPr>
          <w:rFonts w:ascii="Tahoma" w:hAnsi="Tahoma" w:cs="B Nazanin"/>
        </w:rPr>
      </w:pPr>
      <w:r w:rsidRPr="00CA5852">
        <w:rPr>
          <w:rFonts w:ascii="Tahoma" w:hAnsi="Tahoma" w:cs="B Nazanin" w:hint="cs"/>
          <w:rtl/>
        </w:rPr>
        <w:lastRenderedPageBreak/>
        <w:t>حق حضور و پاداش اعضای هیات مدیره که میزان و نحوۀ محاسبۀ آن در امیدنامه قید شده است؛</w:t>
      </w:r>
    </w:p>
    <w:p w:rsidR="005511A6" w:rsidRPr="00CA5852" w:rsidRDefault="00AC1C82" w:rsidP="006D46A2">
      <w:pPr>
        <w:numPr>
          <w:ilvl w:val="0"/>
          <w:numId w:val="4"/>
        </w:numPr>
        <w:tabs>
          <w:tab w:val="num" w:pos="2160"/>
        </w:tabs>
        <w:bidi/>
        <w:spacing w:after="200" w:line="276" w:lineRule="auto"/>
        <w:ind w:left="810" w:hanging="378"/>
        <w:contextualSpacing/>
        <w:jc w:val="both"/>
        <w:rPr>
          <w:rFonts w:ascii="Tahoma" w:hAnsi="Tahoma" w:cs="B Nazanin"/>
          <w:rtl/>
        </w:rPr>
      </w:pPr>
      <w:r w:rsidRPr="00CA5852">
        <w:rPr>
          <w:rFonts w:ascii="Tahoma" w:hAnsi="Tahoma" w:cs="B Nazanin" w:hint="cs"/>
          <w:rtl/>
        </w:rPr>
        <w:t>هزینه‌هایی که در راستای انجام سرمایه‌گذاری‌ها ضروری است</w:t>
      </w:r>
      <w:r w:rsidR="00F94C20" w:rsidRPr="00CA5852">
        <w:rPr>
          <w:rFonts w:ascii="Tahoma" w:hAnsi="Tahoma" w:cs="B Nazanin" w:hint="cs"/>
          <w:rtl/>
        </w:rPr>
        <w:t>؛</w:t>
      </w:r>
    </w:p>
    <w:p w:rsidR="005511A6" w:rsidRPr="00CA5852" w:rsidRDefault="00060B85"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lang w:bidi="fa-IR"/>
        </w:rPr>
        <w:t>هزینه</w:t>
      </w:r>
      <w:r w:rsidR="00DC51A9" w:rsidRPr="00CA5852">
        <w:rPr>
          <w:rFonts w:ascii="Tahoma" w:hAnsi="Tahoma" w:cs="B Nazanin" w:hint="cs"/>
          <w:rtl/>
          <w:lang w:bidi="fa-IR"/>
        </w:rPr>
        <w:t>‌</w:t>
      </w:r>
      <w:r w:rsidRPr="00CA5852">
        <w:rPr>
          <w:rFonts w:ascii="Tahoma" w:hAnsi="Tahoma" w:cs="B Nazanin" w:hint="cs"/>
          <w:rtl/>
          <w:lang w:bidi="fa-IR"/>
        </w:rPr>
        <w:t>های مربوط به بهره</w:t>
      </w:r>
      <w:r w:rsidR="00DC51A9" w:rsidRPr="00CA5852">
        <w:rPr>
          <w:rFonts w:ascii="Tahoma" w:hAnsi="Tahoma" w:cs="B Nazanin" w:hint="eastAsia"/>
          <w:rtl/>
          <w:lang w:bidi="fa-IR"/>
        </w:rPr>
        <w:t>‌</w:t>
      </w:r>
      <w:r w:rsidR="00876BF4" w:rsidRPr="00CA5852">
        <w:rPr>
          <w:rFonts w:ascii="Tahoma" w:hAnsi="Tahoma" w:cs="B Nazanin" w:hint="cs"/>
          <w:rtl/>
          <w:lang w:bidi="fa-IR"/>
        </w:rPr>
        <w:t>برداری و نظایر آن</w:t>
      </w:r>
      <w:r w:rsidR="00F94C20" w:rsidRPr="00CA5852">
        <w:rPr>
          <w:rFonts w:ascii="Tahoma" w:hAnsi="Tahoma" w:cs="B Nazanin" w:hint="cs"/>
          <w:rtl/>
          <w:lang w:bidi="fa-IR"/>
        </w:rPr>
        <w:t xml:space="preserve"> در </w:t>
      </w:r>
      <w:r w:rsidR="00676189" w:rsidRPr="00CA5852">
        <w:rPr>
          <w:rFonts w:ascii="Tahoma" w:hAnsi="Tahoma" w:cs="B Nazanin" w:hint="cs"/>
          <w:rtl/>
          <w:lang w:bidi="fa-IR"/>
        </w:rPr>
        <w:t>دارایی‌ها</w:t>
      </w:r>
      <w:r w:rsidR="0033655B" w:rsidRPr="00CA5852">
        <w:rPr>
          <w:rFonts w:ascii="Tahoma" w:hAnsi="Tahoma" w:cs="B Nazanin" w:hint="cs"/>
          <w:rtl/>
          <w:lang w:bidi="fa-IR"/>
        </w:rPr>
        <w:t xml:space="preserve"> </w:t>
      </w:r>
      <w:r w:rsidR="00F94C20" w:rsidRPr="00CA5852">
        <w:rPr>
          <w:rFonts w:ascii="Tahoma" w:hAnsi="Tahoma" w:cs="B Nazanin" w:hint="cs"/>
          <w:rtl/>
          <w:lang w:bidi="fa-IR"/>
        </w:rPr>
        <w:t>تا زمان خروج از سرمایه‌گذاری</w:t>
      </w:r>
      <w:r w:rsidR="00876BF4" w:rsidRPr="00CA5852">
        <w:rPr>
          <w:rFonts w:ascii="Tahoma" w:hAnsi="Tahoma" w:cs="B Nazanin" w:hint="cs"/>
          <w:rtl/>
          <w:lang w:bidi="fa-IR"/>
        </w:rPr>
        <w:t>؛</w:t>
      </w:r>
    </w:p>
    <w:p w:rsidR="00A82527" w:rsidRPr="00CA5852" w:rsidRDefault="00A82527" w:rsidP="006D46A2">
      <w:pPr>
        <w:numPr>
          <w:ilvl w:val="0"/>
          <w:numId w:val="4"/>
        </w:numPr>
        <w:tabs>
          <w:tab w:val="num" w:pos="2160"/>
        </w:tabs>
        <w:bidi/>
        <w:spacing w:after="200" w:line="276" w:lineRule="auto"/>
        <w:ind w:left="810" w:hanging="378"/>
        <w:contextualSpacing/>
        <w:jc w:val="both"/>
        <w:rPr>
          <w:rFonts w:ascii="Tahoma" w:hAnsi="Tahoma" w:cs="B Nazanin"/>
        </w:rPr>
      </w:pPr>
      <w:r w:rsidRPr="00CA5852">
        <w:rPr>
          <w:rFonts w:ascii="Tahoma" w:hAnsi="Tahoma" w:cs="B Nazanin" w:hint="cs"/>
          <w:rtl/>
        </w:rPr>
        <w:t>هزینه</w:t>
      </w:r>
      <w:r w:rsidR="00AC1C82" w:rsidRPr="00CA5852">
        <w:rPr>
          <w:rFonts w:ascii="Tahoma" w:hAnsi="Tahoma" w:cs="B Nazanin" w:hint="eastAsia"/>
          <w:rtl/>
        </w:rPr>
        <w:t>‌</w:t>
      </w:r>
      <w:r w:rsidR="00AC1C82" w:rsidRPr="00CA5852">
        <w:rPr>
          <w:rFonts w:ascii="Tahoma" w:hAnsi="Tahoma" w:cs="B Nazanin" w:hint="cs"/>
          <w:rtl/>
        </w:rPr>
        <w:t>های مربوط به</w:t>
      </w:r>
      <w:r w:rsidRPr="00CA5852">
        <w:rPr>
          <w:rFonts w:ascii="Tahoma" w:hAnsi="Tahoma" w:cs="B Nazanin" w:hint="cs"/>
          <w:rtl/>
        </w:rPr>
        <w:t xml:space="preserve"> خروج از سرمایه</w:t>
      </w:r>
      <w:r w:rsidR="002E4585" w:rsidRPr="00CA5852">
        <w:rPr>
          <w:rFonts w:ascii="Tahoma" w:hAnsi="Tahoma" w:cs="B Nazanin" w:hint="eastAsia"/>
          <w:rtl/>
        </w:rPr>
        <w:t>‌</w:t>
      </w:r>
      <w:r w:rsidRPr="00CA5852">
        <w:rPr>
          <w:rFonts w:ascii="Tahoma" w:hAnsi="Tahoma" w:cs="B Nazanin" w:hint="cs"/>
          <w:rtl/>
        </w:rPr>
        <w:t>گذاری</w:t>
      </w:r>
      <w:r w:rsidR="002E4585" w:rsidRPr="00CA5852">
        <w:rPr>
          <w:rFonts w:ascii="Tahoma" w:hAnsi="Tahoma" w:cs="B Nazanin" w:hint="eastAsia"/>
          <w:rtl/>
        </w:rPr>
        <w:t>‌</w:t>
      </w:r>
      <w:r w:rsidRPr="00CA5852">
        <w:rPr>
          <w:rFonts w:ascii="Tahoma" w:hAnsi="Tahoma" w:cs="B Nazanin" w:hint="cs"/>
          <w:rtl/>
        </w:rPr>
        <w:t>ها؛</w:t>
      </w:r>
    </w:p>
    <w:p w:rsidR="0087294D" w:rsidRPr="00CA5852" w:rsidRDefault="0018781E"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lang w:bidi="fa-IR"/>
        </w:rPr>
        <w:t>حق‌الزحمه کارشناسان برای ارزیابی دارایی‌ها</w:t>
      </w:r>
      <w:r w:rsidR="00602BBB" w:rsidRPr="00CA5852">
        <w:rPr>
          <w:rFonts w:ascii="Tahoma" w:hAnsi="Tahoma" w:cs="B Nazanin" w:hint="cs"/>
          <w:rtl/>
          <w:lang w:bidi="fa-IR"/>
        </w:rPr>
        <w:t>؛</w:t>
      </w:r>
    </w:p>
    <w:p w:rsidR="0087294D" w:rsidRPr="00CA5852" w:rsidRDefault="005511A6"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lang w:bidi="fa-IR"/>
        </w:rPr>
        <w:t xml:space="preserve">مالیات و هزینه نقل و انتقال </w:t>
      </w:r>
      <w:r w:rsidR="00676189" w:rsidRPr="00CA5852">
        <w:rPr>
          <w:rFonts w:ascii="Tahoma" w:hAnsi="Tahoma" w:cs="B Nazanin" w:hint="cs"/>
          <w:rtl/>
          <w:lang w:bidi="fa-IR"/>
        </w:rPr>
        <w:t>دارایی‌های</w:t>
      </w:r>
      <w:r w:rsidR="004B3B75" w:rsidRPr="00CA5852">
        <w:rPr>
          <w:rFonts w:ascii="Tahoma" w:hAnsi="Tahoma" w:cs="B Nazanin" w:hint="cs"/>
          <w:rtl/>
          <w:lang w:bidi="fa-IR"/>
        </w:rPr>
        <w:t xml:space="preserve"> </w:t>
      </w:r>
      <w:r w:rsidRPr="00CA5852">
        <w:rPr>
          <w:rFonts w:ascii="Tahoma" w:hAnsi="Tahoma" w:cs="B Nazanin" w:hint="cs"/>
          <w:rtl/>
          <w:lang w:bidi="fa-IR"/>
        </w:rPr>
        <w:t>صندوق مطابق</w:t>
      </w:r>
      <w:r w:rsidR="00AC1C82" w:rsidRPr="00CA5852">
        <w:rPr>
          <w:rFonts w:ascii="Tahoma" w:hAnsi="Tahoma" w:cs="B Nazanin" w:hint="cs"/>
          <w:rtl/>
          <w:lang w:bidi="fa-IR"/>
        </w:rPr>
        <w:t xml:space="preserve"> قوانین و</w:t>
      </w:r>
      <w:r w:rsidRPr="00CA5852">
        <w:rPr>
          <w:rFonts w:ascii="Tahoma" w:hAnsi="Tahoma" w:cs="B Nazanin" w:hint="cs"/>
          <w:rtl/>
          <w:lang w:bidi="fa-IR"/>
        </w:rPr>
        <w:t xml:space="preserve"> مقررات؛</w:t>
      </w:r>
    </w:p>
    <w:p w:rsidR="005511A6" w:rsidRPr="00CA5852" w:rsidRDefault="0087294D"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lang w:bidi="fa-IR"/>
        </w:rPr>
        <w:t>ک</w:t>
      </w:r>
      <w:r w:rsidR="005511A6" w:rsidRPr="00CA5852">
        <w:rPr>
          <w:rFonts w:ascii="Tahoma" w:hAnsi="Tahoma" w:cs="B Nazanin" w:hint="cs"/>
          <w:rtl/>
          <w:lang w:bidi="fa-IR"/>
        </w:rPr>
        <w:t>ارمزد یا حق‌الزحم</w:t>
      </w:r>
      <w:r w:rsidR="00B817F0" w:rsidRPr="00CA5852">
        <w:rPr>
          <w:rFonts w:ascii="Tahoma" w:hAnsi="Tahoma" w:cs="B Nazanin" w:hint="cs"/>
          <w:rtl/>
          <w:lang w:bidi="fa-IR"/>
        </w:rPr>
        <w:t>ۀ</w:t>
      </w:r>
      <w:r w:rsidR="005511A6" w:rsidRPr="00CA5852">
        <w:rPr>
          <w:rFonts w:ascii="Tahoma" w:hAnsi="Tahoma" w:cs="B Nazanin" w:hint="cs"/>
          <w:rtl/>
          <w:lang w:bidi="fa-IR"/>
        </w:rPr>
        <w:t xml:space="preserve"> تصفیه صندوق که میزان و نحوه محاسب</w:t>
      </w:r>
      <w:r w:rsidR="00B817F0" w:rsidRPr="00CA5852">
        <w:rPr>
          <w:rFonts w:ascii="Tahoma" w:hAnsi="Tahoma" w:cs="B Nazanin" w:hint="cs"/>
          <w:rtl/>
          <w:lang w:bidi="fa-IR"/>
        </w:rPr>
        <w:t>ۀ</w:t>
      </w:r>
      <w:r w:rsidR="005511A6" w:rsidRPr="00CA5852">
        <w:rPr>
          <w:rFonts w:ascii="Tahoma" w:hAnsi="Tahoma" w:cs="B Nazanin" w:hint="cs"/>
          <w:rtl/>
          <w:lang w:bidi="fa-IR"/>
        </w:rPr>
        <w:t xml:space="preserve"> آن در </w:t>
      </w:r>
      <w:r w:rsidR="00F44A22" w:rsidRPr="00CA5852">
        <w:rPr>
          <w:rFonts w:ascii="Tahoma" w:hAnsi="Tahoma" w:cs="B Nazanin" w:hint="cs"/>
          <w:rtl/>
          <w:lang w:bidi="fa-IR"/>
        </w:rPr>
        <w:t xml:space="preserve">امیدنامۀ </w:t>
      </w:r>
      <w:r w:rsidR="005511A6" w:rsidRPr="00CA5852">
        <w:rPr>
          <w:rFonts w:ascii="Tahoma" w:hAnsi="Tahoma" w:cs="B Nazanin" w:hint="cs"/>
          <w:rtl/>
          <w:lang w:bidi="fa-IR"/>
        </w:rPr>
        <w:t>صندوق قید شده است؛</w:t>
      </w:r>
    </w:p>
    <w:p w:rsidR="0028263A" w:rsidRPr="00CA5852" w:rsidRDefault="0028263A"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lang w:bidi="fa-IR"/>
        </w:rPr>
        <w:t>هزینه‌هاي مالي تسهیلات اخذ شده برای صندوق؛</w:t>
      </w:r>
    </w:p>
    <w:p w:rsidR="0028263A" w:rsidRPr="00CA5852" w:rsidRDefault="0028263A" w:rsidP="006D46A2">
      <w:pPr>
        <w:numPr>
          <w:ilvl w:val="0"/>
          <w:numId w:val="4"/>
        </w:numPr>
        <w:tabs>
          <w:tab w:val="num" w:pos="2160"/>
        </w:tabs>
        <w:bidi/>
        <w:spacing w:line="276" w:lineRule="auto"/>
        <w:ind w:left="810" w:hanging="378"/>
        <w:contextualSpacing/>
        <w:jc w:val="both"/>
        <w:rPr>
          <w:rFonts w:ascii="Tahoma" w:hAnsi="Tahoma" w:cs="B Nazanin"/>
          <w:lang w:bidi="fa-IR"/>
        </w:rPr>
      </w:pPr>
      <w:r w:rsidRPr="00CA5852">
        <w:rPr>
          <w:rFonts w:ascii="Tahoma" w:hAnsi="Tahoma" w:cs="B Nazanin" w:hint="cs"/>
          <w:rtl/>
        </w:rPr>
        <w:t>هزینه‌های بانکی برای نقل و انتقالات وجوه صندوق</w:t>
      </w:r>
      <w:r w:rsidRPr="00CA5852">
        <w:rPr>
          <w:rFonts w:ascii="Tahoma" w:hAnsi="Tahoma" w:cs="B Nazanin" w:hint="cs"/>
          <w:rtl/>
          <w:lang w:bidi="fa-IR"/>
        </w:rPr>
        <w:t>؛</w:t>
      </w:r>
    </w:p>
    <w:p w:rsidR="0028263A" w:rsidRPr="00CA5852" w:rsidRDefault="0028263A" w:rsidP="006D46A2">
      <w:pPr>
        <w:pStyle w:val="ListParagraph"/>
        <w:numPr>
          <w:ilvl w:val="0"/>
          <w:numId w:val="4"/>
        </w:numPr>
        <w:tabs>
          <w:tab w:val="clear" w:pos="828"/>
          <w:tab w:val="num" w:pos="720"/>
          <w:tab w:val="num" w:pos="1800"/>
          <w:tab w:val="num" w:pos="2016"/>
          <w:tab w:val="num" w:pos="2160"/>
        </w:tabs>
        <w:bidi/>
        <w:spacing w:line="276" w:lineRule="auto"/>
        <w:ind w:hanging="378"/>
        <w:jc w:val="both"/>
        <w:rPr>
          <w:rFonts w:ascii="Tahoma" w:hAnsi="Tahoma" w:cs="B Nazanin"/>
          <w:lang w:bidi="fa-IR"/>
        </w:rPr>
      </w:pPr>
      <w:r w:rsidRPr="00CA5852">
        <w:rPr>
          <w:rFonts w:ascii="Tahoma" w:hAnsi="Tahoma" w:cs="B Nazanin" w:hint="cs"/>
          <w:rtl/>
        </w:rPr>
        <w:t>هزينه‌هاي نگهداري اوراق بهادار بي‌نام صندوق توسط بانك‌ها</w:t>
      </w:r>
      <w:r w:rsidRPr="00CA5852">
        <w:rPr>
          <w:rFonts w:ascii="Tahoma" w:hAnsi="Tahoma" w:cs="B Nazanin" w:hint="cs"/>
          <w:rtl/>
          <w:lang w:bidi="fa-IR"/>
        </w:rPr>
        <w:t>؛</w:t>
      </w:r>
    </w:p>
    <w:p w:rsidR="0028263A" w:rsidRPr="00CA5852" w:rsidRDefault="0028263A" w:rsidP="006D46A2">
      <w:pPr>
        <w:numPr>
          <w:ilvl w:val="0"/>
          <w:numId w:val="4"/>
        </w:numPr>
        <w:tabs>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rPr>
        <w:t>هزينه‌هاي طرح دعاوی توسط صندوق یا دفاع در برابر دعاوی علیه صندوق</w:t>
      </w:r>
      <w:r w:rsidRPr="00CA5852">
        <w:rPr>
          <w:rFonts w:ascii="Tahoma" w:hAnsi="Tahoma" w:cs="B Nazanin" w:hint="cs"/>
          <w:rtl/>
          <w:lang w:bidi="fa-IR"/>
        </w:rPr>
        <w:t>؛</w:t>
      </w:r>
    </w:p>
    <w:p w:rsidR="0028263A" w:rsidRPr="00CA5852" w:rsidRDefault="0028263A" w:rsidP="006D46A2">
      <w:pPr>
        <w:numPr>
          <w:ilvl w:val="0"/>
          <w:numId w:val="4"/>
        </w:numPr>
        <w:tabs>
          <w:tab w:val="clear" w:pos="828"/>
          <w:tab w:val="num" w:pos="450"/>
          <w:tab w:val="num" w:pos="2160"/>
        </w:tabs>
        <w:bidi/>
        <w:spacing w:after="200" w:line="276" w:lineRule="auto"/>
        <w:ind w:left="810" w:hanging="378"/>
        <w:contextualSpacing/>
        <w:jc w:val="both"/>
        <w:rPr>
          <w:rFonts w:ascii="Tahoma" w:hAnsi="Tahoma" w:cs="B Nazanin"/>
          <w:lang w:bidi="fa-IR"/>
        </w:rPr>
      </w:pPr>
      <w:r w:rsidRPr="00CA5852">
        <w:rPr>
          <w:rFonts w:ascii="Tahoma" w:hAnsi="Tahoma" w:cs="B Nazanin" w:hint="cs"/>
          <w:rtl/>
        </w:rPr>
        <w:t>در صورتی‌که ضرورت انجام هزینه‌ای توسط مدیر تشخیص داده شود که در امیدنامه ذکر نشده است مدیر می‌تواند با ذکر دلایل و در صورت تایید هیات مدیره، پیشنهاد تصویب هزینه‌های جدید را قبل از انجام برای تصویب به مجمع اعلام نماید.</w:t>
      </w:r>
    </w:p>
    <w:p w:rsidR="005511A6" w:rsidRPr="00CA5852" w:rsidRDefault="005511A6" w:rsidP="007D6EF3">
      <w:pPr>
        <w:bidi/>
        <w:spacing w:after="200" w:line="276" w:lineRule="auto"/>
        <w:ind w:left="544" w:hanging="544"/>
        <w:jc w:val="both"/>
        <w:rPr>
          <w:rFonts w:ascii="Tahoma" w:hAnsi="Tahoma" w:cs="B Nazanin"/>
        </w:rPr>
      </w:pPr>
      <w:r w:rsidRPr="00CA5852">
        <w:rPr>
          <w:rFonts w:ascii="Tahoma" w:hAnsi="Tahoma" w:cs="B Nazanin" w:hint="cs"/>
          <w:b/>
          <w:bCs/>
          <w:rtl/>
        </w:rPr>
        <w:t xml:space="preserve">تبصره: </w:t>
      </w:r>
      <w:r w:rsidR="00025096" w:rsidRPr="00CA5852">
        <w:rPr>
          <w:rFonts w:ascii="Tahoma" w:hAnsi="Tahoma" w:cs="B Nazanin" w:hint="cs"/>
          <w:rtl/>
        </w:rPr>
        <w:t>تأمین هزینه‌های اجرای وظایف و مسئولیت‌های ارکان صندوق به استثناي موارد مذکور در این ماده، حسب مورد به عهدۀ خود ايشان است.</w:t>
      </w:r>
      <w:r w:rsidR="00997E6B" w:rsidRPr="00CA5852">
        <w:rPr>
          <w:rFonts w:ascii="Tahoma" w:hAnsi="Tahoma" w:cs="B Nazanin" w:hint="cs"/>
          <w:rtl/>
        </w:rPr>
        <w:t xml:space="preserve"> </w:t>
      </w:r>
      <w:r w:rsidR="00192575" w:rsidRPr="00CA5852">
        <w:rPr>
          <w:rFonts w:ascii="Tahoma" w:hAnsi="Tahoma" w:cs="B Nazanin" w:hint="eastAsia"/>
          <w:rtl/>
        </w:rPr>
        <w:t>پرداخت</w:t>
      </w:r>
      <w:r w:rsidR="00997E6B" w:rsidRPr="00CA5852">
        <w:rPr>
          <w:rFonts w:ascii="Tahoma" w:hAnsi="Tahoma" w:cs="B Nazanin" w:hint="cs"/>
          <w:rtl/>
        </w:rPr>
        <w:t xml:space="preserve"> </w:t>
      </w:r>
      <w:r w:rsidR="00192575" w:rsidRPr="00CA5852">
        <w:rPr>
          <w:rFonts w:ascii="Tahoma" w:hAnsi="Tahoma" w:cs="B Nazanin" w:hint="eastAsia"/>
          <w:rtl/>
        </w:rPr>
        <w:t>هز</w:t>
      </w:r>
      <w:r w:rsidR="00192575" w:rsidRPr="00CA5852">
        <w:rPr>
          <w:rFonts w:ascii="Tahoma" w:hAnsi="Tahoma" w:cs="B Nazanin" w:hint="cs"/>
          <w:rtl/>
        </w:rPr>
        <w:t>ی</w:t>
      </w:r>
      <w:r w:rsidR="00192575" w:rsidRPr="00CA5852">
        <w:rPr>
          <w:rFonts w:ascii="Tahoma" w:hAnsi="Tahoma" w:cs="B Nazanin" w:hint="eastAsia"/>
          <w:rtl/>
        </w:rPr>
        <w:t>نه</w:t>
      </w:r>
      <w:r w:rsidR="00997E6B" w:rsidRPr="00CA5852">
        <w:rPr>
          <w:rFonts w:ascii="Tahoma" w:hAnsi="Tahoma" w:cs="B Nazanin" w:hint="cs"/>
          <w:rtl/>
        </w:rPr>
        <w:t xml:space="preserve"> </w:t>
      </w:r>
      <w:r w:rsidR="00192575" w:rsidRPr="00CA5852">
        <w:rPr>
          <w:rFonts w:ascii="Tahoma" w:hAnsi="Tahoma" w:cs="B Nazanin" w:hint="eastAsia"/>
          <w:rtl/>
        </w:rPr>
        <w:t>از</w:t>
      </w:r>
      <w:r w:rsidR="00997E6B" w:rsidRPr="00CA5852">
        <w:rPr>
          <w:rFonts w:ascii="Tahoma" w:hAnsi="Tahoma" w:cs="B Nazanin" w:hint="cs"/>
          <w:rtl/>
        </w:rPr>
        <w:t xml:space="preserve"> </w:t>
      </w:r>
      <w:r w:rsidR="00192575" w:rsidRPr="00CA5852">
        <w:rPr>
          <w:rFonts w:ascii="Tahoma" w:hAnsi="Tahoma" w:cs="B Nazanin" w:hint="eastAsia"/>
          <w:rtl/>
        </w:rPr>
        <w:t>محل</w:t>
      </w:r>
      <w:r w:rsidR="00997E6B" w:rsidRPr="00CA5852">
        <w:rPr>
          <w:rFonts w:ascii="Tahoma" w:hAnsi="Tahoma" w:cs="B Nazanin" w:hint="cs"/>
          <w:rtl/>
        </w:rPr>
        <w:t xml:space="preserve"> </w:t>
      </w:r>
      <w:r w:rsidR="00192575" w:rsidRPr="00CA5852">
        <w:rPr>
          <w:rFonts w:ascii="Tahoma" w:hAnsi="Tahoma" w:cs="B Nazanin" w:hint="eastAsia"/>
          <w:rtl/>
        </w:rPr>
        <w:t>دارا</w:t>
      </w:r>
      <w:r w:rsidR="00192575" w:rsidRPr="00CA5852">
        <w:rPr>
          <w:rFonts w:ascii="Tahoma" w:hAnsi="Tahoma" w:cs="B Nazanin" w:hint="cs"/>
          <w:rtl/>
        </w:rPr>
        <w:t>یی‌</w:t>
      </w:r>
      <w:r w:rsidR="00192575" w:rsidRPr="00CA5852">
        <w:rPr>
          <w:rFonts w:ascii="Tahoma" w:hAnsi="Tahoma" w:cs="B Nazanin" w:hint="eastAsia"/>
          <w:rtl/>
        </w:rPr>
        <w:t>ها</w:t>
      </w:r>
      <w:r w:rsidR="00192575" w:rsidRPr="00CA5852">
        <w:rPr>
          <w:rFonts w:ascii="Tahoma" w:hAnsi="Tahoma" w:cs="B Nazanin" w:hint="cs"/>
          <w:rtl/>
        </w:rPr>
        <w:t>ی</w:t>
      </w:r>
      <w:r w:rsidR="00997E6B" w:rsidRPr="00CA5852">
        <w:rPr>
          <w:rFonts w:ascii="Tahoma" w:hAnsi="Tahoma" w:cs="B Nazanin" w:hint="cs"/>
          <w:rtl/>
        </w:rPr>
        <w:t xml:space="preserve"> </w:t>
      </w:r>
      <w:r w:rsidR="00192575" w:rsidRPr="00CA5852">
        <w:rPr>
          <w:rFonts w:ascii="Tahoma" w:hAnsi="Tahoma" w:cs="B Nazanin" w:hint="eastAsia"/>
          <w:rtl/>
        </w:rPr>
        <w:t>صندوق</w:t>
      </w:r>
      <w:r w:rsidR="00997E6B" w:rsidRPr="00CA5852">
        <w:rPr>
          <w:rFonts w:ascii="Tahoma" w:hAnsi="Tahoma" w:cs="B Nazanin" w:hint="cs"/>
          <w:rtl/>
        </w:rPr>
        <w:t xml:space="preserve"> </w:t>
      </w:r>
      <w:r w:rsidR="00192575" w:rsidRPr="00CA5852">
        <w:rPr>
          <w:rFonts w:ascii="Tahoma" w:hAnsi="Tahoma" w:cs="B Nazanin" w:hint="eastAsia"/>
          <w:rtl/>
        </w:rPr>
        <w:t>به</w:t>
      </w:r>
      <w:r w:rsidR="00997E6B" w:rsidRPr="00CA5852">
        <w:rPr>
          <w:rFonts w:ascii="Tahoma" w:hAnsi="Tahoma" w:cs="B Nazanin" w:hint="cs"/>
          <w:rtl/>
        </w:rPr>
        <w:t xml:space="preserve"> </w:t>
      </w:r>
      <w:r w:rsidR="00192575" w:rsidRPr="00CA5852">
        <w:rPr>
          <w:rFonts w:ascii="Tahoma" w:hAnsi="Tahoma" w:cs="B Nazanin" w:hint="eastAsia"/>
          <w:rtl/>
        </w:rPr>
        <w:t>جز</w:t>
      </w:r>
      <w:r w:rsidR="00997E6B" w:rsidRPr="00CA5852">
        <w:rPr>
          <w:rFonts w:ascii="Tahoma" w:hAnsi="Tahoma" w:cs="B Nazanin" w:hint="cs"/>
          <w:rtl/>
        </w:rPr>
        <w:t xml:space="preserve"> </w:t>
      </w:r>
      <w:r w:rsidR="00192575" w:rsidRPr="00CA5852">
        <w:rPr>
          <w:rFonts w:ascii="Tahoma" w:hAnsi="Tahoma" w:cs="B Nazanin" w:hint="eastAsia"/>
          <w:rtl/>
        </w:rPr>
        <w:t>موارد</w:t>
      </w:r>
      <w:r w:rsidR="00997E6B" w:rsidRPr="00CA5852">
        <w:rPr>
          <w:rFonts w:ascii="Tahoma" w:hAnsi="Tahoma" w:cs="B Nazanin" w:hint="cs"/>
          <w:rtl/>
        </w:rPr>
        <w:t xml:space="preserve"> </w:t>
      </w:r>
      <w:r w:rsidR="00192575" w:rsidRPr="00CA5852">
        <w:rPr>
          <w:rFonts w:ascii="Tahoma" w:hAnsi="Tahoma" w:cs="B Nazanin" w:hint="eastAsia"/>
          <w:rtl/>
        </w:rPr>
        <w:t>فوق</w:t>
      </w:r>
      <w:r w:rsidR="00997E6B" w:rsidRPr="00CA5852">
        <w:rPr>
          <w:rFonts w:ascii="Tahoma" w:hAnsi="Tahoma" w:cs="B Nazanin" w:hint="cs"/>
          <w:rtl/>
        </w:rPr>
        <w:t xml:space="preserve"> </w:t>
      </w:r>
      <w:r w:rsidR="00192575" w:rsidRPr="00CA5852">
        <w:rPr>
          <w:rFonts w:ascii="Tahoma" w:hAnsi="Tahoma" w:cs="B Nazanin" w:hint="eastAsia"/>
          <w:rtl/>
        </w:rPr>
        <w:t>مجاز</w:t>
      </w:r>
      <w:r w:rsidR="00997E6B" w:rsidRPr="00CA5852">
        <w:rPr>
          <w:rFonts w:ascii="Tahoma" w:hAnsi="Tahoma" w:cs="B Nazanin" w:hint="cs"/>
          <w:rtl/>
        </w:rPr>
        <w:t xml:space="preserve"> </w:t>
      </w:r>
      <w:r w:rsidR="00192575" w:rsidRPr="00CA5852">
        <w:rPr>
          <w:rFonts w:ascii="Tahoma" w:hAnsi="Tahoma" w:cs="B Nazanin" w:hint="eastAsia"/>
          <w:rtl/>
        </w:rPr>
        <w:t>ن</w:t>
      </w:r>
      <w:r w:rsidR="00192575" w:rsidRPr="00CA5852">
        <w:rPr>
          <w:rFonts w:ascii="Tahoma" w:hAnsi="Tahoma" w:cs="B Nazanin" w:hint="cs"/>
          <w:rtl/>
        </w:rPr>
        <w:t>ی</w:t>
      </w:r>
      <w:r w:rsidR="00192575" w:rsidRPr="00CA5852">
        <w:rPr>
          <w:rFonts w:ascii="Tahoma" w:hAnsi="Tahoma" w:cs="B Nazanin" w:hint="eastAsia"/>
          <w:rtl/>
        </w:rPr>
        <w:t>ست</w:t>
      </w:r>
      <w:r w:rsidR="00997E6B" w:rsidRPr="00CA5852">
        <w:rPr>
          <w:rFonts w:ascii="Tahoma" w:hAnsi="Tahoma" w:cs="B Nazanin" w:hint="cs"/>
          <w:rtl/>
        </w:rPr>
        <w:t xml:space="preserve"> </w:t>
      </w:r>
      <w:r w:rsidR="00192575" w:rsidRPr="00CA5852">
        <w:rPr>
          <w:rFonts w:ascii="Tahoma" w:hAnsi="Tahoma" w:cs="B Nazanin" w:hint="eastAsia"/>
          <w:rtl/>
        </w:rPr>
        <w:t>و</w:t>
      </w:r>
      <w:r w:rsidR="00997E6B" w:rsidRPr="00CA5852">
        <w:rPr>
          <w:rFonts w:ascii="Tahoma" w:hAnsi="Tahoma" w:cs="B Nazanin" w:hint="cs"/>
          <w:rtl/>
        </w:rPr>
        <w:t xml:space="preserve"> </w:t>
      </w:r>
      <w:r w:rsidR="00192575" w:rsidRPr="00CA5852">
        <w:rPr>
          <w:rFonts w:ascii="Tahoma" w:hAnsi="Tahoma" w:cs="B Nazanin" w:hint="eastAsia"/>
          <w:rtl/>
        </w:rPr>
        <w:t>مدير</w:t>
      </w:r>
      <w:r w:rsidR="00997E6B" w:rsidRPr="00CA5852">
        <w:rPr>
          <w:rFonts w:ascii="Tahoma" w:hAnsi="Tahoma" w:cs="B Nazanin" w:hint="cs"/>
          <w:rtl/>
        </w:rPr>
        <w:t xml:space="preserve"> </w:t>
      </w:r>
      <w:r w:rsidR="00192575" w:rsidRPr="00CA5852">
        <w:rPr>
          <w:rFonts w:ascii="Tahoma" w:hAnsi="Tahoma" w:cs="B Nazanin" w:hint="eastAsia"/>
          <w:rtl/>
        </w:rPr>
        <w:t>صندوق</w:t>
      </w:r>
      <w:r w:rsidR="00997E6B" w:rsidRPr="00CA5852">
        <w:rPr>
          <w:rFonts w:ascii="Tahoma" w:hAnsi="Tahoma" w:cs="B Nazanin" w:hint="cs"/>
          <w:rtl/>
        </w:rPr>
        <w:t xml:space="preserve"> </w:t>
      </w:r>
      <w:r w:rsidR="00192575" w:rsidRPr="00CA5852">
        <w:rPr>
          <w:rFonts w:ascii="Tahoma" w:hAnsi="Tahoma" w:cs="B Nazanin" w:hint="eastAsia"/>
          <w:rtl/>
        </w:rPr>
        <w:t>مسئول</w:t>
      </w:r>
      <w:r w:rsidR="00997E6B" w:rsidRPr="00CA5852">
        <w:rPr>
          <w:rFonts w:ascii="Tahoma" w:hAnsi="Tahoma" w:cs="B Nazanin" w:hint="cs"/>
          <w:rtl/>
        </w:rPr>
        <w:t xml:space="preserve"> </w:t>
      </w:r>
      <w:r w:rsidR="00192575" w:rsidRPr="00CA5852">
        <w:rPr>
          <w:rFonts w:ascii="Tahoma" w:hAnsi="Tahoma" w:cs="B Nazanin" w:hint="eastAsia"/>
          <w:rtl/>
        </w:rPr>
        <w:t>جبران</w:t>
      </w:r>
      <w:r w:rsidR="00997E6B" w:rsidRPr="00CA5852">
        <w:rPr>
          <w:rFonts w:ascii="Tahoma" w:hAnsi="Tahoma" w:cs="B Nazanin" w:hint="cs"/>
          <w:rtl/>
        </w:rPr>
        <w:t xml:space="preserve"> </w:t>
      </w:r>
      <w:r w:rsidR="00192575" w:rsidRPr="00CA5852">
        <w:rPr>
          <w:rFonts w:ascii="Tahoma" w:hAnsi="Tahoma" w:cs="B Nazanin" w:hint="eastAsia"/>
          <w:rtl/>
        </w:rPr>
        <w:t>خسارات</w:t>
      </w:r>
      <w:r w:rsidR="00997E6B" w:rsidRPr="00CA5852">
        <w:rPr>
          <w:rFonts w:ascii="Tahoma" w:hAnsi="Tahoma" w:cs="B Nazanin" w:hint="cs"/>
          <w:rtl/>
        </w:rPr>
        <w:t xml:space="preserve"> </w:t>
      </w:r>
      <w:r w:rsidR="00192575" w:rsidRPr="00CA5852">
        <w:rPr>
          <w:rFonts w:ascii="Tahoma" w:hAnsi="Tahoma" w:cs="B Nazanin" w:hint="eastAsia"/>
          <w:rtl/>
        </w:rPr>
        <w:t>وارده</w:t>
      </w:r>
      <w:r w:rsidR="00997E6B" w:rsidRPr="00CA5852">
        <w:rPr>
          <w:rFonts w:ascii="Tahoma" w:hAnsi="Tahoma" w:cs="B Nazanin" w:hint="cs"/>
          <w:rtl/>
        </w:rPr>
        <w:t xml:space="preserve"> </w:t>
      </w:r>
      <w:r w:rsidR="00192575" w:rsidRPr="00CA5852">
        <w:rPr>
          <w:rFonts w:ascii="Tahoma" w:hAnsi="Tahoma" w:cs="B Nazanin" w:hint="eastAsia"/>
          <w:rtl/>
        </w:rPr>
        <w:t>به</w:t>
      </w:r>
      <w:r w:rsidR="00997E6B" w:rsidRPr="00CA5852">
        <w:rPr>
          <w:rFonts w:ascii="Tahoma" w:hAnsi="Tahoma" w:cs="B Nazanin" w:hint="cs"/>
          <w:rtl/>
        </w:rPr>
        <w:t xml:space="preserve"> </w:t>
      </w:r>
      <w:r w:rsidR="00192575" w:rsidRPr="00CA5852">
        <w:rPr>
          <w:rFonts w:ascii="Tahoma" w:hAnsi="Tahoma" w:cs="B Nazanin" w:hint="eastAsia"/>
          <w:rtl/>
        </w:rPr>
        <w:t>صندوق</w:t>
      </w:r>
      <w:r w:rsidR="00997E6B" w:rsidRPr="00CA5852">
        <w:rPr>
          <w:rFonts w:ascii="Tahoma" w:hAnsi="Tahoma" w:cs="B Nazanin" w:hint="cs"/>
          <w:rtl/>
        </w:rPr>
        <w:t xml:space="preserve"> </w:t>
      </w:r>
      <w:r w:rsidR="00192575" w:rsidRPr="00CA5852">
        <w:rPr>
          <w:rFonts w:ascii="Tahoma" w:hAnsi="Tahoma" w:cs="B Nazanin" w:hint="cs"/>
          <w:rtl/>
        </w:rPr>
        <w:t>ی</w:t>
      </w:r>
      <w:r w:rsidR="00192575" w:rsidRPr="00CA5852">
        <w:rPr>
          <w:rFonts w:ascii="Tahoma" w:hAnsi="Tahoma" w:cs="B Nazanin" w:hint="eastAsia"/>
          <w:rtl/>
        </w:rPr>
        <w:t>ا</w:t>
      </w:r>
      <w:r w:rsidR="00997E6B" w:rsidRPr="00CA5852">
        <w:rPr>
          <w:rFonts w:ascii="Tahoma" w:hAnsi="Tahoma" w:cs="B Nazanin" w:hint="cs"/>
          <w:rtl/>
        </w:rPr>
        <w:t xml:space="preserve"> </w:t>
      </w:r>
      <w:r w:rsidR="00192575" w:rsidRPr="00CA5852">
        <w:rPr>
          <w:rFonts w:ascii="Tahoma" w:hAnsi="Tahoma" w:cs="B Nazanin" w:hint="eastAsia"/>
          <w:rtl/>
        </w:rPr>
        <w:t>سرما</w:t>
      </w:r>
      <w:r w:rsidR="00192575" w:rsidRPr="00CA5852">
        <w:rPr>
          <w:rFonts w:ascii="Tahoma" w:hAnsi="Tahoma" w:cs="B Nazanin" w:hint="cs"/>
          <w:rtl/>
        </w:rPr>
        <w:t>ی</w:t>
      </w:r>
      <w:r w:rsidR="00192575" w:rsidRPr="00CA5852">
        <w:rPr>
          <w:rFonts w:ascii="Tahoma" w:hAnsi="Tahoma" w:cs="B Nazanin" w:hint="eastAsia"/>
          <w:rtl/>
        </w:rPr>
        <w:t>ه‌گذاران</w:t>
      </w:r>
      <w:r w:rsidR="00997E6B" w:rsidRPr="00CA5852">
        <w:rPr>
          <w:rFonts w:ascii="Tahoma" w:hAnsi="Tahoma" w:cs="B Nazanin" w:hint="cs"/>
          <w:rtl/>
        </w:rPr>
        <w:t xml:space="preserve"> </w:t>
      </w:r>
      <w:r w:rsidR="00192575" w:rsidRPr="00CA5852">
        <w:rPr>
          <w:rFonts w:ascii="Tahoma" w:hAnsi="Tahoma" w:cs="B Nazanin" w:hint="eastAsia"/>
          <w:rtl/>
        </w:rPr>
        <w:t>در</w:t>
      </w:r>
      <w:r w:rsidR="00997E6B" w:rsidRPr="00CA5852">
        <w:rPr>
          <w:rFonts w:ascii="Tahoma" w:hAnsi="Tahoma" w:cs="B Nazanin" w:hint="cs"/>
          <w:rtl/>
        </w:rPr>
        <w:t xml:space="preserve"> </w:t>
      </w:r>
      <w:r w:rsidR="00192575" w:rsidRPr="00CA5852">
        <w:rPr>
          <w:rFonts w:ascii="Tahoma" w:hAnsi="Tahoma" w:cs="B Nazanin" w:hint="eastAsia"/>
          <w:rtl/>
        </w:rPr>
        <w:t>اثر</w:t>
      </w:r>
      <w:r w:rsidR="00997E6B" w:rsidRPr="00CA5852">
        <w:rPr>
          <w:rFonts w:ascii="Tahoma" w:hAnsi="Tahoma" w:cs="B Nazanin" w:hint="cs"/>
          <w:rtl/>
        </w:rPr>
        <w:t xml:space="preserve"> </w:t>
      </w:r>
      <w:r w:rsidR="00192575" w:rsidRPr="00CA5852">
        <w:rPr>
          <w:rFonts w:ascii="Tahoma" w:hAnsi="Tahoma" w:cs="B Nazanin" w:hint="eastAsia"/>
          <w:rtl/>
        </w:rPr>
        <w:t>قصور</w:t>
      </w:r>
      <w:r w:rsidR="00AC1C82" w:rsidRPr="00CA5852">
        <w:rPr>
          <w:rFonts w:ascii="Tahoma" w:hAnsi="Tahoma" w:cs="B Nazanin" w:hint="cs"/>
          <w:rtl/>
        </w:rPr>
        <w:t>،</w:t>
      </w:r>
      <w:r w:rsidR="0025698B" w:rsidRPr="00CA5852">
        <w:rPr>
          <w:rFonts w:ascii="Tahoma" w:hAnsi="Tahoma" w:cs="B Nazanin" w:hint="cs"/>
          <w:rtl/>
        </w:rPr>
        <w:t xml:space="preserve"> </w:t>
      </w:r>
      <w:r w:rsidR="00AC1C82" w:rsidRPr="00CA5852">
        <w:rPr>
          <w:rFonts w:ascii="Tahoma" w:hAnsi="Tahoma" w:cs="B Nazanin" w:hint="cs"/>
          <w:rtl/>
        </w:rPr>
        <w:t>تقصیر</w:t>
      </w:r>
      <w:r w:rsidR="00997E6B" w:rsidRPr="00CA5852">
        <w:rPr>
          <w:rFonts w:ascii="Tahoma" w:hAnsi="Tahoma" w:cs="B Nazanin" w:hint="cs"/>
          <w:rtl/>
        </w:rPr>
        <w:t xml:space="preserve"> </w:t>
      </w:r>
      <w:r w:rsidR="00192575" w:rsidRPr="00CA5852">
        <w:rPr>
          <w:rFonts w:ascii="Tahoma" w:hAnsi="Tahoma" w:cs="B Nazanin" w:hint="cs"/>
          <w:rtl/>
        </w:rPr>
        <w:t>ی</w:t>
      </w:r>
      <w:r w:rsidR="00192575" w:rsidRPr="00CA5852">
        <w:rPr>
          <w:rFonts w:ascii="Tahoma" w:hAnsi="Tahoma" w:cs="B Nazanin" w:hint="eastAsia"/>
          <w:rtl/>
        </w:rPr>
        <w:t>ا</w:t>
      </w:r>
      <w:r w:rsidR="00997E6B" w:rsidRPr="00CA5852">
        <w:rPr>
          <w:rFonts w:ascii="Tahoma" w:hAnsi="Tahoma" w:cs="B Nazanin" w:hint="cs"/>
          <w:rtl/>
        </w:rPr>
        <w:t xml:space="preserve"> </w:t>
      </w:r>
      <w:r w:rsidR="00192575" w:rsidRPr="00CA5852">
        <w:rPr>
          <w:rFonts w:ascii="Tahoma" w:hAnsi="Tahoma" w:cs="B Nazanin" w:hint="eastAsia"/>
          <w:rtl/>
        </w:rPr>
        <w:t>تخلف</w:t>
      </w:r>
      <w:r w:rsidR="00997E6B" w:rsidRPr="00CA5852">
        <w:rPr>
          <w:rFonts w:ascii="Tahoma" w:hAnsi="Tahoma" w:cs="B Nazanin" w:hint="cs"/>
          <w:rtl/>
        </w:rPr>
        <w:t xml:space="preserve"> </w:t>
      </w:r>
      <w:r w:rsidR="00192575" w:rsidRPr="00CA5852">
        <w:rPr>
          <w:rFonts w:ascii="Tahoma" w:hAnsi="Tahoma" w:cs="B Nazanin" w:hint="eastAsia"/>
          <w:rtl/>
        </w:rPr>
        <w:t>خود</w:t>
      </w:r>
      <w:r w:rsidR="00997E6B" w:rsidRPr="00CA5852">
        <w:rPr>
          <w:rFonts w:ascii="Tahoma" w:hAnsi="Tahoma" w:cs="B Nazanin" w:hint="cs"/>
          <w:rtl/>
        </w:rPr>
        <w:t xml:space="preserve"> </w:t>
      </w:r>
      <w:r w:rsidR="00192575" w:rsidRPr="00CA5852">
        <w:rPr>
          <w:rFonts w:ascii="Tahoma" w:hAnsi="Tahoma" w:cs="B Nazanin" w:hint="eastAsia"/>
          <w:rtl/>
        </w:rPr>
        <w:t>از</w:t>
      </w:r>
      <w:r w:rsidR="00997E6B" w:rsidRPr="00CA5852">
        <w:rPr>
          <w:rFonts w:ascii="Tahoma" w:hAnsi="Tahoma" w:cs="B Nazanin" w:hint="cs"/>
          <w:rtl/>
        </w:rPr>
        <w:t xml:space="preserve"> </w:t>
      </w:r>
      <w:r w:rsidR="00192575" w:rsidRPr="00CA5852">
        <w:rPr>
          <w:rFonts w:ascii="Tahoma" w:hAnsi="Tahoma" w:cs="B Nazanin" w:hint="eastAsia"/>
          <w:rtl/>
        </w:rPr>
        <w:t>ا</w:t>
      </w:r>
      <w:r w:rsidR="00192575" w:rsidRPr="00CA5852">
        <w:rPr>
          <w:rFonts w:ascii="Tahoma" w:hAnsi="Tahoma" w:cs="B Nazanin" w:hint="cs"/>
          <w:rtl/>
        </w:rPr>
        <w:t>ی</w:t>
      </w:r>
      <w:r w:rsidR="00192575" w:rsidRPr="00CA5852">
        <w:rPr>
          <w:rFonts w:ascii="Tahoma" w:hAnsi="Tahoma" w:cs="B Nazanin" w:hint="eastAsia"/>
          <w:rtl/>
        </w:rPr>
        <w:t>ن</w:t>
      </w:r>
      <w:r w:rsidR="00997E6B" w:rsidRPr="00CA5852">
        <w:rPr>
          <w:rFonts w:ascii="Tahoma" w:hAnsi="Tahoma" w:cs="B Nazanin" w:hint="cs"/>
          <w:rtl/>
        </w:rPr>
        <w:t xml:space="preserve"> </w:t>
      </w:r>
      <w:r w:rsidR="00192575" w:rsidRPr="00CA5852">
        <w:rPr>
          <w:rFonts w:ascii="Tahoma" w:hAnsi="Tahoma" w:cs="B Nazanin" w:hint="eastAsia"/>
          <w:rtl/>
        </w:rPr>
        <w:t>ماده</w:t>
      </w:r>
      <w:r w:rsidR="00997E6B" w:rsidRPr="00CA5852">
        <w:rPr>
          <w:rFonts w:ascii="Tahoma" w:hAnsi="Tahoma" w:cs="B Nazanin" w:hint="cs"/>
          <w:rtl/>
        </w:rPr>
        <w:t xml:space="preserve"> </w:t>
      </w:r>
      <w:r w:rsidR="00192575" w:rsidRPr="00CA5852">
        <w:rPr>
          <w:rFonts w:ascii="Tahoma" w:hAnsi="Tahoma" w:cs="B Nazanin" w:hint="eastAsia"/>
          <w:rtl/>
        </w:rPr>
        <w:t>م</w:t>
      </w:r>
      <w:r w:rsidR="00192575" w:rsidRPr="00CA5852">
        <w:rPr>
          <w:rFonts w:ascii="Tahoma" w:hAnsi="Tahoma" w:cs="B Nazanin" w:hint="cs"/>
          <w:rtl/>
        </w:rPr>
        <w:t>ی‌</w:t>
      </w:r>
      <w:r w:rsidR="00025096" w:rsidRPr="00CA5852">
        <w:rPr>
          <w:rFonts w:ascii="Tahoma" w:hAnsi="Tahoma" w:cs="B Nazanin" w:hint="eastAsia"/>
          <w:rtl/>
        </w:rPr>
        <w:t>باش</w:t>
      </w:r>
      <w:r w:rsidR="00192575" w:rsidRPr="00CA5852">
        <w:rPr>
          <w:rFonts w:ascii="Tahoma" w:hAnsi="Tahoma" w:cs="B Nazanin" w:hint="eastAsia"/>
          <w:rtl/>
        </w:rPr>
        <w:t>د</w:t>
      </w:r>
      <w:r w:rsidR="00192575" w:rsidRPr="00CA5852">
        <w:rPr>
          <w:rFonts w:ascii="Tahoma" w:hAnsi="Tahoma" w:cs="B Nazanin"/>
          <w:rtl/>
        </w:rPr>
        <w:t xml:space="preserve">. </w:t>
      </w:r>
      <w:r w:rsidR="00192575" w:rsidRPr="00CA5852">
        <w:rPr>
          <w:rFonts w:ascii="Tahoma" w:hAnsi="Tahoma" w:cs="B Nazanin" w:hint="eastAsia"/>
          <w:rtl/>
        </w:rPr>
        <w:t>حدود</w:t>
      </w:r>
      <w:r w:rsidR="00997E6B" w:rsidRPr="00CA5852">
        <w:rPr>
          <w:rFonts w:ascii="Tahoma" w:hAnsi="Tahoma" w:cs="B Nazanin" w:hint="cs"/>
          <w:rtl/>
        </w:rPr>
        <w:t xml:space="preserve"> </w:t>
      </w:r>
      <w:r w:rsidR="00192575" w:rsidRPr="00CA5852">
        <w:rPr>
          <w:rFonts w:ascii="Tahoma" w:hAnsi="Tahoma" w:cs="B Nazanin" w:hint="eastAsia"/>
          <w:rtl/>
        </w:rPr>
        <w:t>مسئوليت</w:t>
      </w:r>
      <w:r w:rsidR="00997E6B" w:rsidRPr="00CA5852">
        <w:rPr>
          <w:rFonts w:ascii="Tahoma" w:hAnsi="Tahoma" w:cs="B Nazanin" w:hint="cs"/>
          <w:rtl/>
        </w:rPr>
        <w:t xml:space="preserve"> </w:t>
      </w:r>
      <w:r w:rsidR="00192575" w:rsidRPr="00CA5852">
        <w:rPr>
          <w:rFonts w:ascii="Tahoma" w:hAnsi="Tahoma" w:cs="B Nazanin" w:hint="eastAsia"/>
          <w:rtl/>
        </w:rPr>
        <w:t>‌آنها</w:t>
      </w:r>
      <w:r w:rsidR="00997E6B" w:rsidRPr="00CA5852">
        <w:rPr>
          <w:rFonts w:ascii="Tahoma" w:hAnsi="Tahoma" w:cs="B Nazanin" w:hint="cs"/>
          <w:rtl/>
        </w:rPr>
        <w:t xml:space="preserve"> </w:t>
      </w:r>
      <w:r w:rsidR="00192575" w:rsidRPr="00CA5852">
        <w:rPr>
          <w:rFonts w:ascii="Tahoma" w:hAnsi="Tahoma" w:cs="B Nazanin" w:hint="eastAsia"/>
          <w:rtl/>
        </w:rPr>
        <w:t>را</w:t>
      </w:r>
      <w:r w:rsidR="00997E6B" w:rsidRPr="00CA5852">
        <w:rPr>
          <w:rFonts w:ascii="Tahoma" w:hAnsi="Tahoma" w:cs="B Nazanin" w:hint="cs"/>
          <w:rtl/>
        </w:rPr>
        <w:t xml:space="preserve"> </w:t>
      </w:r>
      <w:r w:rsidR="00192575" w:rsidRPr="00CA5852">
        <w:rPr>
          <w:rFonts w:ascii="Tahoma" w:hAnsi="Tahoma" w:cs="B Nazanin" w:hint="eastAsia"/>
          <w:rtl/>
        </w:rPr>
        <w:t>مرجع</w:t>
      </w:r>
      <w:r w:rsidR="00997E6B" w:rsidRPr="00CA5852">
        <w:rPr>
          <w:rFonts w:ascii="Tahoma" w:hAnsi="Tahoma" w:cs="B Nazanin" w:hint="cs"/>
          <w:rtl/>
        </w:rPr>
        <w:t xml:space="preserve"> </w:t>
      </w:r>
      <w:r w:rsidR="00192575" w:rsidRPr="00CA5852">
        <w:rPr>
          <w:rFonts w:ascii="Tahoma" w:hAnsi="Tahoma" w:cs="B Nazanin" w:hint="eastAsia"/>
          <w:rtl/>
        </w:rPr>
        <w:t>صالح</w:t>
      </w:r>
      <w:r w:rsidR="00997E6B" w:rsidRPr="00CA5852">
        <w:rPr>
          <w:rFonts w:ascii="Tahoma" w:hAnsi="Tahoma" w:cs="B Nazanin" w:hint="cs"/>
          <w:rtl/>
        </w:rPr>
        <w:t xml:space="preserve"> </w:t>
      </w:r>
      <w:r w:rsidR="00192575" w:rsidRPr="00CA5852">
        <w:rPr>
          <w:rFonts w:ascii="Tahoma" w:hAnsi="Tahoma" w:cs="B Nazanin" w:hint="eastAsia"/>
          <w:rtl/>
        </w:rPr>
        <w:t>به</w:t>
      </w:r>
      <w:r w:rsidR="00997E6B" w:rsidRPr="00CA5852">
        <w:rPr>
          <w:rFonts w:ascii="Tahoma" w:hAnsi="Tahoma" w:cs="B Nazanin" w:hint="cs"/>
          <w:rtl/>
        </w:rPr>
        <w:t xml:space="preserve"> </w:t>
      </w:r>
      <w:r w:rsidR="00192575" w:rsidRPr="00CA5852">
        <w:rPr>
          <w:rFonts w:ascii="Tahoma" w:hAnsi="Tahoma" w:cs="B Nazanin" w:hint="eastAsia"/>
          <w:rtl/>
        </w:rPr>
        <w:t>رسيدگي،</w:t>
      </w:r>
      <w:r w:rsidR="00997E6B" w:rsidRPr="00CA5852">
        <w:rPr>
          <w:rFonts w:ascii="Tahoma" w:hAnsi="Tahoma" w:cs="B Nazanin" w:hint="cs"/>
          <w:rtl/>
        </w:rPr>
        <w:t xml:space="preserve"> </w:t>
      </w:r>
      <w:r w:rsidR="00192575" w:rsidRPr="00CA5852">
        <w:rPr>
          <w:rFonts w:ascii="Tahoma" w:hAnsi="Tahoma" w:cs="B Nazanin" w:hint="eastAsia"/>
          <w:rtl/>
        </w:rPr>
        <w:t>تعيين</w:t>
      </w:r>
      <w:r w:rsidR="00997E6B" w:rsidRPr="00CA5852">
        <w:rPr>
          <w:rFonts w:ascii="Tahoma" w:hAnsi="Tahoma" w:cs="B Nazanin" w:hint="cs"/>
          <w:rtl/>
        </w:rPr>
        <w:t xml:space="preserve"> </w:t>
      </w:r>
      <w:r w:rsidR="00192575" w:rsidRPr="00CA5852">
        <w:rPr>
          <w:rFonts w:ascii="Tahoma" w:hAnsi="Tahoma" w:cs="B Nazanin" w:hint="eastAsia"/>
          <w:rtl/>
        </w:rPr>
        <w:t>مي‌كند</w:t>
      </w:r>
      <w:r w:rsidR="00192575" w:rsidRPr="00CA5852">
        <w:rPr>
          <w:rFonts w:ascii="Tahoma" w:hAnsi="Tahoma" w:cs="B Nazanin"/>
          <w:rtl/>
        </w:rPr>
        <w:t>.</w:t>
      </w:r>
    </w:p>
    <w:p w:rsidR="0028263A" w:rsidRPr="00931003" w:rsidRDefault="0028263A"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4C60AF" w:rsidRPr="00CA5852" w:rsidRDefault="004C60AF" w:rsidP="006D46A2">
      <w:pPr>
        <w:bidi/>
        <w:spacing w:after="120" w:line="276" w:lineRule="auto"/>
        <w:jc w:val="both"/>
        <w:rPr>
          <w:rFonts w:ascii="Tahoma" w:hAnsi="Tahoma" w:cs="B Nazanin"/>
          <w:rtl/>
        </w:rPr>
      </w:pPr>
      <w:r w:rsidRPr="00CA5852">
        <w:rPr>
          <w:rFonts w:ascii="Tahoma" w:hAnsi="Tahoma" w:cs="B Nazanin" w:hint="cs"/>
          <w:rtl/>
        </w:rPr>
        <w:t>پرداخت هرگونه کمک بلاعوض به اشخاص و نهادها باید به تصویب مجمع صندوق برسد و در این مجمع، دارندگان گواهی سرمایه‌گذاری ذینفع در کمک مزبور، حق رأی ندار</w:t>
      </w:r>
      <w:r w:rsidR="008F1AC4" w:rsidRPr="00CA5852">
        <w:rPr>
          <w:rFonts w:ascii="Tahoma" w:hAnsi="Tahoma" w:cs="B Nazanin" w:hint="cs"/>
          <w:rtl/>
        </w:rPr>
        <w:t>ن</w:t>
      </w:r>
      <w:r w:rsidRPr="00CA5852">
        <w:rPr>
          <w:rFonts w:ascii="Tahoma" w:hAnsi="Tahoma" w:cs="B Nazanin" w:hint="cs"/>
          <w:rtl/>
        </w:rPr>
        <w:t xml:space="preserve">د. </w:t>
      </w:r>
    </w:p>
    <w:p w:rsidR="005511A6" w:rsidRPr="007D6EF3" w:rsidRDefault="00C970A6" w:rsidP="006D46A2">
      <w:pPr>
        <w:pStyle w:val="Heading1"/>
        <w:bidi/>
        <w:spacing w:line="276" w:lineRule="auto"/>
        <w:rPr>
          <w:rFonts w:ascii="Tahoma" w:hAnsi="Tahoma" w:cs="B Nazanin"/>
          <w:sz w:val="24"/>
          <w:szCs w:val="24"/>
          <w:u w:val="single"/>
          <w:rtl/>
        </w:rPr>
      </w:pPr>
      <w:bookmarkStart w:id="16" w:name="_Toc436595306"/>
      <w:r w:rsidRPr="007D6EF3">
        <w:rPr>
          <w:rFonts w:ascii="Tahoma" w:hAnsi="Tahoma" w:cs="B Nazanin" w:hint="cs"/>
          <w:sz w:val="24"/>
          <w:szCs w:val="24"/>
          <w:u w:val="single"/>
          <w:rtl/>
        </w:rPr>
        <w:t>اطلاع‌رساني</w:t>
      </w:r>
      <w:bookmarkEnd w:id="16"/>
    </w:p>
    <w:p w:rsidR="004D5173" w:rsidRPr="00931003" w:rsidRDefault="004D5173"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Pr="00CA5852" w:rsidRDefault="005511A6" w:rsidP="006D46A2">
      <w:pPr>
        <w:bidi/>
        <w:spacing w:after="120" w:line="276" w:lineRule="auto"/>
        <w:jc w:val="both"/>
        <w:rPr>
          <w:rFonts w:ascii="Tahoma" w:hAnsi="Tahoma" w:cs="B Nazanin"/>
          <w:rtl/>
        </w:rPr>
      </w:pPr>
      <w:r w:rsidRPr="00CA5852">
        <w:rPr>
          <w:rFonts w:ascii="Tahoma" w:hAnsi="Tahoma" w:cs="B Nazanin" w:hint="cs"/>
          <w:rtl/>
        </w:rPr>
        <w:t xml:space="preserve">مدير </w:t>
      </w:r>
      <w:r w:rsidR="00720466" w:rsidRPr="00CA5852">
        <w:rPr>
          <w:rFonts w:ascii="Tahoma" w:hAnsi="Tahoma" w:cs="B Nazanin" w:hint="cs"/>
          <w:rtl/>
        </w:rPr>
        <w:t xml:space="preserve">صندوق </w:t>
      </w:r>
      <w:r w:rsidRPr="00CA5852">
        <w:rPr>
          <w:rFonts w:ascii="Tahoma" w:hAnsi="Tahoma" w:cs="B Nazanin" w:hint="cs"/>
          <w:rtl/>
        </w:rPr>
        <w:t>موظف است براي اطلاع</w:t>
      </w:r>
      <w:r w:rsidR="003667E4" w:rsidRPr="00CA5852">
        <w:rPr>
          <w:rFonts w:ascii="Tahoma" w:hAnsi="Tahoma" w:cs="B Nazanin" w:hint="eastAsia"/>
          <w:rtl/>
        </w:rPr>
        <w:t>‌</w:t>
      </w:r>
      <w:r w:rsidRPr="00CA5852">
        <w:rPr>
          <w:rFonts w:ascii="Tahoma" w:hAnsi="Tahoma" w:cs="B Nazanin" w:hint="cs"/>
          <w:rtl/>
        </w:rPr>
        <w:t xml:space="preserve">رساني و </w:t>
      </w:r>
      <w:r w:rsidR="00332D9B" w:rsidRPr="00CA5852">
        <w:rPr>
          <w:rFonts w:ascii="Tahoma" w:hAnsi="Tahoma" w:cs="B Nazanin" w:hint="cs"/>
          <w:rtl/>
        </w:rPr>
        <w:t xml:space="preserve">ارايۀ </w:t>
      </w:r>
      <w:r w:rsidRPr="00CA5852">
        <w:rPr>
          <w:rFonts w:ascii="Tahoma" w:hAnsi="Tahoma" w:cs="B Nazanin" w:hint="cs"/>
          <w:rtl/>
        </w:rPr>
        <w:t>خدمات اينترنتي به سرمايه‌گذاران، تارنماي مجزايي براي صندوق طراحي</w:t>
      </w:r>
      <w:r w:rsidR="00720466" w:rsidRPr="00CA5852">
        <w:rPr>
          <w:rFonts w:ascii="Tahoma" w:hAnsi="Tahoma" w:cs="B Nazanin" w:hint="cs"/>
          <w:rtl/>
        </w:rPr>
        <w:t xml:space="preserve"> و راه‌اندازی</w:t>
      </w:r>
      <w:r w:rsidRPr="00CA5852">
        <w:rPr>
          <w:rFonts w:ascii="Tahoma" w:hAnsi="Tahoma" w:cs="B Nazanin" w:hint="cs"/>
          <w:rtl/>
        </w:rPr>
        <w:t xml:space="preserve"> كند يا قسمت مجزايي از تارنماي خود را به اين امر اختصاص دهد. نشاني تارنماي مذكور به عنوان تارنماي صندوق در اميدنامه ذكر شده است. </w:t>
      </w:r>
      <w:r w:rsidR="0033655B" w:rsidRPr="00CA5852">
        <w:rPr>
          <w:rFonts w:ascii="Tahoma" w:hAnsi="Tahoma" w:cs="B Nazanin" w:hint="cs"/>
          <w:rtl/>
        </w:rPr>
        <w:t xml:space="preserve">مدير صندوق موظف است </w:t>
      </w:r>
      <w:r w:rsidRPr="00CA5852">
        <w:rPr>
          <w:rFonts w:ascii="Tahoma" w:hAnsi="Tahoma" w:cs="B Nazanin" w:hint="cs"/>
          <w:rtl/>
        </w:rPr>
        <w:t>در طول دور</w:t>
      </w:r>
      <w:r w:rsidR="00054E86" w:rsidRPr="00CA5852">
        <w:rPr>
          <w:rFonts w:ascii="Tahoma" w:hAnsi="Tahoma" w:cs="B Nazanin" w:hint="cs"/>
          <w:rtl/>
        </w:rPr>
        <w:t>ۀ</w:t>
      </w:r>
      <w:r w:rsidRPr="00CA5852">
        <w:rPr>
          <w:rFonts w:ascii="Tahoma" w:hAnsi="Tahoma" w:cs="B Nazanin" w:hint="cs"/>
          <w:rtl/>
        </w:rPr>
        <w:t xml:space="preserve"> فعاليت صندوق </w:t>
      </w:r>
      <w:r w:rsidR="00D2229A" w:rsidRPr="00CA5852">
        <w:rPr>
          <w:rFonts w:ascii="Tahoma" w:hAnsi="Tahoma" w:cs="B Nazanin" w:hint="cs"/>
          <w:rtl/>
        </w:rPr>
        <w:t xml:space="preserve">علاوه بر متن کامل و به روز شده اساسنامه و امیدنامه، </w:t>
      </w:r>
      <w:r w:rsidR="00C51FE7" w:rsidRPr="00CA5852">
        <w:rPr>
          <w:rFonts w:ascii="Tahoma" w:hAnsi="Tahoma" w:cs="B Nazanin" w:hint="cs"/>
          <w:rtl/>
        </w:rPr>
        <w:t>موارد</w:t>
      </w:r>
      <w:r w:rsidRPr="00CA5852">
        <w:rPr>
          <w:rFonts w:ascii="Tahoma" w:hAnsi="Tahoma" w:cs="B Nazanin" w:hint="cs"/>
          <w:rtl/>
        </w:rPr>
        <w:t xml:space="preserve"> زير را </w:t>
      </w:r>
      <w:r w:rsidR="00D2229A" w:rsidRPr="00CA5852">
        <w:rPr>
          <w:rFonts w:ascii="Tahoma" w:hAnsi="Tahoma" w:cs="B Nazanin" w:hint="cs"/>
          <w:rtl/>
        </w:rPr>
        <w:t xml:space="preserve">نیز </w:t>
      </w:r>
      <w:r w:rsidRPr="00CA5852">
        <w:rPr>
          <w:rFonts w:ascii="Tahoma" w:hAnsi="Tahoma" w:cs="B Nazanin" w:hint="cs"/>
          <w:rtl/>
        </w:rPr>
        <w:t>در مقاطع تعيين شده در تارنماي صندوق</w:t>
      </w:r>
      <w:r w:rsidR="00A82527" w:rsidRPr="00CA5852">
        <w:rPr>
          <w:rFonts w:ascii="Tahoma" w:hAnsi="Tahoma" w:cs="B Nazanin" w:hint="cs"/>
          <w:rtl/>
        </w:rPr>
        <w:t xml:space="preserve">، </w:t>
      </w:r>
      <w:r w:rsidR="00B546DA" w:rsidRPr="00CA5852">
        <w:rPr>
          <w:rFonts w:ascii="Tahoma" w:hAnsi="Tahoma" w:cs="B Nazanin" w:hint="cs"/>
          <w:rtl/>
        </w:rPr>
        <w:t>اطلاع</w:t>
      </w:r>
      <w:r w:rsidR="00B546DA" w:rsidRPr="00CA5852">
        <w:rPr>
          <w:rFonts w:ascii="Tahoma" w:hAnsi="Tahoma" w:cs="B Nazanin" w:hint="eastAsia"/>
          <w:rtl/>
        </w:rPr>
        <w:t>‌رسانی نماید:</w:t>
      </w:r>
    </w:p>
    <w:p w:rsidR="00B546DA" w:rsidRPr="00CA5852" w:rsidRDefault="00B546DA"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t>محیط کسب و کار صنعت و یا صنایعی که موضوع سرمایه‌گذاری اصلی صندوق می‌باشد؛</w:t>
      </w:r>
    </w:p>
    <w:p w:rsidR="00380678" w:rsidRPr="00CA5852" w:rsidRDefault="00D2229A"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lastRenderedPageBreak/>
        <w:t>مشخصات مدیر صندوق و اعضای هیات مدیره مدیر صندوق و تغییرات آن‌ها؛</w:t>
      </w:r>
    </w:p>
    <w:p w:rsidR="00D2229A" w:rsidRPr="00CA5852" w:rsidRDefault="00D2229A"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t>مشخصات اعضای هیات مدیره و نمایندگان آن‌ها؛</w:t>
      </w:r>
    </w:p>
    <w:p w:rsidR="00D2229A" w:rsidRPr="00CA5852" w:rsidRDefault="00D2229A"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t xml:space="preserve">مشخصات </w:t>
      </w:r>
      <w:r w:rsidR="00957627" w:rsidRPr="00CA5852">
        <w:rPr>
          <w:rFonts w:cs="B Nazanin" w:hint="cs"/>
          <w:rtl/>
        </w:rPr>
        <w:t>اشخاص</w:t>
      </w:r>
      <w:r w:rsidRPr="00CA5852">
        <w:rPr>
          <w:rFonts w:ascii="Tahoma" w:hAnsi="Tahoma" w:cs="B Nazanin" w:hint="cs"/>
          <w:rtl/>
        </w:rPr>
        <w:t xml:space="preserve"> کلیدی و سوابق آن‌ها؛</w:t>
      </w:r>
    </w:p>
    <w:p w:rsidR="00D2229A" w:rsidRPr="00CA5852" w:rsidRDefault="00D2229A"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t>اعلامیه پذیره‌نویسی</w:t>
      </w:r>
      <w:r w:rsidR="00B546DA" w:rsidRPr="00CA5852">
        <w:rPr>
          <w:rFonts w:ascii="Tahoma" w:hAnsi="Tahoma" w:cs="B Nazanin" w:hint="cs"/>
          <w:rtl/>
        </w:rPr>
        <w:t xml:space="preserve"> و اطلاعیه‌های مربوط به فراخوان؛</w:t>
      </w:r>
    </w:p>
    <w:p w:rsidR="00DB0E38" w:rsidRPr="00CA5852" w:rsidRDefault="00DB0E38" w:rsidP="00012F55">
      <w:pPr>
        <w:numPr>
          <w:ilvl w:val="1"/>
          <w:numId w:val="32"/>
        </w:numPr>
        <w:bidi/>
        <w:spacing w:line="276" w:lineRule="auto"/>
        <w:contextualSpacing/>
        <w:jc w:val="both"/>
        <w:rPr>
          <w:rFonts w:ascii="Tahoma" w:hAnsi="Tahoma" w:cs="B Nazanin"/>
        </w:rPr>
      </w:pPr>
      <w:r w:rsidRPr="00CA5852">
        <w:rPr>
          <w:rFonts w:ascii="Tahoma" w:hAnsi="Tahoma" w:cs="B Nazanin" w:hint="cs"/>
          <w:rtl/>
        </w:rPr>
        <w:t xml:space="preserve">گزارش عملكرد و صورت‌های مالی شش‌ماهه و سالانه حسابرسی شدۀ صندوق به همراه اظهارنظر حسابرس، </w:t>
      </w:r>
      <w:r w:rsidRPr="00CA5852">
        <w:rPr>
          <w:rFonts w:cs="B Nazanin" w:hint="cs"/>
          <w:rtl/>
        </w:rPr>
        <w:t>بلافاصله پس از دريافت</w:t>
      </w:r>
      <w:r w:rsidRPr="00CA5852">
        <w:rPr>
          <w:rFonts w:ascii="Tahoma" w:hAnsi="Tahoma" w:cs="B Nazanin" w:hint="cs"/>
          <w:rtl/>
        </w:rPr>
        <w:t xml:space="preserve"> اظهارنظر حسابرس. </w:t>
      </w:r>
    </w:p>
    <w:p w:rsidR="00DB0E38" w:rsidRPr="00CA5852" w:rsidRDefault="00B546DA" w:rsidP="006D46A2">
      <w:pPr>
        <w:pStyle w:val="ListParagraph"/>
        <w:numPr>
          <w:ilvl w:val="1"/>
          <w:numId w:val="32"/>
        </w:numPr>
        <w:bidi/>
        <w:spacing w:after="200" w:line="276" w:lineRule="auto"/>
        <w:jc w:val="both"/>
        <w:rPr>
          <w:rFonts w:ascii="Tahoma" w:hAnsi="Tahoma" w:cs="B Nazanin"/>
        </w:rPr>
      </w:pPr>
      <w:r w:rsidRPr="00CA5852">
        <w:rPr>
          <w:rFonts w:ascii="Tahoma" w:hAnsi="Tahoma" w:cs="B Nazanin" w:hint="cs"/>
          <w:rtl/>
        </w:rPr>
        <w:t xml:space="preserve">از طریق ایجاد دسترسی، </w:t>
      </w:r>
      <w:r w:rsidR="00DB0E38" w:rsidRPr="00CA5852">
        <w:rPr>
          <w:rFonts w:ascii="Tahoma" w:hAnsi="Tahoma" w:cs="B Nazanin" w:hint="cs"/>
          <w:rtl/>
        </w:rPr>
        <w:t>تعداد واحدهای سرمایه‌گذاری متعلق به هر سرمایه‌گذار و میزان مبالغ تادیه شده و در تعهد هر سرمایه‌گذار برای سرمایه‌گذار مربوطه؛</w:t>
      </w:r>
    </w:p>
    <w:p w:rsidR="00DB0E38" w:rsidRPr="00CA5852" w:rsidRDefault="00DB0E38" w:rsidP="006D46A2">
      <w:pPr>
        <w:pStyle w:val="ListParagraph"/>
        <w:numPr>
          <w:ilvl w:val="1"/>
          <w:numId w:val="32"/>
        </w:numPr>
        <w:bidi/>
        <w:spacing w:after="200" w:line="276" w:lineRule="auto"/>
        <w:jc w:val="both"/>
        <w:rPr>
          <w:rFonts w:ascii="Tahoma" w:hAnsi="Tahoma" w:cs="B Nazanin"/>
        </w:rPr>
      </w:pPr>
      <w:r w:rsidRPr="00CA5852">
        <w:rPr>
          <w:rFonts w:ascii="Tahoma" w:hAnsi="Tahoma" w:cs="B Nazanin" w:hint="cs"/>
          <w:rtl/>
        </w:rPr>
        <w:t>فراخوان تادیه تمام یا بخشی از  سرمایه تعهد مطابق امیدنامه صندوق و مقاطع تعیین شده در آن؛</w:t>
      </w:r>
    </w:p>
    <w:p w:rsidR="00061882" w:rsidRPr="00CA5852" w:rsidRDefault="002D4C01" w:rsidP="006D46A2">
      <w:pPr>
        <w:pStyle w:val="ListParagraph"/>
        <w:numPr>
          <w:ilvl w:val="1"/>
          <w:numId w:val="32"/>
        </w:numPr>
        <w:bidi/>
        <w:spacing w:line="276" w:lineRule="auto"/>
        <w:jc w:val="both"/>
        <w:rPr>
          <w:rFonts w:ascii="Tahoma" w:hAnsi="Tahoma" w:cs="B Nazanin"/>
        </w:rPr>
      </w:pPr>
      <w:r w:rsidRPr="00CA5852">
        <w:rPr>
          <w:rFonts w:ascii="Tahoma" w:hAnsi="Tahoma" w:cs="B Nazanin" w:hint="cs"/>
          <w:rtl/>
        </w:rPr>
        <w:t>دعوت نامه جهت حضور سرمایه‌گذاران در مجمع صندوق؛</w:t>
      </w:r>
    </w:p>
    <w:p w:rsidR="00A20941" w:rsidRPr="00CA5852" w:rsidRDefault="00A20941" w:rsidP="00CA5852">
      <w:pPr>
        <w:pStyle w:val="ListParagraph"/>
        <w:numPr>
          <w:ilvl w:val="1"/>
          <w:numId w:val="32"/>
        </w:numPr>
        <w:bidi/>
        <w:spacing w:line="276" w:lineRule="auto"/>
        <w:jc w:val="both"/>
        <w:rPr>
          <w:rFonts w:ascii="Tahoma" w:hAnsi="Tahoma" w:cs="B Nazanin"/>
          <w:lang w:bidi="fa-IR"/>
        </w:rPr>
      </w:pPr>
      <w:r w:rsidRPr="00CA5852">
        <w:rPr>
          <w:rFonts w:ascii="Tahoma" w:hAnsi="Tahoma" w:cs="B Nazanin" w:hint="cs"/>
          <w:rtl/>
          <w:lang w:bidi="fa-IR"/>
        </w:rPr>
        <w:t>ذکر موارد ذی</w:t>
      </w:r>
      <w:r w:rsidR="00957627" w:rsidRPr="00CA5852">
        <w:rPr>
          <w:rFonts w:ascii="Tahoma" w:hAnsi="Tahoma" w:cs="B Nazanin" w:hint="cs"/>
          <w:rtl/>
          <w:lang w:bidi="fa-IR"/>
        </w:rPr>
        <w:t xml:space="preserve">نفعی ارکان، اعضای هیات مدیره و </w:t>
      </w:r>
      <w:r w:rsidR="00957627" w:rsidRPr="00CA5852">
        <w:rPr>
          <w:rFonts w:cs="B Nazanin" w:hint="cs"/>
          <w:rtl/>
        </w:rPr>
        <w:t>اشخاص</w:t>
      </w:r>
      <w:r w:rsidRPr="00CA5852">
        <w:rPr>
          <w:rFonts w:ascii="Tahoma" w:hAnsi="Tahoma" w:cs="B Nazanin" w:hint="cs"/>
          <w:rtl/>
          <w:lang w:bidi="fa-IR"/>
        </w:rPr>
        <w:t xml:space="preserve"> کلیدی صندوق و اعضای هیات مدیره و یا شرکای ارکان صندوق در رابطه با مواردی غیر از انتفاع ناشی از کارمزد و حق‌الزحمه آنان و به روزآوری آن</w:t>
      </w:r>
      <w:r w:rsidR="00CA5852">
        <w:rPr>
          <w:rFonts w:ascii="Tahoma" w:hAnsi="Tahoma" w:cs="B Nazanin" w:hint="cs"/>
          <w:rtl/>
          <w:lang w:bidi="fa-IR"/>
        </w:rPr>
        <w:t>؛</w:t>
      </w:r>
      <w:r w:rsidRPr="00CA5852">
        <w:rPr>
          <w:rFonts w:ascii="Tahoma" w:hAnsi="Tahoma" w:cs="B Nazanin" w:hint="cs"/>
          <w:rtl/>
          <w:lang w:bidi="fa-IR"/>
        </w:rPr>
        <w:t xml:space="preserve"> </w:t>
      </w:r>
    </w:p>
    <w:p w:rsidR="002D4C01" w:rsidRPr="00CA5852" w:rsidRDefault="002D4C01" w:rsidP="006D46A2">
      <w:pPr>
        <w:numPr>
          <w:ilvl w:val="1"/>
          <w:numId w:val="32"/>
        </w:numPr>
        <w:bidi/>
        <w:spacing w:after="200" w:line="276" w:lineRule="auto"/>
        <w:contextualSpacing/>
        <w:jc w:val="both"/>
        <w:rPr>
          <w:rFonts w:ascii="Tahoma" w:hAnsi="Tahoma" w:cs="B Nazanin"/>
        </w:rPr>
      </w:pPr>
      <w:r w:rsidRPr="00CA5852">
        <w:rPr>
          <w:rFonts w:ascii="Tahoma" w:hAnsi="Tahoma" w:cs="B Nazanin" w:hint="cs"/>
          <w:rtl/>
        </w:rPr>
        <w:t xml:space="preserve">سایر مواردی که طبق اساسنامه یا مقررات باید </w:t>
      </w:r>
      <w:r w:rsidRPr="00CA5852">
        <w:rPr>
          <w:rFonts w:cs="B Nazanin" w:hint="cs"/>
          <w:rtl/>
        </w:rPr>
        <w:t>از</w:t>
      </w:r>
      <w:r w:rsidRPr="00CA5852">
        <w:rPr>
          <w:rFonts w:ascii="Tahoma" w:hAnsi="Tahoma" w:cs="B Nazanin" w:hint="cs"/>
          <w:rtl/>
        </w:rPr>
        <w:t xml:space="preserve"> طریق تارنمای صندوق </w:t>
      </w:r>
      <w:r w:rsidR="00B546DA" w:rsidRPr="00CA5852">
        <w:rPr>
          <w:rFonts w:ascii="Tahoma" w:hAnsi="Tahoma" w:cs="B Nazanin" w:hint="cs"/>
          <w:rtl/>
        </w:rPr>
        <w:t>اطلاع‌رسانی شود.</w:t>
      </w:r>
    </w:p>
    <w:p w:rsidR="00007411" w:rsidRDefault="00EE5EBB" w:rsidP="007D6EF3">
      <w:pPr>
        <w:bidi/>
        <w:spacing w:after="240" w:line="276" w:lineRule="auto"/>
        <w:ind w:left="1111" w:hanging="661"/>
        <w:contextualSpacing/>
        <w:jc w:val="both"/>
        <w:rPr>
          <w:rFonts w:cs="B Nazanin"/>
          <w:rtl/>
        </w:rPr>
      </w:pPr>
      <w:r w:rsidRPr="00CA5852">
        <w:rPr>
          <w:rFonts w:ascii="Tahoma" w:hAnsi="Tahoma" w:cs="B Nazanin" w:hint="cs"/>
          <w:b/>
          <w:bCs/>
          <w:rtl/>
        </w:rPr>
        <w:t>تبصره:</w:t>
      </w:r>
      <w:r w:rsidRPr="00CA5852">
        <w:rPr>
          <w:rFonts w:ascii="Tahoma" w:hAnsi="Tahoma" w:cs="B Nazanin" w:hint="cs"/>
          <w:rtl/>
        </w:rPr>
        <w:t xml:space="preserve"> </w:t>
      </w:r>
      <w:r w:rsidR="00012F55" w:rsidRPr="00D87CC8">
        <w:rPr>
          <w:rFonts w:cs="B Nazanin" w:hint="cs"/>
          <w:rtl/>
        </w:rPr>
        <w:t>مدير بايد هم</w:t>
      </w:r>
      <w:r w:rsidR="00012F55" w:rsidRPr="00D87CC8">
        <w:rPr>
          <w:rFonts w:cs="B Nazanin" w:hint="cs"/>
          <w:rtl/>
        </w:rPr>
        <w:softHyphen/>
        <w:t xml:space="preserve">زمان يک نسخه از گزارش‌ها و اطلاعات مذکور در اين ماده را برای </w:t>
      </w:r>
      <w:r w:rsidR="00007411">
        <w:rPr>
          <w:rFonts w:cs="B Nazanin" w:hint="cs"/>
          <w:b/>
          <w:bCs/>
          <w:rtl/>
        </w:rPr>
        <w:t>سازمان</w:t>
      </w:r>
      <w:r w:rsidR="00012F55" w:rsidRPr="00D87CC8">
        <w:rPr>
          <w:rFonts w:cs="B Nazanin" w:hint="cs"/>
          <w:b/>
          <w:bCs/>
          <w:rtl/>
        </w:rPr>
        <w:t>،</w:t>
      </w:r>
      <w:r w:rsidR="00012F55" w:rsidRPr="00D87CC8">
        <w:rPr>
          <w:rFonts w:cs="B Nazanin" w:hint="cs"/>
          <w:rtl/>
        </w:rPr>
        <w:t xml:space="preserve"> متولي و حسابرس ارسال كند و انتشار هرگونه اطلاعات در تارنماي صندوق در رابطه با اين صندوق به منزلة اراية اطلاعات به </w:t>
      </w:r>
      <w:r w:rsidR="00007411">
        <w:rPr>
          <w:rFonts w:cs="B Nazanin" w:hint="cs"/>
          <w:b/>
          <w:bCs/>
          <w:rtl/>
        </w:rPr>
        <w:t xml:space="preserve">سازمان </w:t>
      </w:r>
      <w:r w:rsidR="00012F55" w:rsidRPr="00D87CC8">
        <w:rPr>
          <w:rFonts w:cs="B Nazanin" w:hint="cs"/>
          <w:rtl/>
        </w:rPr>
        <w:t>است.</w:t>
      </w:r>
    </w:p>
    <w:p w:rsidR="005511A6" w:rsidRPr="007D6EF3" w:rsidRDefault="004368C4" w:rsidP="00C228AA">
      <w:pPr>
        <w:bidi/>
        <w:spacing w:line="276" w:lineRule="auto"/>
        <w:contextualSpacing/>
        <w:jc w:val="both"/>
        <w:rPr>
          <w:rFonts w:ascii="Tahoma" w:hAnsi="Tahoma" w:cs="B Nazanin"/>
          <w:b/>
          <w:bCs/>
          <w:u w:val="single"/>
        </w:rPr>
      </w:pPr>
      <w:r w:rsidRPr="007D6EF3">
        <w:rPr>
          <w:rFonts w:ascii="Tahoma" w:hAnsi="Tahoma" w:cs="B Nazanin" w:hint="eastAsia"/>
          <w:b/>
          <w:bCs/>
          <w:u w:val="single"/>
          <w:rtl/>
        </w:rPr>
        <w:t>خاتمه</w:t>
      </w:r>
      <w:r w:rsidR="00400F1F" w:rsidRPr="007D6EF3">
        <w:rPr>
          <w:rFonts w:ascii="Tahoma" w:hAnsi="Tahoma" w:cs="B Nazanin" w:hint="cs"/>
          <w:b/>
          <w:bCs/>
          <w:u w:val="single"/>
          <w:rtl/>
        </w:rPr>
        <w:t xml:space="preserve"> </w:t>
      </w:r>
      <w:r w:rsidR="00F4100B" w:rsidRPr="007D6EF3">
        <w:rPr>
          <w:rFonts w:ascii="Tahoma" w:hAnsi="Tahoma" w:cs="B Nazanin" w:hint="eastAsia"/>
          <w:b/>
          <w:bCs/>
          <w:u w:val="single"/>
          <w:rtl/>
        </w:rPr>
        <w:t>فعال</w:t>
      </w:r>
      <w:r w:rsidR="00F4100B" w:rsidRPr="007D6EF3">
        <w:rPr>
          <w:rFonts w:ascii="Tahoma" w:hAnsi="Tahoma" w:cs="B Nazanin" w:hint="cs"/>
          <w:b/>
          <w:bCs/>
          <w:u w:val="single"/>
          <w:rtl/>
        </w:rPr>
        <w:t>ی</w:t>
      </w:r>
      <w:r w:rsidR="00F4100B" w:rsidRPr="007D6EF3">
        <w:rPr>
          <w:rFonts w:ascii="Tahoma" w:hAnsi="Tahoma" w:cs="B Nazanin" w:hint="eastAsia"/>
          <w:b/>
          <w:bCs/>
          <w:u w:val="single"/>
          <w:rtl/>
        </w:rPr>
        <w:t>ت</w:t>
      </w:r>
      <w:r w:rsidR="00400F1F" w:rsidRPr="007D6EF3">
        <w:rPr>
          <w:rFonts w:ascii="Tahoma" w:hAnsi="Tahoma" w:cs="B Nazanin" w:hint="cs"/>
          <w:b/>
          <w:bCs/>
          <w:u w:val="single"/>
          <w:rtl/>
        </w:rPr>
        <w:t xml:space="preserve"> </w:t>
      </w:r>
      <w:r w:rsidR="00F4100B" w:rsidRPr="007D6EF3">
        <w:rPr>
          <w:rFonts w:ascii="Tahoma" w:hAnsi="Tahoma" w:cs="B Nazanin" w:hint="eastAsia"/>
          <w:b/>
          <w:bCs/>
          <w:u w:val="single"/>
          <w:rtl/>
        </w:rPr>
        <w:t>صندوق</w:t>
      </w:r>
    </w:p>
    <w:p w:rsidR="000D2A15" w:rsidRPr="00931003" w:rsidRDefault="000D2A1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1D6020" w:rsidRPr="00CA5852" w:rsidRDefault="005511A6" w:rsidP="006D46A2">
      <w:pPr>
        <w:bidi/>
        <w:spacing w:line="276" w:lineRule="auto"/>
        <w:jc w:val="both"/>
        <w:rPr>
          <w:rFonts w:ascii="Tahoma" w:hAnsi="Tahoma" w:cs="B Nazanin"/>
          <w:rtl/>
        </w:rPr>
      </w:pPr>
      <w:r w:rsidRPr="00CA5852">
        <w:rPr>
          <w:rFonts w:ascii="Tahoma" w:hAnsi="Tahoma" w:cs="B Nazanin" w:hint="cs"/>
          <w:rtl/>
        </w:rPr>
        <w:t>فعاليت صندوق به يکي از طرق زير پايان مي‌يابد:</w:t>
      </w:r>
    </w:p>
    <w:p w:rsidR="005511A6" w:rsidRPr="00CA5852" w:rsidRDefault="002C6363" w:rsidP="006D46A2">
      <w:pPr>
        <w:bidi/>
        <w:spacing w:line="276" w:lineRule="auto"/>
        <w:ind w:left="630"/>
        <w:jc w:val="both"/>
        <w:rPr>
          <w:rFonts w:ascii="Tahoma" w:hAnsi="Tahoma" w:cs="B Nazanin"/>
          <w:rtl/>
        </w:rPr>
      </w:pPr>
      <w:r w:rsidRPr="00CA5852">
        <w:rPr>
          <w:rFonts w:ascii="Tahoma" w:hAnsi="Tahoma" w:cs="B Nazanin" w:hint="cs"/>
          <w:rtl/>
        </w:rPr>
        <w:t xml:space="preserve">الف) </w:t>
      </w:r>
      <w:r w:rsidR="005511A6" w:rsidRPr="00CA5852">
        <w:rPr>
          <w:rFonts w:ascii="Tahoma" w:hAnsi="Tahoma" w:cs="B Nazanin" w:hint="cs"/>
          <w:rtl/>
        </w:rPr>
        <w:t xml:space="preserve">اتمام </w:t>
      </w:r>
      <w:r w:rsidR="00B449C9" w:rsidRPr="00CA5852">
        <w:rPr>
          <w:rFonts w:ascii="Tahoma" w:hAnsi="Tahoma" w:cs="B Nazanin" w:hint="cs"/>
          <w:rtl/>
        </w:rPr>
        <w:t xml:space="preserve">دوره </w:t>
      </w:r>
      <w:r w:rsidR="004368C4" w:rsidRPr="00CA5852">
        <w:rPr>
          <w:rFonts w:ascii="Tahoma" w:hAnsi="Tahoma" w:cs="B Nazanin" w:hint="cs"/>
          <w:rtl/>
        </w:rPr>
        <w:t>فعالیت صندوق؛</w:t>
      </w:r>
    </w:p>
    <w:p w:rsidR="00992180" w:rsidRPr="00CA5852" w:rsidRDefault="00992180" w:rsidP="006D46A2">
      <w:pPr>
        <w:bidi/>
        <w:spacing w:line="276" w:lineRule="auto"/>
        <w:ind w:left="630"/>
        <w:jc w:val="both"/>
        <w:rPr>
          <w:rFonts w:ascii="Tahoma" w:hAnsi="Tahoma" w:cs="B Nazanin"/>
          <w:rtl/>
        </w:rPr>
      </w:pPr>
      <w:r w:rsidRPr="00CA5852">
        <w:rPr>
          <w:rFonts w:ascii="Tahoma" w:hAnsi="Tahoma" w:cs="B Nazanin" w:hint="cs"/>
          <w:rtl/>
        </w:rPr>
        <w:t xml:space="preserve">ب) </w:t>
      </w:r>
      <w:r w:rsidR="000D2A15" w:rsidRPr="00CA5852">
        <w:rPr>
          <w:rFonts w:ascii="Tahoma" w:hAnsi="Tahoma" w:cs="B Nazanin" w:hint="cs"/>
          <w:rtl/>
        </w:rPr>
        <w:t>تا پایان دوره سرمایه‌گذاری صرفاً با تصویب مجمع و پس از آن با تصویب مجمع و موافقت مدیر صندوق</w:t>
      </w:r>
      <w:r w:rsidR="00A20941" w:rsidRPr="00CA5852">
        <w:rPr>
          <w:rFonts w:ascii="Tahoma" w:hAnsi="Tahoma" w:cs="B Nazanin" w:hint="cs"/>
          <w:rtl/>
        </w:rPr>
        <w:t>؛</w:t>
      </w:r>
      <w:r w:rsidRPr="00CA5852">
        <w:rPr>
          <w:rFonts w:ascii="Tahoma" w:hAnsi="Tahoma" w:cs="B Nazanin" w:hint="cs"/>
          <w:rtl/>
        </w:rPr>
        <w:t xml:space="preserve"> </w:t>
      </w:r>
    </w:p>
    <w:p w:rsidR="00007411" w:rsidRDefault="00713DD6" w:rsidP="00007411">
      <w:pPr>
        <w:bidi/>
        <w:spacing w:line="276" w:lineRule="auto"/>
        <w:ind w:left="630"/>
        <w:jc w:val="both"/>
        <w:rPr>
          <w:rFonts w:ascii="Tahoma" w:hAnsi="Tahoma" w:cs="B Nazanin"/>
          <w:rtl/>
        </w:rPr>
      </w:pPr>
      <w:r w:rsidRPr="00CA5852">
        <w:rPr>
          <w:rFonts w:ascii="Tahoma" w:hAnsi="Tahoma" w:cs="B Nazanin" w:hint="cs"/>
          <w:rtl/>
        </w:rPr>
        <w:t>ج</w:t>
      </w:r>
      <w:r w:rsidR="00ED03E7" w:rsidRPr="00CA5852">
        <w:rPr>
          <w:rFonts w:ascii="Tahoma" w:hAnsi="Tahoma" w:cs="B Nazanin"/>
          <w:rtl/>
        </w:rPr>
        <w:t xml:space="preserve">) </w:t>
      </w:r>
      <w:r w:rsidR="00007411" w:rsidRPr="00CA5852">
        <w:rPr>
          <w:rFonts w:ascii="Tahoma" w:hAnsi="Tahoma" w:cs="B Nazanin" w:hint="cs"/>
          <w:rtl/>
        </w:rPr>
        <w:t xml:space="preserve">یا تبصرۀ </w:t>
      </w:r>
      <w:r w:rsidR="00007411">
        <w:rPr>
          <w:rFonts w:ascii="Tahoma" w:hAnsi="Tahoma" w:cs="B Nazanin" w:hint="cs"/>
          <w:rtl/>
        </w:rPr>
        <w:t>5</w:t>
      </w:r>
      <w:r w:rsidR="00007411" w:rsidRPr="00CA5852">
        <w:rPr>
          <w:rFonts w:ascii="Tahoma" w:hAnsi="Tahoma" w:cs="B Nazanin" w:hint="cs"/>
          <w:rtl/>
        </w:rPr>
        <w:t xml:space="preserve"> مادۀ </w:t>
      </w:r>
      <w:r w:rsidR="00007411">
        <w:rPr>
          <w:rFonts w:ascii="Tahoma" w:hAnsi="Tahoma" w:cs="B Nazanin" w:hint="cs"/>
          <w:rtl/>
        </w:rPr>
        <w:t>42</w:t>
      </w:r>
      <w:r w:rsidR="00007411" w:rsidRPr="00CA5852">
        <w:rPr>
          <w:rFonts w:ascii="Tahoma" w:hAnsi="Tahoma" w:cs="B Nazanin" w:hint="cs"/>
          <w:rtl/>
        </w:rPr>
        <w:t xml:space="preserve"> اساسنامه</w:t>
      </w:r>
      <w:r w:rsidR="00007411">
        <w:rPr>
          <w:rFonts w:ascii="Tahoma" w:hAnsi="Tahoma" w:cs="B Nazanin" w:hint="cs"/>
          <w:rtl/>
        </w:rPr>
        <w:t xml:space="preserve"> ؛</w:t>
      </w:r>
    </w:p>
    <w:p w:rsidR="005511A6" w:rsidRPr="00CA5852" w:rsidRDefault="00007411" w:rsidP="00007411">
      <w:pPr>
        <w:bidi/>
        <w:spacing w:line="276" w:lineRule="auto"/>
        <w:ind w:left="630"/>
        <w:jc w:val="both"/>
        <w:rPr>
          <w:rFonts w:ascii="Tahoma" w:hAnsi="Tahoma" w:cs="B Nazanin"/>
          <w:rtl/>
        </w:rPr>
      </w:pPr>
      <w:r w:rsidRPr="00CA5852">
        <w:rPr>
          <w:rFonts w:ascii="Tahoma" w:hAnsi="Tahoma" w:cs="B Nazanin" w:hint="cs"/>
          <w:rtl/>
        </w:rPr>
        <w:t xml:space="preserve">د) </w:t>
      </w:r>
      <w:r w:rsidR="002A5838" w:rsidRPr="00CA5852">
        <w:rPr>
          <w:rFonts w:ascii="Tahoma" w:hAnsi="Tahoma" w:cs="B Nazanin" w:hint="cs"/>
          <w:rtl/>
        </w:rPr>
        <w:t>در صورت</w:t>
      </w:r>
      <w:r w:rsidR="005511A6" w:rsidRPr="00CA5852">
        <w:rPr>
          <w:rFonts w:ascii="Tahoma" w:hAnsi="Tahoma" w:cs="B Nazanin" w:hint="cs"/>
          <w:rtl/>
        </w:rPr>
        <w:t xml:space="preserve"> لغو مجوز </w:t>
      </w:r>
      <w:r w:rsidR="00AC1C82" w:rsidRPr="00CA5852">
        <w:rPr>
          <w:rFonts w:ascii="Tahoma" w:hAnsi="Tahoma" w:cs="B Nazanin" w:hint="cs"/>
          <w:rtl/>
        </w:rPr>
        <w:t xml:space="preserve">فعالیت </w:t>
      </w:r>
      <w:r w:rsidR="005511A6" w:rsidRPr="00CA5852">
        <w:rPr>
          <w:rFonts w:ascii="Tahoma" w:hAnsi="Tahoma" w:cs="B Nazanin" w:hint="cs"/>
          <w:rtl/>
        </w:rPr>
        <w:t xml:space="preserve">صندوق توسط </w:t>
      </w:r>
      <w:r w:rsidR="0040327C" w:rsidRPr="00CA5852">
        <w:rPr>
          <w:rFonts w:ascii="Tahoma" w:hAnsi="Tahoma" w:cs="B Nazanin" w:hint="cs"/>
          <w:b/>
          <w:bCs/>
          <w:rtl/>
        </w:rPr>
        <w:t>س</w:t>
      </w:r>
      <w:r w:rsidR="005511A6" w:rsidRPr="00CA5852">
        <w:rPr>
          <w:rFonts w:ascii="Tahoma" w:hAnsi="Tahoma" w:cs="B Nazanin" w:hint="cs"/>
          <w:b/>
          <w:bCs/>
          <w:rtl/>
        </w:rPr>
        <w:t>ا</w:t>
      </w:r>
      <w:r w:rsidR="0040327C" w:rsidRPr="00CA5852">
        <w:rPr>
          <w:rFonts w:ascii="Tahoma" w:hAnsi="Tahoma" w:cs="B Nazanin" w:hint="cs"/>
          <w:b/>
          <w:bCs/>
          <w:rtl/>
        </w:rPr>
        <w:t>زمان</w:t>
      </w:r>
      <w:r w:rsidR="005511A6" w:rsidRPr="00CA5852">
        <w:rPr>
          <w:rFonts w:ascii="Tahoma" w:hAnsi="Tahoma" w:cs="B Nazanin" w:hint="cs"/>
          <w:rtl/>
        </w:rPr>
        <w:t>؛</w:t>
      </w:r>
    </w:p>
    <w:p w:rsidR="005511A6" w:rsidRPr="00CA5852" w:rsidRDefault="00007411" w:rsidP="006D46A2">
      <w:pPr>
        <w:bidi/>
        <w:spacing w:line="276" w:lineRule="auto"/>
        <w:ind w:left="630"/>
        <w:jc w:val="both"/>
        <w:rPr>
          <w:rFonts w:ascii="Tahoma" w:hAnsi="Tahoma" w:cs="B Nazanin"/>
          <w:rtl/>
        </w:rPr>
      </w:pPr>
      <w:r w:rsidRPr="00CA5852">
        <w:rPr>
          <w:rFonts w:ascii="Tahoma" w:hAnsi="Tahoma" w:cs="B Nazanin" w:hint="cs"/>
          <w:rtl/>
        </w:rPr>
        <w:t>ه</w:t>
      </w:r>
      <w:r w:rsidRPr="00CA5852">
        <w:rPr>
          <w:rFonts w:ascii="Tahoma" w:hAnsi="Tahoma" w:cs="B Nazanin" w:hint="cs"/>
          <w:color w:val="FFFFFF" w:themeColor="background1"/>
          <w:rtl/>
        </w:rPr>
        <w:t>ا</w:t>
      </w:r>
      <w:r w:rsidRPr="00CA5852">
        <w:rPr>
          <w:rFonts w:ascii="Tahoma" w:hAnsi="Tahoma" w:cs="B Nazanin" w:hint="cs"/>
          <w:rtl/>
        </w:rPr>
        <w:t xml:space="preserve">) </w:t>
      </w:r>
      <w:r w:rsidR="005511A6" w:rsidRPr="00CA5852">
        <w:rPr>
          <w:rFonts w:ascii="Tahoma" w:hAnsi="Tahoma" w:cs="B Nazanin" w:hint="cs"/>
          <w:rtl/>
        </w:rPr>
        <w:t xml:space="preserve">در صورت صدور حکم </w:t>
      </w:r>
      <w:r w:rsidR="004B5C11" w:rsidRPr="00CA5852">
        <w:rPr>
          <w:rFonts w:ascii="Tahoma" w:hAnsi="Tahoma" w:cs="B Nazanin" w:hint="cs"/>
          <w:rtl/>
        </w:rPr>
        <w:t xml:space="preserve">مرجع ذیصلاح قانونی </w:t>
      </w:r>
      <w:r w:rsidR="005511A6" w:rsidRPr="00CA5852">
        <w:rPr>
          <w:rFonts w:ascii="Tahoma" w:hAnsi="Tahoma" w:cs="B Nazanin" w:hint="cs"/>
          <w:rtl/>
        </w:rPr>
        <w:t xml:space="preserve">مبني بر </w:t>
      </w:r>
      <w:r w:rsidR="00454882" w:rsidRPr="00CA5852">
        <w:rPr>
          <w:rFonts w:ascii="Tahoma" w:hAnsi="Tahoma" w:cs="B Nazanin" w:hint="cs"/>
          <w:rtl/>
        </w:rPr>
        <w:t xml:space="preserve">خاتمۀ </w:t>
      </w:r>
      <w:r w:rsidR="005511A6" w:rsidRPr="00CA5852">
        <w:rPr>
          <w:rFonts w:ascii="Tahoma" w:hAnsi="Tahoma" w:cs="B Nazanin" w:hint="cs"/>
          <w:rtl/>
        </w:rPr>
        <w:t>فعاليت</w:t>
      </w:r>
      <w:r w:rsidR="0040327C" w:rsidRPr="00CA5852">
        <w:rPr>
          <w:rFonts w:ascii="Tahoma" w:hAnsi="Tahoma" w:cs="B Nazanin" w:hint="cs"/>
          <w:rtl/>
        </w:rPr>
        <w:t xml:space="preserve"> یا انحلال</w:t>
      </w:r>
      <w:r w:rsidR="005511A6" w:rsidRPr="00CA5852">
        <w:rPr>
          <w:rFonts w:ascii="Tahoma" w:hAnsi="Tahoma" w:cs="B Nazanin" w:hint="cs"/>
          <w:rtl/>
        </w:rPr>
        <w:t xml:space="preserve"> صندوق؛</w:t>
      </w:r>
    </w:p>
    <w:p w:rsidR="001D377F" w:rsidRPr="00007411" w:rsidRDefault="00007411" w:rsidP="00566689">
      <w:pPr>
        <w:bidi/>
        <w:spacing w:after="240" w:line="276" w:lineRule="auto"/>
        <w:ind w:left="630"/>
        <w:jc w:val="both"/>
        <w:rPr>
          <w:rFonts w:ascii="Tahoma" w:hAnsi="Tahoma" w:cs="B Nazanin"/>
          <w:rtl/>
        </w:rPr>
      </w:pPr>
      <w:r>
        <w:rPr>
          <w:rFonts w:ascii="Tahoma" w:hAnsi="Tahoma" w:cs="B Nazanin" w:hint="cs"/>
          <w:rtl/>
        </w:rPr>
        <w:t xml:space="preserve">و </w:t>
      </w:r>
      <w:r w:rsidR="00CA5852" w:rsidRPr="00CA5852">
        <w:rPr>
          <w:rFonts w:ascii="Tahoma" w:hAnsi="Tahoma" w:cs="B Nazanin" w:hint="cs"/>
          <w:color w:val="FFFFFF" w:themeColor="background1"/>
          <w:rtl/>
        </w:rPr>
        <w:t>ا</w:t>
      </w:r>
      <w:r w:rsidRPr="00CA5852">
        <w:rPr>
          <w:rFonts w:ascii="Tahoma" w:hAnsi="Tahoma" w:cs="B Nazanin" w:hint="cs"/>
          <w:rtl/>
        </w:rPr>
        <w:t>)</w:t>
      </w:r>
      <w:r w:rsidR="001D377F" w:rsidRPr="00CA5852">
        <w:rPr>
          <w:rFonts w:ascii="Tahoma" w:hAnsi="Tahoma" w:cs="B Nazanin" w:hint="cs"/>
          <w:rtl/>
        </w:rPr>
        <w:t xml:space="preserve"> </w:t>
      </w:r>
      <w:r>
        <w:rPr>
          <w:rFonts w:ascii="Tahoma" w:hAnsi="Tahoma" w:cs="B Nazanin" w:hint="cs"/>
          <w:rtl/>
        </w:rPr>
        <w:t xml:space="preserve">وفق تبصرۀ </w:t>
      </w:r>
      <w:r w:rsidR="00566689">
        <w:rPr>
          <w:rFonts w:ascii="Tahoma" w:hAnsi="Tahoma" w:cs="B Nazanin" w:hint="cs"/>
          <w:rtl/>
        </w:rPr>
        <w:t>3</w:t>
      </w:r>
      <w:r>
        <w:rPr>
          <w:rFonts w:ascii="Tahoma" w:hAnsi="Tahoma" w:cs="B Nazanin" w:hint="cs"/>
          <w:rtl/>
        </w:rPr>
        <w:t xml:space="preserve"> مادۀ 37 اساسنامه.</w:t>
      </w:r>
    </w:p>
    <w:p w:rsidR="000D2A15" w:rsidRPr="00931003" w:rsidRDefault="000D2A1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5511A6" w:rsidRPr="00CA5852" w:rsidRDefault="005511A6" w:rsidP="00007411">
      <w:pPr>
        <w:bidi/>
        <w:spacing w:after="120" w:line="276" w:lineRule="auto"/>
        <w:jc w:val="both"/>
        <w:rPr>
          <w:rFonts w:ascii="Tahoma" w:hAnsi="Tahoma" w:cs="B Nazanin"/>
          <w:b/>
          <w:bCs/>
          <w:rtl/>
        </w:rPr>
      </w:pPr>
      <w:r w:rsidRPr="00CA5852">
        <w:rPr>
          <w:rFonts w:ascii="Tahoma" w:hAnsi="Tahoma" w:cs="B Nazanin" w:hint="cs"/>
          <w:rtl/>
        </w:rPr>
        <w:t xml:space="preserve">در صورتي كه فعاليت صندوق </w:t>
      </w:r>
      <w:r w:rsidR="0004091E" w:rsidRPr="00CA5852">
        <w:rPr>
          <w:rFonts w:ascii="Tahoma" w:hAnsi="Tahoma" w:cs="B Nazanin" w:hint="cs"/>
          <w:rtl/>
        </w:rPr>
        <w:t>مطابق</w:t>
      </w:r>
      <w:r w:rsidRPr="00CA5852">
        <w:rPr>
          <w:rFonts w:ascii="Tahoma" w:hAnsi="Tahoma" w:cs="B Nazanin" w:hint="cs"/>
          <w:rtl/>
        </w:rPr>
        <w:t xml:space="preserve"> </w:t>
      </w:r>
      <w:r w:rsidR="00972E75" w:rsidRPr="00CA5852">
        <w:rPr>
          <w:rFonts w:ascii="Tahoma" w:hAnsi="Tahoma" w:cs="B Nazanin" w:hint="cs"/>
          <w:rtl/>
        </w:rPr>
        <w:t xml:space="preserve">بند </w:t>
      </w:r>
      <w:r w:rsidR="000B73EE" w:rsidRPr="00CA5852">
        <w:rPr>
          <w:rFonts w:ascii="Tahoma" w:hAnsi="Tahoma" w:cs="B Nazanin" w:hint="cs"/>
          <w:rtl/>
        </w:rPr>
        <w:t>(</w:t>
      </w:r>
      <w:r w:rsidR="00972E75" w:rsidRPr="00CA5852">
        <w:rPr>
          <w:rFonts w:ascii="Tahoma" w:hAnsi="Tahoma" w:cs="B Nazanin" w:hint="cs"/>
          <w:rtl/>
        </w:rPr>
        <w:t>الف</w:t>
      </w:r>
      <w:r w:rsidR="000B73EE" w:rsidRPr="00CA5852">
        <w:rPr>
          <w:rFonts w:ascii="Tahoma" w:hAnsi="Tahoma" w:cs="B Nazanin" w:hint="cs"/>
          <w:rtl/>
        </w:rPr>
        <w:t>)</w:t>
      </w:r>
      <w:r w:rsidR="00007411">
        <w:rPr>
          <w:rFonts w:ascii="Tahoma" w:hAnsi="Tahoma" w:cs="B Nazanin" w:hint="cs"/>
          <w:rtl/>
        </w:rPr>
        <w:t>،</w:t>
      </w:r>
      <w:r w:rsidR="001D377F" w:rsidRPr="00CA5852">
        <w:rPr>
          <w:rFonts w:ascii="Tahoma" w:hAnsi="Tahoma" w:cs="B Nazanin" w:hint="cs"/>
          <w:rtl/>
        </w:rPr>
        <w:t xml:space="preserve"> (ب)</w:t>
      </w:r>
      <w:r w:rsidR="00007411">
        <w:rPr>
          <w:rFonts w:ascii="Tahoma" w:hAnsi="Tahoma" w:cs="B Nazanin" w:hint="cs"/>
          <w:rtl/>
        </w:rPr>
        <w:t xml:space="preserve"> و یا </w:t>
      </w:r>
      <w:r w:rsidR="00007411" w:rsidRPr="00007411">
        <w:rPr>
          <w:rFonts w:ascii="Tahoma" w:hAnsi="Tahoma" w:cs="B Nazanin" w:hint="cs"/>
          <w:rtl/>
        </w:rPr>
        <w:t>(ج)</w:t>
      </w:r>
      <w:r w:rsidR="004A2DE4" w:rsidRPr="00CA5852">
        <w:rPr>
          <w:rFonts w:ascii="Tahoma" w:hAnsi="Tahoma" w:cs="B Nazanin" w:hint="cs"/>
          <w:rtl/>
        </w:rPr>
        <w:t xml:space="preserve"> ماده </w:t>
      </w:r>
      <w:r w:rsidR="00007411">
        <w:rPr>
          <w:rFonts w:ascii="Tahoma" w:hAnsi="Tahoma" w:cs="B Nazanin" w:hint="cs"/>
          <w:rtl/>
        </w:rPr>
        <w:t>50</w:t>
      </w:r>
      <w:r w:rsidR="000B73EE" w:rsidRPr="00CA5852">
        <w:rPr>
          <w:rFonts w:ascii="Tahoma" w:hAnsi="Tahoma" w:cs="B Nazanin" w:hint="cs"/>
          <w:rtl/>
        </w:rPr>
        <w:t xml:space="preserve"> </w:t>
      </w:r>
      <w:r w:rsidR="00972E75" w:rsidRPr="00CA5852">
        <w:rPr>
          <w:rFonts w:ascii="Tahoma" w:hAnsi="Tahoma" w:cs="B Nazanin" w:hint="cs"/>
          <w:rtl/>
        </w:rPr>
        <w:t>پایان پذیرد، مدیر صندوق مراحل تصفیه را</w:t>
      </w:r>
      <w:r w:rsidR="00713DD6" w:rsidRPr="00CA5852">
        <w:rPr>
          <w:rFonts w:ascii="Tahoma" w:hAnsi="Tahoma" w:cs="B Nazanin" w:hint="cs"/>
          <w:rtl/>
        </w:rPr>
        <w:t xml:space="preserve"> </w:t>
      </w:r>
      <w:r w:rsidR="00972E75" w:rsidRPr="00CA5852">
        <w:rPr>
          <w:rFonts w:ascii="Tahoma" w:hAnsi="Tahoma" w:cs="B Nazanin" w:hint="cs"/>
          <w:rtl/>
        </w:rPr>
        <w:t>انجام می‌دهد و در صورتی که</w:t>
      </w:r>
      <w:r w:rsidR="0004091E" w:rsidRPr="00CA5852">
        <w:rPr>
          <w:rFonts w:ascii="Tahoma" w:hAnsi="Tahoma" w:cs="B Nazanin" w:hint="cs"/>
          <w:rtl/>
        </w:rPr>
        <w:t xml:space="preserve"> فعالیت</w:t>
      </w:r>
      <w:r w:rsidR="00713DD6" w:rsidRPr="00CA5852">
        <w:rPr>
          <w:rFonts w:ascii="Tahoma" w:hAnsi="Tahoma" w:cs="B Nazanin" w:hint="cs"/>
          <w:rtl/>
        </w:rPr>
        <w:t xml:space="preserve"> صندوق مطابق</w:t>
      </w:r>
      <w:r w:rsidR="00972E75" w:rsidRPr="00CA5852">
        <w:rPr>
          <w:rFonts w:ascii="Tahoma" w:hAnsi="Tahoma" w:cs="B Nazanin" w:hint="cs"/>
          <w:rtl/>
        </w:rPr>
        <w:t xml:space="preserve"> </w:t>
      </w:r>
      <w:r w:rsidRPr="00CA5852">
        <w:rPr>
          <w:rFonts w:ascii="Tahoma" w:hAnsi="Tahoma" w:cs="B Nazanin" w:hint="cs"/>
          <w:rtl/>
        </w:rPr>
        <w:t xml:space="preserve">بندهاي </w:t>
      </w:r>
      <w:r w:rsidR="00713DD6" w:rsidRPr="00CA5852">
        <w:rPr>
          <w:rFonts w:ascii="Tahoma" w:hAnsi="Tahoma" w:cs="B Nazanin" w:hint="cs"/>
          <w:rtl/>
        </w:rPr>
        <w:t>(</w:t>
      </w:r>
      <w:r w:rsidR="00007411">
        <w:rPr>
          <w:rFonts w:ascii="Tahoma" w:hAnsi="Tahoma" w:cs="B Nazanin" w:hint="cs"/>
          <w:rtl/>
        </w:rPr>
        <w:t>د</w:t>
      </w:r>
      <w:r w:rsidR="00713DD6" w:rsidRPr="00CA5852">
        <w:rPr>
          <w:rFonts w:ascii="Tahoma" w:hAnsi="Tahoma" w:cs="B Nazanin" w:hint="cs"/>
          <w:rtl/>
        </w:rPr>
        <w:t>)</w:t>
      </w:r>
      <w:r w:rsidRPr="00CA5852">
        <w:rPr>
          <w:rFonts w:ascii="Tahoma" w:hAnsi="Tahoma" w:cs="B Nazanin" w:hint="cs"/>
          <w:rtl/>
        </w:rPr>
        <w:t xml:space="preserve"> </w:t>
      </w:r>
      <w:r w:rsidR="00713DD6" w:rsidRPr="00CA5852">
        <w:rPr>
          <w:rFonts w:ascii="Tahoma" w:hAnsi="Tahoma" w:cs="B Nazanin" w:hint="cs"/>
          <w:rtl/>
        </w:rPr>
        <w:t xml:space="preserve"> </w:t>
      </w:r>
      <w:r w:rsidR="001D377F" w:rsidRPr="00CA5852">
        <w:rPr>
          <w:rFonts w:ascii="Tahoma" w:hAnsi="Tahoma" w:cs="B Nazanin" w:hint="cs"/>
          <w:rtl/>
        </w:rPr>
        <w:t>تا</w:t>
      </w:r>
      <w:r w:rsidR="000B73EE" w:rsidRPr="00CA5852">
        <w:rPr>
          <w:rFonts w:ascii="Tahoma" w:hAnsi="Tahoma" w:cs="B Nazanin" w:hint="cs"/>
          <w:rtl/>
        </w:rPr>
        <w:t xml:space="preserve"> </w:t>
      </w:r>
      <w:r w:rsidR="00713DD6" w:rsidRPr="00CA5852">
        <w:rPr>
          <w:rFonts w:ascii="Tahoma" w:hAnsi="Tahoma" w:cs="B Nazanin" w:hint="cs"/>
          <w:rtl/>
        </w:rPr>
        <w:t>(</w:t>
      </w:r>
      <w:r w:rsidR="00007411">
        <w:rPr>
          <w:rFonts w:ascii="Tahoma" w:hAnsi="Tahoma" w:cs="B Nazanin" w:hint="cs"/>
          <w:rtl/>
        </w:rPr>
        <w:t>و</w:t>
      </w:r>
      <w:r w:rsidR="00CA5852" w:rsidRPr="00CA5852">
        <w:rPr>
          <w:rFonts w:ascii="Tahoma" w:hAnsi="Tahoma" w:cs="B Nazanin" w:hint="cs"/>
          <w:color w:val="FFFFFF" w:themeColor="background1"/>
          <w:rtl/>
        </w:rPr>
        <w:t>ا</w:t>
      </w:r>
      <w:r w:rsidR="00713DD6" w:rsidRPr="00CA5852">
        <w:rPr>
          <w:rFonts w:ascii="Tahoma" w:hAnsi="Tahoma" w:cs="B Nazanin" w:hint="cs"/>
          <w:rtl/>
        </w:rPr>
        <w:t xml:space="preserve">) </w:t>
      </w:r>
      <w:r w:rsidR="000D2A15" w:rsidRPr="00CA5852">
        <w:rPr>
          <w:rFonts w:ascii="Tahoma" w:hAnsi="Tahoma" w:cs="B Nazanin" w:hint="cs"/>
          <w:rtl/>
        </w:rPr>
        <w:t>ماده</w:t>
      </w:r>
      <w:r w:rsidR="000B73EE" w:rsidRPr="00CA5852">
        <w:rPr>
          <w:rFonts w:ascii="Tahoma" w:hAnsi="Tahoma" w:cs="B Nazanin" w:hint="cs"/>
          <w:rtl/>
        </w:rPr>
        <w:t xml:space="preserve"> </w:t>
      </w:r>
      <w:r w:rsidR="000D2A15" w:rsidRPr="00CA5852">
        <w:rPr>
          <w:rFonts w:ascii="Tahoma" w:hAnsi="Tahoma" w:cs="B Nazanin" w:hint="cs"/>
          <w:rtl/>
        </w:rPr>
        <w:t xml:space="preserve">مذکور </w:t>
      </w:r>
      <w:r w:rsidRPr="00CA5852">
        <w:rPr>
          <w:rFonts w:ascii="Tahoma" w:hAnsi="Tahoma" w:cs="B Nazanin" w:hint="cs"/>
          <w:rtl/>
        </w:rPr>
        <w:t xml:space="preserve">پايان پذيرد، </w:t>
      </w:r>
      <w:r w:rsidR="00801EB4" w:rsidRPr="00CA5852">
        <w:rPr>
          <w:rFonts w:ascii="Tahoma" w:hAnsi="Tahoma" w:cs="B Nazanin" w:hint="cs"/>
          <w:rtl/>
        </w:rPr>
        <w:t>مرجع ذیصلاحی که رأی به انحلال</w:t>
      </w:r>
      <w:r w:rsidR="002A7AE8" w:rsidRPr="00CA5852">
        <w:rPr>
          <w:rFonts w:ascii="Tahoma" w:hAnsi="Tahoma" w:cs="B Nazanin" w:hint="cs"/>
          <w:rtl/>
        </w:rPr>
        <w:t xml:space="preserve"> یا </w:t>
      </w:r>
      <w:r w:rsidR="001B2025" w:rsidRPr="00CA5852">
        <w:rPr>
          <w:rFonts w:ascii="Tahoma" w:hAnsi="Tahoma" w:cs="B Nazanin" w:hint="cs"/>
          <w:rtl/>
        </w:rPr>
        <w:t>پایان فعالیت صندوق</w:t>
      </w:r>
      <w:r w:rsidR="00801EB4" w:rsidRPr="00CA5852">
        <w:rPr>
          <w:rFonts w:ascii="Tahoma" w:hAnsi="Tahoma" w:cs="B Nazanin" w:hint="cs"/>
          <w:rtl/>
        </w:rPr>
        <w:t xml:space="preserve"> می</w:t>
      </w:r>
      <w:r w:rsidR="00801EB4" w:rsidRPr="00CA5852">
        <w:rPr>
          <w:rFonts w:ascii="Tahoma" w:hAnsi="Tahoma" w:cs="B Nazanin" w:hint="cs"/>
          <w:rtl/>
        </w:rPr>
        <w:softHyphen/>
        <w:t xml:space="preserve">دهد، </w:t>
      </w:r>
      <w:r w:rsidR="00C538F7" w:rsidRPr="00CA5852">
        <w:rPr>
          <w:rFonts w:ascii="Tahoma" w:hAnsi="Tahoma" w:cs="B Nazanin" w:hint="cs"/>
          <w:rtl/>
        </w:rPr>
        <w:t>مدیر تصف</w:t>
      </w:r>
      <w:r w:rsidR="001B2025" w:rsidRPr="00CA5852">
        <w:rPr>
          <w:rFonts w:ascii="Tahoma" w:hAnsi="Tahoma" w:cs="B Nazanin" w:hint="cs"/>
          <w:rtl/>
        </w:rPr>
        <w:t>یه</w:t>
      </w:r>
      <w:r w:rsidRPr="00CA5852">
        <w:rPr>
          <w:rFonts w:ascii="Tahoma" w:hAnsi="Tahoma" w:cs="B Nazanin" w:hint="cs"/>
          <w:rtl/>
        </w:rPr>
        <w:t>، حدود اختيارات</w:t>
      </w:r>
      <w:r w:rsidR="004368C4" w:rsidRPr="00CA5852">
        <w:rPr>
          <w:rFonts w:ascii="Tahoma" w:hAnsi="Tahoma" w:cs="B Nazanin" w:hint="cs"/>
          <w:rtl/>
        </w:rPr>
        <w:t xml:space="preserve"> او،</w:t>
      </w:r>
      <w:r w:rsidR="004A2DE4" w:rsidRPr="00CA5852">
        <w:rPr>
          <w:rFonts w:ascii="Tahoma" w:hAnsi="Tahoma" w:cs="B Nazanin" w:hint="cs"/>
          <w:rtl/>
        </w:rPr>
        <w:t xml:space="preserve"> </w:t>
      </w:r>
      <w:r w:rsidR="00253E4C" w:rsidRPr="00CA5852">
        <w:rPr>
          <w:rFonts w:ascii="Tahoma" w:hAnsi="Tahoma" w:cs="B Nazanin" w:hint="cs"/>
          <w:rtl/>
        </w:rPr>
        <w:t xml:space="preserve">حق‌الزحمۀ </w:t>
      </w:r>
      <w:r w:rsidR="004368C4" w:rsidRPr="00CA5852">
        <w:rPr>
          <w:rFonts w:ascii="Tahoma" w:hAnsi="Tahoma" w:cs="B Nazanin" w:hint="cs"/>
          <w:rtl/>
        </w:rPr>
        <w:t xml:space="preserve">او </w:t>
      </w:r>
      <w:r w:rsidRPr="00CA5852">
        <w:rPr>
          <w:rFonts w:ascii="Tahoma" w:hAnsi="Tahoma" w:cs="B Nazanin" w:hint="cs"/>
          <w:rtl/>
        </w:rPr>
        <w:t xml:space="preserve">و مراحل </w:t>
      </w:r>
      <w:r w:rsidR="00253E4C" w:rsidRPr="00CA5852">
        <w:rPr>
          <w:rFonts w:ascii="Tahoma" w:hAnsi="Tahoma" w:cs="B Nazanin" w:hint="cs"/>
          <w:rtl/>
        </w:rPr>
        <w:t xml:space="preserve">تصفيۀ </w:t>
      </w:r>
      <w:r w:rsidRPr="00CA5852">
        <w:rPr>
          <w:rFonts w:ascii="Tahoma" w:hAnsi="Tahoma" w:cs="B Nazanin" w:hint="cs"/>
          <w:rtl/>
        </w:rPr>
        <w:t xml:space="preserve">صندوق </w:t>
      </w:r>
      <w:r w:rsidR="00065CD3" w:rsidRPr="00CA5852">
        <w:rPr>
          <w:rFonts w:ascii="Tahoma" w:hAnsi="Tahoma" w:cs="B Nazanin" w:hint="cs"/>
          <w:rtl/>
        </w:rPr>
        <w:t>را</w:t>
      </w:r>
      <w:r w:rsidRPr="00CA5852">
        <w:rPr>
          <w:rFonts w:ascii="Tahoma" w:hAnsi="Tahoma" w:cs="B Nazanin" w:hint="cs"/>
          <w:rtl/>
        </w:rPr>
        <w:t xml:space="preserve"> تعيين </w:t>
      </w:r>
      <w:r w:rsidR="008F1AC4" w:rsidRPr="00CA5852">
        <w:rPr>
          <w:rFonts w:ascii="Tahoma" w:hAnsi="Tahoma" w:cs="B Nazanin" w:hint="cs"/>
          <w:rtl/>
        </w:rPr>
        <w:t>می</w:t>
      </w:r>
      <w:r w:rsidR="008F1AC4" w:rsidRPr="00CA5852">
        <w:rPr>
          <w:rFonts w:ascii="Tahoma" w:hAnsi="Tahoma" w:cs="B Nazanin" w:hint="cs"/>
          <w:rtl/>
        </w:rPr>
        <w:softHyphen/>
      </w:r>
      <w:r w:rsidR="00CE0BC3" w:rsidRPr="00CA5852">
        <w:rPr>
          <w:rFonts w:ascii="Tahoma" w:hAnsi="Tahoma" w:cs="B Nazanin" w:hint="cs"/>
          <w:rtl/>
        </w:rPr>
        <w:t>کند.</w:t>
      </w:r>
      <w:r w:rsidR="00065CD3" w:rsidRPr="00CA5852">
        <w:rPr>
          <w:rFonts w:ascii="Tahoma" w:hAnsi="Tahoma" w:cs="B Nazanin" w:hint="cs"/>
          <w:rtl/>
        </w:rPr>
        <w:t xml:space="preserve"> </w:t>
      </w:r>
    </w:p>
    <w:p w:rsidR="000D2A15" w:rsidRPr="00931003" w:rsidRDefault="000D2A1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bookmarkStart w:id="17" w:name="تصفیه"/>
      <w:bookmarkEnd w:id="17"/>
    </w:p>
    <w:p w:rsidR="001A79C7" w:rsidRPr="00CA5852" w:rsidRDefault="001A79C7" w:rsidP="00007411">
      <w:pPr>
        <w:tabs>
          <w:tab w:val="right" w:pos="191"/>
        </w:tabs>
        <w:bidi/>
        <w:spacing w:line="276" w:lineRule="auto"/>
        <w:jc w:val="both"/>
        <w:rPr>
          <w:rFonts w:ascii="Tahoma" w:hAnsi="Tahoma" w:cs="B Nazanin"/>
          <w:rtl/>
        </w:rPr>
      </w:pPr>
      <w:r w:rsidRPr="00CA5852">
        <w:rPr>
          <w:rFonts w:ascii="Tahoma" w:hAnsi="Tahoma" w:cs="B Nazanin" w:hint="cs"/>
          <w:rtl/>
        </w:rPr>
        <w:t xml:space="preserve">در صورتي‌كه ‌فعاليت صندوق </w:t>
      </w:r>
      <w:r w:rsidR="00007411">
        <w:rPr>
          <w:rFonts w:ascii="Tahoma" w:hAnsi="Tahoma" w:cs="B Nazanin" w:hint="cs"/>
          <w:rtl/>
        </w:rPr>
        <w:t>طبق مادۀ 50 پایان پذیرد</w:t>
      </w:r>
      <w:r w:rsidRPr="00CA5852">
        <w:rPr>
          <w:rFonts w:ascii="Tahoma" w:hAnsi="Tahoma" w:cs="B Nazanin" w:hint="cs"/>
          <w:rtl/>
        </w:rPr>
        <w:t>، به تأیید  هیأت مدیره صندوق عملیات تصفیه صندوق شروع شده و  تا اتمام تصفيۀ صندوق اقدامات زیر صورت مي‌پذيرد:</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tl/>
          <w:lang w:bidi="fa-IR"/>
        </w:rPr>
      </w:pPr>
      <w:r w:rsidRPr="00CA5852">
        <w:rPr>
          <w:rFonts w:ascii="Tahoma" w:hAnsi="Tahoma" w:cs="B Nazanin" w:hint="cs"/>
          <w:rtl/>
        </w:rPr>
        <w:t>مدیر صندوق عمليات لازم را براي فروش دارایی</w:t>
      </w:r>
      <w:r w:rsidRPr="00CA5852">
        <w:rPr>
          <w:rFonts w:ascii="Tahoma" w:hAnsi="Tahoma" w:cs="B Nazanin" w:hint="cs"/>
          <w:rtl/>
        </w:rPr>
        <w:softHyphen/>
        <w:t>های صندوق مطابق مفاد اساسنامه و امیدنامه و با رعایت ضوابط مصوب سازمان انجام می</w:t>
      </w:r>
      <w:r w:rsidRPr="00CA5852">
        <w:rPr>
          <w:rFonts w:ascii="Tahoma" w:hAnsi="Tahoma" w:cs="B Nazanin" w:hint="cs"/>
          <w:rtl/>
        </w:rPr>
        <w:softHyphen/>
        <w:t xml:space="preserve">دهد؛ </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مدیر صندوق تلاش می‌کند که دیگر دارایی‌هاي صندوق از جمله مطالبات صندوق را به نقد تبدیل کند؛</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خريد دارايي به نام صندوق متوقف مي‌شود، مگر در موارد ضروري و تأييد متولي؛</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 xml:space="preserve">مدير صندوق به تأیید متولي از محل وجوه نقد صندوق، کلیۀ بدهی‌های سررسيد شدۀ صندوق به استثناي مطالبات اعضای هیات مدیره، مدیر صندوق، اشخاص کلیدی و </w:t>
      </w:r>
      <w:r w:rsidR="00F511FB" w:rsidRPr="00CA5852">
        <w:rPr>
          <w:rFonts w:ascii="Tahoma" w:hAnsi="Tahoma" w:cs="B Nazanin" w:hint="cs"/>
          <w:rtl/>
        </w:rPr>
        <w:t>متولي بابت كارمزد را می‌پردازد؛</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مدیر صندوق تا خاتمه تصفیه برای هر دورۀ سه ماهه، صورت‌های مالی و گزارش عملکرد صندوق را تهیه و در مواعد مقرر به حسابرس تسلیم مي‌نماید</w:t>
      </w:r>
      <w:r w:rsidR="00F511FB" w:rsidRPr="00CA5852">
        <w:rPr>
          <w:rFonts w:ascii="Tahoma" w:hAnsi="Tahoma" w:cs="B Nazanin" w:hint="cs"/>
          <w:rtl/>
        </w:rPr>
        <w:t>؛</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 xml:space="preserve">حسابرس موظف است نظر خود را ظرف 20 روز پس از دریافت صورت‌های مالی و گزارش عملكرد موضوع بند 5، به مدیر صندوق، متولي و سازمان ارايه دهد.  </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در صورتی که حسابرس نسبت به صورت‌های مالی و گزارش عملكرد صندوق موضوع بند 5 كه تاريخ تهيۀ آنها پس از انجام هر مرحله</w:t>
      </w:r>
      <w:r w:rsidRPr="00CA5852">
        <w:rPr>
          <w:rFonts w:ascii="Tahoma" w:hAnsi="Tahoma" w:cs="B Nazanin"/>
          <w:rtl/>
        </w:rPr>
        <w:softHyphen/>
      </w:r>
      <w:r w:rsidRPr="00CA5852" w:rsidDel="00327AD4">
        <w:rPr>
          <w:rFonts w:ascii="Tahoma" w:hAnsi="Tahoma" w:cs="B Nazanin" w:hint="cs"/>
          <w:rtl/>
        </w:rPr>
        <w:t xml:space="preserve"> </w:t>
      </w:r>
      <w:r w:rsidRPr="00CA5852">
        <w:rPr>
          <w:rFonts w:ascii="Tahoma" w:hAnsi="Tahoma" w:cs="B Nazanin" w:hint="cs"/>
          <w:rtl/>
        </w:rPr>
        <w:t>فروش موضوع  بند 1 است، اظهارنظر مقبول ارايه داده باشد يا در صورت اظهارنظر مشروط حسابرس، بندهاي شرط از نظر متولي مانع مهمی برای ادامۀ عملیات تصفیه نباشد، آنگاه مدیر صندوق باید ظرف 15 روزكاري از محل وجوه نقد صندوق، مبلغی را كه از 80% وجوه نقد صندوق در ت</w:t>
      </w:r>
      <w:r w:rsidR="00F511FB" w:rsidRPr="00CA5852">
        <w:rPr>
          <w:rFonts w:ascii="Tahoma" w:hAnsi="Tahoma" w:cs="B Nazanin" w:hint="cs"/>
          <w:rtl/>
        </w:rPr>
        <w:t>اريخ صورت‌هاي مالي مذكور كمتر نمی‌باشد</w:t>
      </w:r>
      <w:r w:rsidRPr="00CA5852">
        <w:rPr>
          <w:rFonts w:ascii="Tahoma" w:hAnsi="Tahoma" w:cs="B Nazanin" w:hint="cs"/>
          <w:rtl/>
        </w:rPr>
        <w:t>، به حساب بانكي سرمايه‌گذاران واریز نماید. براي انجام اين پرداخت، تاريخ معيني توسط مدير صندوق اعلام مي‌شود و نقل و انتقال واحدهاي سرمايه‌گذاري 5 روز مانده به اين تاريخ متوقف مي‌گردد. مبالغ مذكور تنها به حساب سرمايه‌گذاراني واريز مي‌شود كه در تاريخ مورد نظر، دارندۀ واحدهاي سرمايه‌گذاري صندوق باشند. مبلغ پرداختي بابت هر واحد سرمايه‌گذاري از طريق تارنماي صندوق به اطلاع عموم مي‌رسد. پس از پرداخت مذكور وانتشار اطلاعيه</w:t>
      </w:r>
      <w:r w:rsidRPr="00CA5852">
        <w:rPr>
          <w:rFonts w:ascii="Tahoma" w:hAnsi="Tahoma" w:cs="B Nazanin" w:hint="cs"/>
          <w:rtl/>
        </w:rPr>
        <w:softHyphen/>
        <w:t xml:space="preserve">ی مربوطه، نقل و انتقال واحدهاي سرمايه‌گذاري مجاز خواهد بود. اين عمليات تا فروش همۀ </w:t>
      </w:r>
      <w:r w:rsidR="00F511FB" w:rsidRPr="00CA5852">
        <w:rPr>
          <w:rFonts w:ascii="Tahoma" w:hAnsi="Tahoma" w:cs="B Nazanin" w:hint="cs"/>
          <w:rtl/>
        </w:rPr>
        <w:t>دارایی‌های صندوق</w:t>
      </w:r>
      <w:r w:rsidRPr="00CA5852">
        <w:rPr>
          <w:rFonts w:ascii="Tahoma" w:hAnsi="Tahoma" w:cs="B Nazanin" w:hint="cs"/>
          <w:rtl/>
        </w:rPr>
        <w:t xml:space="preserve"> </w:t>
      </w:r>
      <w:r w:rsidRPr="00CA5852">
        <w:rPr>
          <w:rFonts w:ascii="Tahoma" w:hAnsi="Tahoma" w:cs="B Nazanin" w:hint="cs"/>
          <w:rtl/>
          <w:lang w:bidi="fa-IR"/>
        </w:rPr>
        <w:t>مطابق مفاد اساسنامه و با رعایت مقررات مصوب سازمان، تکرار خواهد شد</w:t>
      </w:r>
      <w:r w:rsidRPr="00CA5852">
        <w:rPr>
          <w:rFonts w:ascii="Tahoma" w:hAnsi="Tahoma" w:cs="B Nazanin" w:hint="cs"/>
          <w:rtl/>
        </w:rPr>
        <w:t>.</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t xml:space="preserve">پس از آنكه تمام </w:t>
      </w:r>
      <w:r w:rsidR="00F511FB" w:rsidRPr="00CA5852">
        <w:rPr>
          <w:rFonts w:ascii="Tahoma" w:hAnsi="Tahoma" w:cs="B Nazanin" w:hint="cs"/>
          <w:rtl/>
        </w:rPr>
        <w:t>دارایی‌های صندوق</w:t>
      </w:r>
      <w:r w:rsidRPr="00CA5852">
        <w:rPr>
          <w:rFonts w:ascii="Tahoma" w:hAnsi="Tahoma" w:cs="B Nazanin" w:hint="cs"/>
          <w:rtl/>
        </w:rPr>
        <w:t xml:space="preserve"> به فروش رسيد، نقل و</w:t>
      </w:r>
      <w:r w:rsidR="00F511FB" w:rsidRPr="00CA5852">
        <w:rPr>
          <w:rFonts w:ascii="Tahoma" w:hAnsi="Tahoma" w:cs="B Nazanin" w:hint="cs"/>
          <w:rtl/>
        </w:rPr>
        <w:t xml:space="preserve"> </w:t>
      </w:r>
      <w:r w:rsidRPr="00CA5852">
        <w:rPr>
          <w:rFonts w:ascii="Tahoma" w:hAnsi="Tahoma" w:cs="B Nazanin" w:hint="cs"/>
          <w:rtl/>
        </w:rPr>
        <w:t>انتقال واحدهاي سرمايه‌گذاري ممنوع خواهد بود و مدير صندوق مراحل 5، 6 و 7 را تكرار مي‌كند ولي در اجراي مرحله</w:t>
      </w:r>
      <w:r w:rsidRPr="00CA5852">
        <w:rPr>
          <w:rFonts w:ascii="Tahoma" w:hAnsi="Tahoma" w:cs="B Nazanin" w:hint="cs"/>
          <w:rtl/>
        </w:rPr>
        <w:softHyphen/>
        <w:t xml:space="preserve"> 7، مبلغي معادل ارزش خالص  روز واحدهاي سرمايه‌گذاري را در ازاي دريافت گواهي‌هاي سرمايه‌گذاري و ابطال آنها به حساب سرمايه‌گذاران پرداخت مي‌كند. در اجرای این پرداخت، ارزش خالص  روز واحدهای سرمایه</w:t>
      </w:r>
      <w:r w:rsidRPr="00CA5852">
        <w:rPr>
          <w:rFonts w:ascii="Tahoma" w:hAnsi="Tahoma" w:cs="B Nazanin" w:hint="cs"/>
          <w:rtl/>
        </w:rPr>
        <w:softHyphen/>
        <w:t xml:space="preserve">گذاری پس از فروش </w:t>
      </w:r>
      <w:r w:rsidR="00B34FC1" w:rsidRPr="00CA5852">
        <w:rPr>
          <w:rFonts w:ascii="Tahoma" w:hAnsi="Tahoma" w:cs="B Nazanin" w:hint="cs"/>
          <w:rtl/>
        </w:rPr>
        <w:t>دارایی‌های صندوق</w:t>
      </w:r>
      <w:r w:rsidRPr="00CA5852">
        <w:rPr>
          <w:rFonts w:ascii="Tahoma" w:hAnsi="Tahoma" w:cs="B Nazanin" w:hint="cs"/>
          <w:rtl/>
        </w:rPr>
        <w:t xml:space="preserve">، ملاک عمل خواهد بود. مدير صندوق موظف است براي اطلاع سرمايه‌گذاران از اين امر، بلافاصله اطلاعيه‌اي در تارنماي صندوق منتشر نمايد. </w:t>
      </w:r>
    </w:p>
    <w:p w:rsidR="001A79C7" w:rsidRPr="00CA5852" w:rsidRDefault="001A79C7" w:rsidP="007D6EF3">
      <w:pPr>
        <w:numPr>
          <w:ilvl w:val="0"/>
          <w:numId w:val="6"/>
        </w:numPr>
        <w:tabs>
          <w:tab w:val="right" w:pos="828"/>
        </w:tabs>
        <w:bidi/>
        <w:spacing w:line="276" w:lineRule="auto"/>
        <w:ind w:left="828" w:hanging="426"/>
        <w:jc w:val="both"/>
        <w:rPr>
          <w:rFonts w:ascii="Tahoma" w:hAnsi="Tahoma" w:cs="B Nazanin"/>
        </w:rPr>
      </w:pPr>
      <w:r w:rsidRPr="00CA5852">
        <w:rPr>
          <w:rFonts w:ascii="Tahoma" w:hAnsi="Tahoma" w:cs="B Nazanin" w:hint="cs"/>
          <w:rtl/>
        </w:rPr>
        <w:lastRenderedPageBreak/>
        <w:t>پس از اجرای مرحل</w:t>
      </w:r>
      <w:r w:rsidR="00B34FC1" w:rsidRPr="00CA5852">
        <w:rPr>
          <w:rFonts w:ascii="Tahoma" w:hAnsi="Tahoma" w:cs="B Nazanin" w:hint="cs"/>
          <w:rtl/>
        </w:rPr>
        <w:t>ه</w:t>
      </w:r>
      <w:r w:rsidRPr="00CA5852">
        <w:rPr>
          <w:rFonts w:ascii="Tahoma" w:hAnsi="Tahoma" w:cs="B Nazanin" w:hint="cs"/>
          <w:rtl/>
        </w:rPr>
        <w:t xml:space="preserve"> مذکور در بند 8، حساب حقوق صاحبان سرمايه، تصفيه شده و ماندۀ اين حساب در صورت وجود به تأييد متولي و حسابرس به حساب مدير صندوق منظور مي‌شود. به استثنای بدهی صندوق به </w:t>
      </w:r>
      <w:r w:rsidR="00E006F7" w:rsidRPr="00CA5852">
        <w:rPr>
          <w:rFonts w:ascii="Tahoma" w:hAnsi="Tahoma" w:cs="B Nazanin" w:hint="cs"/>
          <w:rtl/>
        </w:rPr>
        <w:t xml:space="preserve">هیات مدیره، </w:t>
      </w:r>
      <w:r w:rsidRPr="00CA5852">
        <w:rPr>
          <w:rFonts w:ascii="Tahoma" w:hAnsi="Tahoma" w:cs="B Nazanin" w:hint="cs"/>
          <w:rtl/>
        </w:rPr>
        <w:t>مدير صندوق</w:t>
      </w:r>
      <w:r w:rsidR="00E006F7" w:rsidRPr="00CA5852">
        <w:rPr>
          <w:rFonts w:ascii="Tahoma" w:hAnsi="Tahoma" w:cs="B Nazanin" w:hint="cs"/>
          <w:rtl/>
        </w:rPr>
        <w:t xml:space="preserve"> و اشخاص کلیدی</w:t>
      </w:r>
      <w:r w:rsidRPr="00CA5852">
        <w:rPr>
          <w:rFonts w:ascii="Tahoma" w:hAnsi="Tahoma" w:cs="B Nazanin" w:hint="cs"/>
          <w:rtl/>
        </w:rPr>
        <w:t xml:space="preserve"> باقیماندۀ بدهی‌های صندوق از جمله مطالبات ارکان بابت کارمزد، از محل وجوه نقد صندوق پرداخت می‌شود</w:t>
      </w:r>
      <w:r w:rsidR="00E006F7" w:rsidRPr="00CA5852">
        <w:rPr>
          <w:rFonts w:ascii="Tahoma" w:hAnsi="Tahoma" w:cs="B Nazanin" w:hint="cs"/>
          <w:rtl/>
        </w:rPr>
        <w:t>.</w:t>
      </w:r>
      <w:r w:rsidRPr="00CA5852">
        <w:rPr>
          <w:rFonts w:ascii="Tahoma" w:hAnsi="Tahoma" w:cs="B Nazanin" w:hint="cs"/>
          <w:rtl/>
        </w:rPr>
        <w:t xml:space="preserve"> </w:t>
      </w:r>
    </w:p>
    <w:p w:rsidR="001A79C7" w:rsidRPr="00CA5852" w:rsidRDefault="001A79C7" w:rsidP="007D6EF3">
      <w:pPr>
        <w:numPr>
          <w:ilvl w:val="0"/>
          <w:numId w:val="6"/>
        </w:numPr>
        <w:tabs>
          <w:tab w:val="right" w:pos="425"/>
          <w:tab w:val="right" w:pos="828"/>
        </w:tabs>
        <w:bidi/>
        <w:spacing w:line="276" w:lineRule="auto"/>
        <w:ind w:left="828" w:hanging="426"/>
        <w:jc w:val="both"/>
        <w:rPr>
          <w:rFonts w:ascii="Tahoma" w:hAnsi="Tahoma" w:cs="B Nazanin"/>
        </w:rPr>
      </w:pPr>
      <w:r w:rsidRPr="00CA5852">
        <w:rPr>
          <w:rFonts w:ascii="Tahoma" w:hAnsi="Tahoma" w:cs="B Nazanin" w:hint="cs"/>
          <w:rtl/>
        </w:rPr>
        <w:t xml:space="preserve"> پس از آنكه اسناد مالكيت </w:t>
      </w:r>
      <w:r w:rsidR="00E006F7" w:rsidRPr="00CA5852">
        <w:rPr>
          <w:rFonts w:ascii="Tahoma" w:hAnsi="Tahoma" w:cs="B Nazanin" w:hint="cs"/>
          <w:rtl/>
        </w:rPr>
        <w:t>دارایی‌های صندوق</w:t>
      </w:r>
      <w:r w:rsidRPr="00CA5852">
        <w:rPr>
          <w:rFonts w:ascii="Tahoma" w:hAnsi="Tahoma" w:cs="B Nazanin" w:hint="cs"/>
          <w:rtl/>
        </w:rPr>
        <w:t xml:space="preserve"> به خريداران منتقل گرديد و كليۀ تعهدات صندوق در اين زمينه ايفا شد، مطالبات </w:t>
      </w:r>
      <w:r w:rsidR="00E006F7" w:rsidRPr="00CA5852">
        <w:rPr>
          <w:rFonts w:ascii="Tahoma" w:hAnsi="Tahoma" w:cs="B Nazanin" w:hint="cs"/>
          <w:rtl/>
        </w:rPr>
        <w:t>هیات مدیره، مدير صندوق و اشخاص کلیدی</w:t>
      </w:r>
      <w:r w:rsidRPr="00CA5852">
        <w:rPr>
          <w:rFonts w:ascii="Tahoma" w:hAnsi="Tahoma" w:cs="B Nazanin" w:hint="cs"/>
          <w:rtl/>
        </w:rPr>
        <w:t xml:space="preserve"> پرداخت شده و صندوق تصفيه مي‌شود. صورتجلسه تصفيه توسط مدير صندوق تهيه شده و پس از تأييد حسابرس و متولي، يك نسخه از آن به سازمان ارسال مي‌شود. در اين مقطع فعاليت صندوق خاتمه يافته تلقي مي‌شود. </w:t>
      </w:r>
    </w:p>
    <w:p w:rsidR="001A79C7" w:rsidRPr="00CA5852" w:rsidRDefault="001A79C7" w:rsidP="007D6EF3">
      <w:pPr>
        <w:tabs>
          <w:tab w:val="right" w:pos="191"/>
        </w:tabs>
        <w:bidi/>
        <w:spacing w:line="276" w:lineRule="auto"/>
        <w:ind w:left="686" w:hanging="686"/>
        <w:jc w:val="both"/>
        <w:rPr>
          <w:rFonts w:ascii="Tahoma" w:hAnsi="Tahoma" w:cs="B Nazanin"/>
        </w:rPr>
      </w:pPr>
      <w:r w:rsidRPr="00CA5852">
        <w:rPr>
          <w:rFonts w:ascii="Tahoma" w:hAnsi="Tahoma" w:cs="B Nazanin" w:hint="cs"/>
          <w:b/>
          <w:bCs/>
          <w:rtl/>
        </w:rPr>
        <w:t>تبصر</w:t>
      </w:r>
      <w:r w:rsidR="008406E4">
        <w:rPr>
          <w:rFonts w:ascii="Tahoma" w:hAnsi="Tahoma" w:cs="B Nazanin" w:hint="cs"/>
          <w:b/>
          <w:bCs/>
          <w:rtl/>
        </w:rPr>
        <w:t>ۀ</w:t>
      </w:r>
      <w:r w:rsidRPr="00CA5852">
        <w:rPr>
          <w:rFonts w:ascii="Tahoma" w:hAnsi="Tahoma" w:cs="B Nazanin" w:hint="cs"/>
          <w:b/>
          <w:bCs/>
          <w:rtl/>
        </w:rPr>
        <w:t xml:space="preserve"> 1: </w:t>
      </w:r>
      <w:r w:rsidRPr="00CA5852">
        <w:rPr>
          <w:rFonts w:ascii="Tahoma" w:hAnsi="Tahoma" w:cs="B Nazanin" w:hint="cs"/>
          <w:rtl/>
        </w:rPr>
        <w:t xml:space="preserve">مسئوليت آماده سازي اسناد مالكيت </w:t>
      </w:r>
      <w:r w:rsidR="00E006F7" w:rsidRPr="00CA5852">
        <w:rPr>
          <w:rFonts w:ascii="Tahoma" w:hAnsi="Tahoma" w:cs="B Nazanin" w:hint="cs"/>
          <w:rtl/>
        </w:rPr>
        <w:t>دارایی‌های صندوق</w:t>
      </w:r>
      <w:r w:rsidRPr="00CA5852">
        <w:rPr>
          <w:rFonts w:ascii="Tahoma" w:hAnsi="Tahoma" w:cs="B Nazanin" w:hint="cs"/>
          <w:rtl/>
        </w:rPr>
        <w:t>، مطابق قرارداد منعقده با خريداران و انتقال آنها به خريداران، به عهدۀ مدير صندوق است و وي از جانب صندوق كليۀ اين وظايف را انجام مي‌دهد. هزينه‌هاي مربوط به اين عمليات از محل ذخيرۀ كارمزد تصفيه</w:t>
      </w:r>
      <w:r w:rsidR="00E006F7" w:rsidRPr="00CA5852">
        <w:rPr>
          <w:rFonts w:ascii="Tahoma" w:hAnsi="Tahoma" w:cs="B Nazanin" w:hint="cs"/>
          <w:rtl/>
        </w:rPr>
        <w:t xml:space="preserve"> و دارایی‌های صندوق</w:t>
      </w:r>
      <w:r w:rsidRPr="00CA5852">
        <w:rPr>
          <w:rFonts w:ascii="Tahoma" w:hAnsi="Tahoma" w:cs="B Nazanin" w:hint="cs"/>
          <w:rtl/>
        </w:rPr>
        <w:t xml:space="preserve"> تأمين مي‌شود</w:t>
      </w:r>
      <w:r w:rsidR="00E006F7" w:rsidRPr="00CA5852">
        <w:rPr>
          <w:rFonts w:ascii="Tahoma" w:hAnsi="Tahoma" w:cs="B Nazanin" w:hint="cs"/>
          <w:rtl/>
        </w:rPr>
        <w:t>.</w:t>
      </w:r>
    </w:p>
    <w:p w:rsidR="001A79C7" w:rsidRPr="00CA5852" w:rsidRDefault="001A79C7" w:rsidP="007D6EF3">
      <w:pPr>
        <w:tabs>
          <w:tab w:val="right" w:pos="191"/>
        </w:tabs>
        <w:bidi/>
        <w:spacing w:line="276" w:lineRule="auto"/>
        <w:ind w:left="686" w:hanging="686"/>
        <w:jc w:val="both"/>
        <w:rPr>
          <w:rFonts w:ascii="Tahoma" w:hAnsi="Tahoma" w:cs="B Nazanin"/>
          <w:rtl/>
        </w:rPr>
      </w:pPr>
      <w:r w:rsidRPr="00CA5852">
        <w:rPr>
          <w:rFonts w:ascii="Tahoma" w:hAnsi="Tahoma" w:cs="B Nazanin" w:hint="cs"/>
          <w:b/>
          <w:bCs/>
          <w:rtl/>
        </w:rPr>
        <w:t>تبصر</w:t>
      </w:r>
      <w:r w:rsidR="008406E4">
        <w:rPr>
          <w:rFonts w:ascii="Tahoma" w:hAnsi="Tahoma" w:cs="B Nazanin" w:hint="cs"/>
          <w:b/>
          <w:bCs/>
          <w:rtl/>
        </w:rPr>
        <w:t>ۀ</w:t>
      </w:r>
      <w:r w:rsidRPr="00CA5852">
        <w:rPr>
          <w:rFonts w:ascii="Tahoma" w:hAnsi="Tahoma" w:cs="B Nazanin" w:hint="cs"/>
          <w:b/>
          <w:bCs/>
          <w:rtl/>
        </w:rPr>
        <w:t xml:space="preserve"> 2: </w:t>
      </w:r>
      <w:r w:rsidRPr="00CA5852">
        <w:rPr>
          <w:rFonts w:ascii="Tahoma" w:hAnsi="Tahoma" w:cs="B Nazanin" w:hint="cs"/>
          <w:rtl/>
        </w:rPr>
        <w:t>پس از انجام مرحله</w:t>
      </w:r>
      <w:r w:rsidRPr="00CA5852">
        <w:rPr>
          <w:rFonts w:ascii="Tahoma" w:hAnsi="Tahoma" w:cs="B Nazanin" w:hint="cs"/>
          <w:rtl/>
        </w:rPr>
        <w:softHyphen/>
        <w:t xml:space="preserve"> </w:t>
      </w:r>
      <w:r w:rsidR="009E16CB">
        <w:rPr>
          <w:rFonts w:ascii="Tahoma" w:hAnsi="Tahoma" w:cs="B Nazanin" w:hint="cs"/>
          <w:rtl/>
        </w:rPr>
        <w:t>8</w:t>
      </w:r>
      <w:r w:rsidRPr="00CA5852">
        <w:rPr>
          <w:rFonts w:ascii="Tahoma" w:hAnsi="Tahoma" w:cs="B Nazanin" w:hint="cs"/>
          <w:rtl/>
        </w:rPr>
        <w:t>، و در صورت صحت كليۀ محا</w:t>
      </w:r>
      <w:r w:rsidRPr="00452B7B">
        <w:rPr>
          <w:rFonts w:ascii="Tahoma" w:hAnsi="Tahoma" w:cs="B Nazanin" w:hint="cs"/>
          <w:rtl/>
        </w:rPr>
        <w:t>سبات</w:t>
      </w:r>
      <w:r w:rsidRPr="00CA5852">
        <w:rPr>
          <w:rFonts w:ascii="Tahoma" w:hAnsi="Tahoma" w:cs="B Nazanin" w:hint="cs"/>
          <w:rtl/>
        </w:rPr>
        <w:t xml:space="preserve">، سرمايه‌گذاران هيچ‌گونه حقوقي نسبت به دارايي‌هاي صندوق ندارند و اين دارايي‌ها با اجراي بند 10 به مدير صندوق منتقل مي‌شود.  </w:t>
      </w:r>
    </w:p>
    <w:p w:rsidR="003D0D72" w:rsidRPr="00CA5852" w:rsidRDefault="003D0D72" w:rsidP="007D6EF3">
      <w:pPr>
        <w:tabs>
          <w:tab w:val="right" w:pos="191"/>
        </w:tabs>
        <w:bidi/>
        <w:spacing w:line="276" w:lineRule="auto"/>
        <w:ind w:left="686" w:hanging="686"/>
        <w:jc w:val="both"/>
        <w:rPr>
          <w:rFonts w:ascii="Tahoma" w:hAnsi="Tahoma" w:cs="B Nazanin"/>
          <w:rtl/>
        </w:rPr>
      </w:pPr>
      <w:r w:rsidRPr="00CA5852">
        <w:rPr>
          <w:rFonts w:ascii="Tahoma" w:hAnsi="Tahoma" w:cs="B Nazanin" w:hint="cs"/>
          <w:b/>
          <w:bCs/>
          <w:rtl/>
        </w:rPr>
        <w:t>تبصر</w:t>
      </w:r>
      <w:r w:rsidR="008406E4">
        <w:rPr>
          <w:rFonts w:ascii="Tahoma" w:hAnsi="Tahoma" w:cs="B Nazanin" w:hint="cs"/>
          <w:b/>
          <w:bCs/>
          <w:rtl/>
        </w:rPr>
        <w:t>ۀ</w:t>
      </w:r>
      <w:r w:rsidRPr="00CA5852">
        <w:rPr>
          <w:rFonts w:ascii="Tahoma" w:hAnsi="Tahoma" w:cs="B Nazanin" w:hint="cs"/>
          <w:b/>
          <w:bCs/>
          <w:rtl/>
        </w:rPr>
        <w:t xml:space="preserve"> 3: </w:t>
      </w:r>
      <w:r w:rsidRPr="00CA5852">
        <w:rPr>
          <w:rFonts w:ascii="Tahoma" w:hAnsi="Tahoma" w:cs="B Nazanin" w:hint="cs"/>
          <w:rtl/>
        </w:rPr>
        <w:t>نحوه اقدام صندوق برای مواقعی که تبدیل دارایی‌های صندوق به وجه نقد در هر یک از مراحل این ماده، امکان‌پذیر نگردد، باید در امیدنامه پیش‌بینی شده باشد.</w:t>
      </w:r>
    </w:p>
    <w:p w:rsidR="003D0D72" w:rsidRPr="00CA5852" w:rsidRDefault="00B33FF5" w:rsidP="007D6EF3">
      <w:pPr>
        <w:tabs>
          <w:tab w:val="right" w:pos="191"/>
        </w:tabs>
        <w:bidi/>
        <w:spacing w:line="276" w:lineRule="auto"/>
        <w:ind w:left="686" w:hanging="686"/>
        <w:jc w:val="both"/>
        <w:rPr>
          <w:rFonts w:ascii="Tahoma" w:hAnsi="Tahoma" w:cs="B Nazanin"/>
          <w:rtl/>
        </w:rPr>
      </w:pPr>
      <w:r w:rsidRPr="00CA5852">
        <w:rPr>
          <w:rFonts w:ascii="Tahoma" w:hAnsi="Tahoma" w:cs="B Nazanin" w:hint="cs"/>
          <w:b/>
          <w:bCs/>
          <w:rtl/>
        </w:rPr>
        <w:t>تبصر</w:t>
      </w:r>
      <w:r w:rsidR="008406E4">
        <w:rPr>
          <w:rFonts w:ascii="Tahoma" w:hAnsi="Tahoma" w:cs="B Nazanin" w:hint="cs"/>
          <w:b/>
          <w:bCs/>
          <w:rtl/>
        </w:rPr>
        <w:t>ۀ</w:t>
      </w:r>
      <w:r w:rsidRPr="00CA5852">
        <w:rPr>
          <w:rFonts w:ascii="Tahoma" w:hAnsi="Tahoma" w:cs="B Nazanin" w:hint="cs"/>
          <w:b/>
          <w:bCs/>
          <w:rtl/>
        </w:rPr>
        <w:t xml:space="preserve"> 4:</w:t>
      </w:r>
      <w:r w:rsidRPr="00CA5852">
        <w:rPr>
          <w:rFonts w:ascii="Tahoma" w:hAnsi="Tahoma" w:cs="B Nazanin" w:hint="cs"/>
          <w:rtl/>
        </w:rPr>
        <w:t xml:space="preserve"> در صورتی که طبق مقررات شخص دیگری غیر از مدیر صندوق به عنوان مدیر تصفیه انتخاب شده باشد، وظایف مدیر مندرج در این ماده به عهده ایشان است.</w:t>
      </w:r>
    </w:p>
    <w:p w:rsidR="00B33FF5" w:rsidRDefault="00B33FF5" w:rsidP="007D6EF3">
      <w:pPr>
        <w:tabs>
          <w:tab w:val="right" w:pos="191"/>
        </w:tabs>
        <w:bidi/>
        <w:spacing w:line="276" w:lineRule="auto"/>
        <w:ind w:left="686" w:hanging="686"/>
        <w:jc w:val="both"/>
        <w:rPr>
          <w:rFonts w:ascii="Tahoma" w:hAnsi="Tahoma" w:cs="B Nazanin"/>
          <w:rtl/>
        </w:rPr>
      </w:pPr>
      <w:r w:rsidRPr="00CA5852">
        <w:rPr>
          <w:rFonts w:ascii="Tahoma" w:hAnsi="Tahoma" w:cs="B Nazanin" w:hint="cs"/>
          <w:b/>
          <w:bCs/>
          <w:rtl/>
        </w:rPr>
        <w:t>تبصر</w:t>
      </w:r>
      <w:r w:rsidR="008406E4">
        <w:rPr>
          <w:rFonts w:ascii="Tahoma" w:hAnsi="Tahoma" w:cs="B Nazanin" w:hint="cs"/>
          <w:b/>
          <w:bCs/>
          <w:rtl/>
        </w:rPr>
        <w:t>ۀ</w:t>
      </w:r>
      <w:r w:rsidRPr="00CA5852">
        <w:rPr>
          <w:rFonts w:ascii="Tahoma" w:hAnsi="Tahoma" w:cs="B Nazanin" w:hint="cs"/>
          <w:b/>
          <w:bCs/>
          <w:rtl/>
        </w:rPr>
        <w:t xml:space="preserve"> 5:</w:t>
      </w:r>
      <w:r w:rsidRPr="00CA5852">
        <w:rPr>
          <w:rFonts w:ascii="Tahoma" w:hAnsi="Tahoma" w:cs="B Nazanin" w:hint="cs"/>
          <w:rtl/>
        </w:rPr>
        <w:t xml:space="preserve"> در صورتی که در امیدنامه صندوق و برای تقسیم عواید حاصل از فعالیت صندوق امکان انتقال دارایی‌های صندوق به ذینفعان صندوق وجود داشته باشد، در مراحل مندرج در این ماده پس از انجام فروش دارایی‌های قابل فروش و پرداخت بدهی‌های قابل پرداخت از محل وجوه نقد صندوق اقدامات لازم برای انتقال اسناد مالکیت و انحلال صندوق طبق امیدنامه صورت می‌پذیرد.</w:t>
      </w:r>
    </w:p>
    <w:p w:rsidR="005511A6" w:rsidRPr="007D6EF3" w:rsidRDefault="005511A6" w:rsidP="0000120C">
      <w:pPr>
        <w:pStyle w:val="Heading1"/>
        <w:bidi/>
        <w:spacing w:line="276" w:lineRule="auto"/>
        <w:rPr>
          <w:rFonts w:ascii="Tahoma" w:hAnsi="Tahoma" w:cs="B Nazanin"/>
          <w:sz w:val="24"/>
          <w:szCs w:val="24"/>
          <w:u w:val="single"/>
        </w:rPr>
      </w:pPr>
      <w:bookmarkStart w:id="18" w:name="_Toc436595307"/>
      <w:r w:rsidRPr="007D6EF3">
        <w:rPr>
          <w:rFonts w:ascii="Tahoma" w:hAnsi="Tahoma" w:cs="B Nazanin" w:hint="cs"/>
          <w:sz w:val="24"/>
          <w:szCs w:val="24"/>
          <w:u w:val="single"/>
          <w:rtl/>
        </w:rPr>
        <w:t>مرجع رسيدگي به تخلف</w:t>
      </w:r>
      <w:r w:rsidR="00C970A6" w:rsidRPr="007D6EF3">
        <w:rPr>
          <w:rFonts w:ascii="Tahoma" w:hAnsi="Tahoma" w:cs="B Nazanin" w:hint="cs"/>
          <w:sz w:val="24"/>
          <w:szCs w:val="24"/>
          <w:u w:val="single"/>
          <w:rtl/>
        </w:rPr>
        <w:t>ات و  اختلافات</w:t>
      </w:r>
      <w:bookmarkEnd w:id="18"/>
    </w:p>
    <w:p w:rsidR="0000120C" w:rsidRPr="0000120C" w:rsidRDefault="0000120C"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Pr="0000120C" w:rsidRDefault="004D4018" w:rsidP="009E16CB">
      <w:pPr>
        <w:bidi/>
        <w:spacing w:after="120" w:line="276" w:lineRule="auto"/>
        <w:jc w:val="both"/>
        <w:rPr>
          <w:rFonts w:ascii="Tahoma" w:hAnsi="Tahoma" w:cs="B Nazanin"/>
          <w:rtl/>
        </w:rPr>
      </w:pPr>
      <w:r w:rsidRPr="0000120C">
        <w:rPr>
          <w:rFonts w:ascii="Tahoma" w:hAnsi="Tahoma" w:cs="B Nazanin" w:hint="cs"/>
          <w:b/>
          <w:bCs/>
          <w:rtl/>
        </w:rPr>
        <w:t>س</w:t>
      </w:r>
      <w:r w:rsidR="005511A6" w:rsidRPr="0000120C">
        <w:rPr>
          <w:rFonts w:ascii="Tahoma" w:hAnsi="Tahoma" w:cs="B Nazanin" w:hint="cs"/>
          <w:b/>
          <w:bCs/>
          <w:rtl/>
        </w:rPr>
        <w:t>ا</w:t>
      </w:r>
      <w:r w:rsidRPr="0000120C">
        <w:rPr>
          <w:rFonts w:ascii="Tahoma" w:hAnsi="Tahoma" w:cs="B Nazanin" w:hint="cs"/>
          <w:b/>
          <w:bCs/>
          <w:rtl/>
        </w:rPr>
        <w:t>زمان</w:t>
      </w:r>
      <w:r w:rsidR="005511A6" w:rsidRPr="0000120C">
        <w:rPr>
          <w:rFonts w:ascii="Tahoma" w:hAnsi="Tahoma" w:cs="B Nazanin" w:hint="cs"/>
          <w:rtl/>
        </w:rPr>
        <w:t xml:space="preserve"> مرجع رسيدگي به كلي</w:t>
      </w:r>
      <w:r w:rsidR="005E79F1" w:rsidRPr="0000120C">
        <w:rPr>
          <w:rFonts w:ascii="Tahoma" w:hAnsi="Tahoma" w:cs="B Nazanin" w:hint="cs"/>
          <w:rtl/>
        </w:rPr>
        <w:t>ه</w:t>
      </w:r>
      <w:r w:rsidR="005511A6" w:rsidRPr="0000120C">
        <w:rPr>
          <w:rFonts w:ascii="Tahoma" w:hAnsi="Tahoma" w:cs="B Nazanin" w:hint="cs"/>
          <w:rtl/>
        </w:rPr>
        <w:t xml:space="preserve"> تخلفات ارکان صندوق از مقررات، مفاد اساسنامه و اميدنام</w:t>
      </w:r>
      <w:r w:rsidR="005E79F1" w:rsidRPr="0000120C">
        <w:rPr>
          <w:rFonts w:ascii="Tahoma" w:hAnsi="Tahoma" w:cs="B Nazanin" w:hint="cs"/>
          <w:rtl/>
        </w:rPr>
        <w:t>ه</w:t>
      </w:r>
      <w:r w:rsidR="005E79F1" w:rsidRPr="0000120C">
        <w:rPr>
          <w:rFonts w:ascii="Tahoma" w:hAnsi="Tahoma" w:cs="B Nazanin" w:hint="cs"/>
          <w:rtl/>
        </w:rPr>
        <w:softHyphen/>
      </w:r>
      <w:r w:rsidR="005511A6" w:rsidRPr="0000120C">
        <w:rPr>
          <w:rFonts w:ascii="Tahoma" w:hAnsi="Tahoma" w:cs="B Nazanin" w:hint="cs"/>
          <w:rtl/>
        </w:rPr>
        <w:t xml:space="preserve"> صندوق است.</w:t>
      </w:r>
      <w:r w:rsidR="009E16CB">
        <w:rPr>
          <w:rFonts w:ascii="Tahoma" w:hAnsi="Tahoma" w:cs="B Nazanin" w:hint="cs"/>
          <w:rtl/>
        </w:rPr>
        <w:t xml:space="preserve"> </w:t>
      </w:r>
      <w:r w:rsidRPr="0000120C">
        <w:rPr>
          <w:rFonts w:ascii="Tahoma" w:hAnsi="Tahoma" w:cs="B Nazanin" w:hint="cs"/>
          <w:rtl/>
        </w:rPr>
        <w:t xml:space="preserve"> درصورتی</w:t>
      </w:r>
      <w:r w:rsidRPr="0000120C">
        <w:rPr>
          <w:rFonts w:ascii="Tahoma" w:hAnsi="Tahoma" w:cs="B Nazanin" w:hint="cs"/>
          <w:rtl/>
        </w:rPr>
        <w:softHyphen/>
        <w:t xml:space="preserve">که به تشخیص </w:t>
      </w:r>
      <w:r w:rsidRPr="0000120C">
        <w:rPr>
          <w:rFonts w:ascii="Tahoma" w:hAnsi="Tahoma" w:cs="B Nazanin" w:hint="cs"/>
          <w:b/>
          <w:bCs/>
          <w:rtl/>
        </w:rPr>
        <w:t>سازمان</w:t>
      </w:r>
      <w:r w:rsidRPr="0000120C">
        <w:rPr>
          <w:rFonts w:ascii="Tahoma" w:hAnsi="Tahoma" w:cs="B Nazanin" w:hint="cs"/>
          <w:rtl/>
        </w:rPr>
        <w:t>، رسیدگی به تخلفات ارتکابی در صلاحیت مرجع/مراجع دیگری</w:t>
      </w:r>
      <w:r w:rsidR="003F0840" w:rsidRPr="0000120C">
        <w:rPr>
          <w:rFonts w:ascii="Tahoma" w:hAnsi="Tahoma" w:cs="B Nazanin" w:hint="cs"/>
          <w:rtl/>
        </w:rPr>
        <w:t xml:space="preserve"> باشد، حسب مورد، موضوع به مرجع/</w:t>
      </w:r>
      <w:r w:rsidRPr="0000120C">
        <w:rPr>
          <w:rFonts w:ascii="Tahoma" w:hAnsi="Tahoma" w:cs="B Nazanin" w:hint="cs"/>
          <w:rtl/>
        </w:rPr>
        <w:t>مراجع ذیصلاح ارجاع داده خواهد شد.</w:t>
      </w:r>
    </w:p>
    <w:p w:rsidR="00B33FF5" w:rsidRPr="0000120C" w:rsidRDefault="00B33FF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Default="00D520FB" w:rsidP="006D46A2">
      <w:pPr>
        <w:bidi/>
        <w:spacing w:after="120" w:line="276" w:lineRule="auto"/>
        <w:jc w:val="both"/>
        <w:rPr>
          <w:rFonts w:ascii="Tahoma" w:hAnsi="Tahoma" w:cs="B Nazanin"/>
          <w:rtl/>
        </w:rPr>
      </w:pPr>
      <w:r w:rsidRPr="00CA5852">
        <w:rPr>
          <w:rFonts w:ascii="Tahoma" w:hAnsi="Tahoma" w:cs="B Nazanin" w:hint="cs"/>
          <w:rtl/>
        </w:rPr>
        <w:t xml:space="preserve">مستندا به حکم قانونگذار، </w:t>
      </w:r>
      <w:r w:rsidR="005511A6" w:rsidRPr="00CA5852">
        <w:rPr>
          <w:rFonts w:ascii="Tahoma" w:hAnsi="Tahoma" w:cs="B Nazanin" w:hint="cs"/>
          <w:rtl/>
        </w:rPr>
        <w:t xml:space="preserve">هرگونه اختلاف بين ارکان صندوق با يكديگر و با سرمايه‌گذاران صندوق در مواردي كه مربوط به صندوق مي‌شود و هرگونه اختلاف بين صندوق با ساير اشخاص ذي‌ربط كه ناشي از فعاليت حرفه‌اي آنها </w:t>
      </w:r>
      <w:r w:rsidR="00A71571" w:rsidRPr="00CA5852">
        <w:rPr>
          <w:rFonts w:ascii="Tahoma" w:hAnsi="Tahoma" w:cs="B Nazanin" w:hint="cs"/>
          <w:rtl/>
        </w:rPr>
        <w:t>از جمله درخصوص ادار</w:t>
      </w:r>
      <w:r w:rsidR="002B4911" w:rsidRPr="00CA5852">
        <w:rPr>
          <w:rFonts w:ascii="Tahoma" w:hAnsi="Tahoma" w:cs="B Nazanin" w:hint="cs"/>
          <w:rtl/>
        </w:rPr>
        <w:t>ۀ</w:t>
      </w:r>
      <w:r w:rsidR="00A71571" w:rsidRPr="00CA5852">
        <w:rPr>
          <w:rFonts w:ascii="Tahoma" w:hAnsi="Tahoma" w:cs="B Nazanin" w:hint="cs"/>
          <w:rtl/>
        </w:rPr>
        <w:t xml:space="preserve"> امور صندوق، </w:t>
      </w:r>
      <w:r w:rsidR="00A71571" w:rsidRPr="00CA5852">
        <w:rPr>
          <w:rFonts w:ascii="Tahoma" w:hAnsi="Tahoma" w:cs="B Nazanin" w:hint="cs"/>
          <w:rtl/>
        </w:rPr>
        <w:lastRenderedPageBreak/>
        <w:t xml:space="preserve">اجرای مفاد اساسنامه و اجرای وظایف و مسئولیت‌های هریک از ارکان در قبال صندوق </w:t>
      </w:r>
      <w:r w:rsidR="005511A6" w:rsidRPr="00CA5852">
        <w:rPr>
          <w:rFonts w:ascii="Tahoma" w:hAnsi="Tahoma" w:cs="B Nazanin" w:hint="cs"/>
          <w:rtl/>
        </w:rPr>
        <w:t>باشد، مشمول ماده 36 قانون بازار اوراق بهادار بوده و براساس اين ماده رسيدگي مي‌شود.</w:t>
      </w:r>
    </w:p>
    <w:p w:rsidR="005511A6" w:rsidRPr="007D6EF3" w:rsidRDefault="00C970A6" w:rsidP="00543049">
      <w:pPr>
        <w:pStyle w:val="Heading1"/>
        <w:bidi/>
        <w:spacing w:before="0" w:line="276" w:lineRule="auto"/>
        <w:rPr>
          <w:rFonts w:ascii="Tahoma" w:hAnsi="Tahoma" w:cs="B Nazanin"/>
          <w:sz w:val="24"/>
          <w:szCs w:val="24"/>
          <w:u w:val="single"/>
          <w:rtl/>
        </w:rPr>
      </w:pPr>
      <w:bookmarkStart w:id="19" w:name="_Toc436595308"/>
      <w:r w:rsidRPr="007D6EF3">
        <w:rPr>
          <w:rFonts w:ascii="Tahoma" w:hAnsi="Tahoma" w:cs="B Nazanin" w:hint="cs"/>
          <w:sz w:val="24"/>
          <w:szCs w:val="24"/>
          <w:u w:val="single"/>
          <w:rtl/>
        </w:rPr>
        <w:t>ساير موارد</w:t>
      </w:r>
      <w:bookmarkEnd w:id="19"/>
    </w:p>
    <w:p w:rsidR="000A1E42" w:rsidRPr="000A1E42" w:rsidRDefault="000A1E42" w:rsidP="000A1E42">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0A1E42" w:rsidRPr="000A1E42" w:rsidRDefault="000A1E42" w:rsidP="000A1E42">
      <w:pPr>
        <w:keepNext/>
        <w:tabs>
          <w:tab w:val="right" w:pos="720"/>
          <w:tab w:val="right" w:pos="1170"/>
        </w:tabs>
        <w:bidi/>
        <w:spacing w:after="120" w:line="276" w:lineRule="auto"/>
        <w:jc w:val="both"/>
        <w:rPr>
          <w:rFonts w:ascii="Tahoma" w:hAnsi="Tahoma" w:cs="B Nazanin" w:hint="cs"/>
          <w:rtl/>
        </w:rPr>
      </w:pPr>
      <w:r w:rsidRPr="000A1E42">
        <w:rPr>
          <w:rFonts w:ascii="Tahoma" w:hAnsi="Tahoma" w:cs="B Nazanin" w:hint="cs"/>
          <w:rtl/>
        </w:rPr>
        <w:t xml:space="preserve">صندوق و ارکان آن همواره ملزم به رعایت </w:t>
      </w:r>
      <w:r w:rsidRPr="000A1E42">
        <w:rPr>
          <w:rFonts w:ascii="Tahoma" w:hAnsi="Tahoma" w:cs="B Nazanin" w:hint="eastAsia"/>
          <w:rtl/>
        </w:rPr>
        <w:t>الزامات،</w:t>
      </w:r>
      <w:r w:rsidRPr="000A1E42">
        <w:rPr>
          <w:rFonts w:ascii="Tahoma" w:hAnsi="Tahoma" w:cs="B Nazanin"/>
          <w:rtl/>
        </w:rPr>
        <w:t xml:space="preserve"> </w:t>
      </w:r>
      <w:r w:rsidRPr="000A1E42">
        <w:rPr>
          <w:rFonts w:ascii="Tahoma" w:hAnsi="Tahoma" w:cs="B Nazanin" w:hint="eastAsia"/>
          <w:rtl/>
        </w:rPr>
        <w:t>قوان</w:t>
      </w:r>
      <w:r w:rsidRPr="000A1E42">
        <w:rPr>
          <w:rFonts w:ascii="Tahoma" w:hAnsi="Tahoma" w:cs="B Nazanin" w:hint="cs"/>
          <w:rtl/>
        </w:rPr>
        <w:t>ی</w:t>
      </w:r>
      <w:r w:rsidRPr="000A1E42">
        <w:rPr>
          <w:rFonts w:ascii="Tahoma" w:hAnsi="Tahoma" w:cs="B Nazanin" w:hint="eastAsia"/>
          <w:rtl/>
        </w:rPr>
        <w:t>ن</w:t>
      </w:r>
      <w:r w:rsidRPr="000A1E42">
        <w:rPr>
          <w:rFonts w:ascii="Tahoma" w:hAnsi="Tahoma" w:cs="B Nazanin"/>
          <w:rtl/>
        </w:rPr>
        <w:t xml:space="preserve"> </w:t>
      </w:r>
      <w:r w:rsidRPr="000A1E42">
        <w:rPr>
          <w:rFonts w:ascii="Tahoma" w:hAnsi="Tahoma" w:cs="B Nazanin" w:hint="eastAsia"/>
          <w:rtl/>
        </w:rPr>
        <w:t>و</w:t>
      </w:r>
      <w:r w:rsidRPr="000A1E42">
        <w:rPr>
          <w:rFonts w:ascii="Tahoma" w:hAnsi="Tahoma" w:cs="B Nazanin"/>
          <w:rtl/>
        </w:rPr>
        <w:t xml:space="preserve"> </w:t>
      </w:r>
      <w:r w:rsidRPr="000A1E42">
        <w:rPr>
          <w:rFonts w:ascii="Tahoma" w:hAnsi="Tahoma" w:cs="B Nazanin" w:hint="eastAsia"/>
          <w:rtl/>
        </w:rPr>
        <w:t>مقررات</w:t>
      </w:r>
      <w:r w:rsidRPr="000A1E42">
        <w:rPr>
          <w:rFonts w:ascii="Tahoma" w:hAnsi="Tahoma" w:cs="B Nazanin" w:hint="cs"/>
          <w:rtl/>
        </w:rPr>
        <w:t>ی هستند که توسط سازمان یا سایر مراجع دارای صلاحیت تصویب و ابلاغ می</w:t>
      </w:r>
      <w:r w:rsidRPr="000A1E42">
        <w:rPr>
          <w:rFonts w:ascii="Tahoma" w:hAnsi="Tahoma" w:cs="B Nazanin"/>
          <w:rtl/>
        </w:rPr>
        <w:softHyphen/>
      </w:r>
      <w:r w:rsidRPr="000A1E42">
        <w:rPr>
          <w:rFonts w:ascii="Tahoma" w:hAnsi="Tahoma" w:cs="B Nazanin" w:hint="cs"/>
          <w:rtl/>
        </w:rPr>
        <w:t>گردد.</w:t>
      </w:r>
    </w:p>
    <w:p w:rsidR="000A1E42" w:rsidRDefault="000A1E42" w:rsidP="000A1E42">
      <w:pPr>
        <w:pStyle w:val="ListParagraph"/>
        <w:keepNext/>
        <w:numPr>
          <w:ilvl w:val="0"/>
          <w:numId w:val="8"/>
        </w:numPr>
        <w:tabs>
          <w:tab w:val="right" w:pos="720"/>
          <w:tab w:val="right" w:pos="1170"/>
        </w:tabs>
        <w:bidi/>
        <w:spacing w:before="240" w:after="120" w:line="276" w:lineRule="auto"/>
        <w:ind w:left="0" w:firstLine="0"/>
        <w:jc w:val="both"/>
        <w:rPr>
          <w:rFonts w:ascii="Tahoma" w:hAnsi="Tahoma" w:cs="B Nazanin"/>
        </w:rPr>
      </w:pPr>
    </w:p>
    <w:p w:rsidR="005511A6" w:rsidRPr="000A1E42" w:rsidRDefault="005511A6" w:rsidP="000A1E42">
      <w:pPr>
        <w:keepNext/>
        <w:tabs>
          <w:tab w:val="right" w:pos="720"/>
          <w:tab w:val="right" w:pos="1170"/>
        </w:tabs>
        <w:bidi/>
        <w:spacing w:after="120" w:line="276" w:lineRule="auto"/>
        <w:jc w:val="both"/>
        <w:rPr>
          <w:rFonts w:ascii="Tahoma" w:hAnsi="Tahoma" w:cs="B Nazanin"/>
          <w:rtl/>
        </w:rPr>
      </w:pPr>
      <w:r w:rsidRPr="000A1E42">
        <w:rPr>
          <w:rFonts w:ascii="Tahoma" w:hAnsi="Tahoma" w:cs="B Nazanin" w:hint="cs"/>
          <w:rtl/>
        </w:rPr>
        <w:t>در صورتی‌که هریک از ارکان صندوق در انجام وظایف و مسئولیت‌های خود تقصير، قصور</w:t>
      </w:r>
      <w:r w:rsidR="00E545CD" w:rsidRPr="000A1E42">
        <w:rPr>
          <w:rFonts w:ascii="Tahoma" w:hAnsi="Tahoma" w:cs="B Nazanin" w:hint="cs"/>
          <w:rtl/>
        </w:rPr>
        <w:t xml:space="preserve"> </w:t>
      </w:r>
      <w:r w:rsidRPr="000A1E42">
        <w:rPr>
          <w:rFonts w:ascii="Tahoma" w:hAnsi="Tahoma" w:cs="B Nazanin" w:hint="cs"/>
          <w:rtl/>
        </w:rPr>
        <w:t>یا تخلف داشته باشد و از این بابت خسارتی متوجه صندوق گردد، شخص يا اشخاص مقصر يا متخلف مسئول جبران خسارت وارده خواهند بود.</w:t>
      </w:r>
      <w:r w:rsidR="00FD2E79" w:rsidRPr="000A1E42">
        <w:rPr>
          <w:rFonts w:ascii="Tahoma" w:hAnsi="Tahoma" w:cs="B Nazanin" w:hint="cs"/>
          <w:rtl/>
        </w:rPr>
        <w:t xml:space="preserve"> مرجع صالح به رسیدگی، حدود مسئولیت هریک را تعیین می‌کند.</w:t>
      </w:r>
    </w:p>
    <w:p w:rsidR="00B33FF5" w:rsidRPr="0000120C" w:rsidRDefault="00B33FF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Pr="00CA5852" w:rsidRDefault="005511A6" w:rsidP="006D46A2">
      <w:pPr>
        <w:bidi/>
        <w:spacing w:after="120" w:line="276" w:lineRule="auto"/>
        <w:jc w:val="both"/>
        <w:rPr>
          <w:rFonts w:ascii="Tahoma" w:hAnsi="Tahoma" w:cs="B Nazanin"/>
          <w:rtl/>
        </w:rPr>
      </w:pPr>
      <w:r w:rsidRPr="00CA5852">
        <w:rPr>
          <w:rFonts w:ascii="Tahoma" w:hAnsi="Tahoma" w:cs="B Nazanin" w:hint="cs"/>
          <w:rtl/>
        </w:rPr>
        <w:t>چنان</w:t>
      </w:r>
      <w:r w:rsidR="00A876FA" w:rsidRPr="00CA5852">
        <w:rPr>
          <w:rFonts w:ascii="Tahoma" w:hAnsi="Tahoma" w:cs="B Nazanin" w:hint="eastAsia"/>
          <w:rtl/>
        </w:rPr>
        <w:t>‌</w:t>
      </w:r>
      <w:r w:rsidRPr="00CA5852">
        <w:rPr>
          <w:rFonts w:ascii="Tahoma" w:hAnsi="Tahoma" w:cs="B Nazanin" w:hint="cs"/>
          <w:rtl/>
        </w:rPr>
        <w:t>چه به هر دليلي بين منافع سرمايه‌گذاران با منافع هر یک از ارکان صندوق تعارض پيش آيد، تأ</w:t>
      </w:r>
      <w:r w:rsidR="00BF36C4" w:rsidRPr="00CA5852">
        <w:rPr>
          <w:rFonts w:ascii="Tahoma" w:hAnsi="Tahoma" w:cs="B Nazanin" w:hint="cs"/>
          <w:rtl/>
        </w:rPr>
        <w:t>دیۀ</w:t>
      </w:r>
      <w:r w:rsidRPr="00CA5852">
        <w:rPr>
          <w:rFonts w:ascii="Tahoma" w:hAnsi="Tahoma" w:cs="B Nazanin" w:hint="cs"/>
          <w:rtl/>
        </w:rPr>
        <w:t xml:space="preserve"> حقوق سرمايه‌گذاران بر تأدي</w:t>
      </w:r>
      <w:r w:rsidR="00B33FF5" w:rsidRPr="00CA5852">
        <w:rPr>
          <w:rFonts w:ascii="Tahoma" w:hAnsi="Tahoma" w:cs="B Nazanin" w:hint="cs"/>
          <w:rtl/>
        </w:rPr>
        <w:t>ۀ</w:t>
      </w:r>
      <w:r w:rsidR="005E79F1" w:rsidRPr="00CA5852">
        <w:rPr>
          <w:rFonts w:ascii="Tahoma" w:hAnsi="Tahoma" w:cs="B Nazanin" w:hint="cs"/>
          <w:rtl/>
        </w:rPr>
        <w:softHyphen/>
      </w:r>
      <w:r w:rsidRPr="00CA5852">
        <w:rPr>
          <w:rFonts w:ascii="Tahoma" w:hAnsi="Tahoma" w:cs="B Nazanin" w:hint="cs"/>
          <w:rtl/>
        </w:rPr>
        <w:t xml:space="preserve"> حقوق ركن يادشده، مقدم خواهد بود. </w:t>
      </w:r>
    </w:p>
    <w:p w:rsidR="00B33FF5" w:rsidRPr="0000120C" w:rsidRDefault="00B33FF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b/>
          <w:bCs/>
        </w:rPr>
      </w:pPr>
    </w:p>
    <w:p w:rsidR="005511A6" w:rsidRPr="00CA5852" w:rsidRDefault="005511A6" w:rsidP="006D46A2">
      <w:pPr>
        <w:bidi/>
        <w:spacing w:after="120" w:line="276" w:lineRule="auto"/>
        <w:jc w:val="both"/>
        <w:rPr>
          <w:rFonts w:ascii="Tahoma" w:hAnsi="Tahoma" w:cs="B Nazanin"/>
          <w:b/>
          <w:bCs/>
          <w:rtl/>
        </w:rPr>
      </w:pPr>
      <w:r w:rsidRPr="00CA5852">
        <w:rPr>
          <w:rFonts w:ascii="Tahoma" w:hAnsi="Tahoma" w:cs="B Nazanin" w:hint="cs"/>
          <w:rtl/>
        </w:rPr>
        <w:t>در صورتي‌كه ص</w:t>
      </w:r>
      <w:r w:rsidR="004D4018" w:rsidRPr="00CA5852">
        <w:rPr>
          <w:rFonts w:ascii="Tahoma" w:hAnsi="Tahoma" w:cs="B Nazanin" w:hint="cs"/>
          <w:rtl/>
        </w:rPr>
        <w:t xml:space="preserve">ندوق به حكم مراجع صالح </w:t>
      </w:r>
      <w:r w:rsidR="00AC1C82" w:rsidRPr="00CA5852">
        <w:rPr>
          <w:rFonts w:ascii="Tahoma" w:hAnsi="Tahoma" w:cs="B Nazanin" w:hint="cs"/>
          <w:rtl/>
        </w:rPr>
        <w:t>قانونی</w:t>
      </w:r>
      <w:r w:rsidR="004D4018" w:rsidRPr="00CA5852">
        <w:rPr>
          <w:rFonts w:ascii="Tahoma" w:hAnsi="Tahoma" w:cs="B Nazanin" w:hint="cs"/>
          <w:rtl/>
        </w:rPr>
        <w:t xml:space="preserve"> منحل</w:t>
      </w:r>
      <w:r w:rsidRPr="00CA5852">
        <w:rPr>
          <w:rFonts w:ascii="Tahoma" w:hAnsi="Tahoma" w:cs="B Nazanin" w:hint="cs"/>
          <w:rtl/>
        </w:rPr>
        <w:t xml:space="preserve"> اعلام شود، اين امر تغييري در محدوديت مسئوليت دارندگان واحدهاي سرمايه‌گذاري ايجاد نمي‌كند.</w:t>
      </w:r>
    </w:p>
    <w:p w:rsidR="00B33FF5" w:rsidRPr="0000120C" w:rsidRDefault="00B33FF5"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BF36C4" w:rsidRPr="00CA5852" w:rsidRDefault="00BF36C4" w:rsidP="00543049">
      <w:pPr>
        <w:bidi/>
        <w:spacing w:line="276" w:lineRule="auto"/>
        <w:jc w:val="both"/>
        <w:rPr>
          <w:rFonts w:ascii="Tahoma" w:hAnsi="Tahoma" w:cs="B Nazanin"/>
          <w:rtl/>
        </w:rPr>
      </w:pPr>
      <w:r w:rsidRPr="00CA5852">
        <w:rPr>
          <w:rFonts w:ascii="Tahoma" w:hAnsi="Tahoma" w:cs="B Nazanin" w:hint="cs"/>
          <w:rtl/>
        </w:rPr>
        <w:t>موارد زیر جهت ثبت نزد مرجع ثبت شرکت</w:t>
      </w:r>
      <w:r w:rsidRPr="00CA5852">
        <w:rPr>
          <w:rFonts w:ascii="Tahoma" w:hAnsi="Tahoma" w:cs="B Nazanin"/>
          <w:rtl/>
        </w:rPr>
        <w:softHyphen/>
      </w:r>
      <w:r w:rsidRPr="00CA5852">
        <w:rPr>
          <w:rFonts w:ascii="Tahoma" w:hAnsi="Tahoma" w:cs="B Nazanin" w:hint="cs"/>
          <w:rtl/>
        </w:rPr>
        <w:t>ها ارسال گردد:</w:t>
      </w:r>
    </w:p>
    <w:p w:rsidR="00BF36C4" w:rsidRPr="00CA5852" w:rsidRDefault="00BF36C4" w:rsidP="0096072C">
      <w:pPr>
        <w:numPr>
          <w:ilvl w:val="0"/>
          <w:numId w:val="7"/>
        </w:numPr>
        <w:tabs>
          <w:tab w:val="clear" w:pos="1892"/>
        </w:tabs>
        <w:bidi/>
        <w:ind w:left="986" w:hanging="357"/>
        <w:contextualSpacing/>
        <w:jc w:val="both"/>
        <w:rPr>
          <w:rFonts w:ascii="Tahoma" w:hAnsi="Tahoma" w:cs="B Nazanin"/>
        </w:rPr>
      </w:pPr>
      <w:r w:rsidRPr="00CA5852">
        <w:rPr>
          <w:rFonts w:ascii="Tahoma" w:hAnsi="Tahoma" w:cs="B Nazanin" w:hint="cs"/>
          <w:rtl/>
        </w:rPr>
        <w:t>تصمیمات مجامع صندوق راجع به تصویب اساسنامه و تغییرات آن</w:t>
      </w:r>
      <w:r w:rsidR="0034477D" w:rsidRPr="00CA5852">
        <w:rPr>
          <w:rFonts w:ascii="Tahoma" w:hAnsi="Tahoma" w:cs="B Nazanin" w:hint="cs"/>
          <w:rtl/>
        </w:rPr>
        <w:t>، تعیین اعضای هیات مدیره،</w:t>
      </w:r>
      <w:r w:rsidRPr="00CA5852">
        <w:rPr>
          <w:rFonts w:ascii="Tahoma" w:hAnsi="Tahoma" w:cs="B Nazanin" w:hint="cs"/>
          <w:rtl/>
        </w:rPr>
        <w:t xml:space="preserve"> تعیین ارکان اداره کننده و ن</w:t>
      </w:r>
      <w:r w:rsidR="0087294D" w:rsidRPr="00CA5852">
        <w:rPr>
          <w:rFonts w:ascii="Tahoma" w:hAnsi="Tahoma" w:cs="B Nazanin" w:hint="cs"/>
          <w:rtl/>
        </w:rPr>
        <w:t>ظارت کننده صندوق و روزنامۀ کثیر</w:t>
      </w:r>
      <w:r w:rsidRPr="00CA5852">
        <w:rPr>
          <w:rFonts w:ascii="Tahoma" w:hAnsi="Tahoma" w:cs="B Nazanin" w:hint="cs"/>
          <w:rtl/>
        </w:rPr>
        <w:t>ال</w:t>
      </w:r>
      <w:r w:rsidR="00CE0BC3" w:rsidRPr="00CA5852">
        <w:rPr>
          <w:rFonts w:ascii="Tahoma" w:hAnsi="Tahoma" w:cs="B Nazanin" w:hint="cs"/>
          <w:rtl/>
        </w:rPr>
        <w:t>ا</w:t>
      </w:r>
      <w:r w:rsidRPr="00CA5852">
        <w:rPr>
          <w:rFonts w:ascii="Tahoma" w:hAnsi="Tahoma" w:cs="B Nazanin" w:hint="cs"/>
          <w:rtl/>
        </w:rPr>
        <w:t>نتشار صندوق؛</w:t>
      </w:r>
    </w:p>
    <w:p w:rsidR="0096072C" w:rsidRPr="00D87CC8" w:rsidRDefault="0096072C" w:rsidP="0096072C">
      <w:pPr>
        <w:numPr>
          <w:ilvl w:val="0"/>
          <w:numId w:val="7"/>
        </w:numPr>
        <w:tabs>
          <w:tab w:val="clear" w:pos="1892"/>
        </w:tabs>
        <w:bidi/>
        <w:ind w:left="986" w:hanging="357"/>
        <w:contextualSpacing/>
        <w:jc w:val="both"/>
        <w:rPr>
          <w:rFonts w:cs="B Nazanin"/>
          <w:lang w:bidi="fa-IR"/>
        </w:rPr>
      </w:pPr>
      <w:r w:rsidRPr="00D87CC8">
        <w:rPr>
          <w:rFonts w:cs="B Nazanin" w:hint="cs"/>
          <w:rtl/>
          <w:lang w:bidi="fa-IR"/>
        </w:rPr>
        <w:t>صورت‌جلسات مربوط به تصویب صورت‌های مالی؛</w:t>
      </w:r>
    </w:p>
    <w:p w:rsidR="00BF36C4" w:rsidRPr="00CA5852" w:rsidRDefault="00BF36C4" w:rsidP="0096072C">
      <w:pPr>
        <w:numPr>
          <w:ilvl w:val="0"/>
          <w:numId w:val="7"/>
        </w:numPr>
        <w:tabs>
          <w:tab w:val="clear" w:pos="1892"/>
        </w:tabs>
        <w:bidi/>
        <w:spacing w:after="200"/>
        <w:ind w:left="986" w:hanging="357"/>
        <w:contextualSpacing/>
        <w:jc w:val="both"/>
        <w:rPr>
          <w:rFonts w:ascii="Tahoma" w:hAnsi="Tahoma" w:cs="B Nazanin"/>
        </w:rPr>
      </w:pPr>
      <w:r w:rsidRPr="00CA5852">
        <w:rPr>
          <w:rFonts w:ascii="Tahoma" w:hAnsi="Tahoma" w:cs="B Nazanin" w:hint="cs"/>
          <w:rtl/>
        </w:rPr>
        <w:t>هویت صاحبان امضای مجاز صندوق و حدود اختیارات آن</w:t>
      </w:r>
      <w:r w:rsidRPr="00CA5852">
        <w:rPr>
          <w:rFonts w:ascii="Tahoma" w:hAnsi="Tahoma" w:cs="B Nazanin"/>
          <w:rtl/>
        </w:rPr>
        <w:softHyphen/>
      </w:r>
      <w:r w:rsidRPr="00CA5852">
        <w:rPr>
          <w:rFonts w:ascii="Tahoma" w:hAnsi="Tahoma" w:cs="B Nazanin" w:hint="cs"/>
          <w:rtl/>
        </w:rPr>
        <w:t>ها؛</w:t>
      </w:r>
    </w:p>
    <w:p w:rsidR="00BF36C4" w:rsidRDefault="00BF36C4" w:rsidP="00543049">
      <w:pPr>
        <w:numPr>
          <w:ilvl w:val="0"/>
          <w:numId w:val="7"/>
        </w:numPr>
        <w:tabs>
          <w:tab w:val="clear" w:pos="1892"/>
        </w:tabs>
        <w:bidi/>
        <w:spacing w:after="200"/>
        <w:ind w:left="986" w:hanging="357"/>
        <w:contextualSpacing/>
        <w:jc w:val="both"/>
        <w:rPr>
          <w:rFonts w:ascii="Tahoma" w:hAnsi="Tahoma" w:cs="B Nazanin"/>
        </w:rPr>
      </w:pPr>
      <w:r w:rsidRPr="00CA5852">
        <w:rPr>
          <w:rFonts w:ascii="Tahoma" w:hAnsi="Tahoma" w:cs="B Nazanin" w:hint="cs"/>
          <w:rtl/>
        </w:rPr>
        <w:t>اقامتگاه صندوق و تغییر آن؛</w:t>
      </w:r>
    </w:p>
    <w:p w:rsidR="000A1E42" w:rsidRPr="000A1E42" w:rsidRDefault="000A1E42" w:rsidP="004E14D8">
      <w:pPr>
        <w:tabs>
          <w:tab w:val="num" w:pos="-710"/>
          <w:tab w:val="left" w:pos="284"/>
        </w:tabs>
        <w:bidi/>
        <w:jc w:val="both"/>
        <w:rPr>
          <w:rFonts w:cs="B Nazanin" w:hint="cs"/>
          <w:b/>
          <w:bCs/>
          <w:rtl/>
        </w:rPr>
      </w:pPr>
      <w:r w:rsidRPr="000A1E42">
        <w:rPr>
          <w:rFonts w:cs="B Nazanin" w:hint="cs"/>
          <w:b/>
          <w:bCs/>
          <w:rtl/>
        </w:rPr>
        <w:t xml:space="preserve">تبصره: </w:t>
      </w:r>
      <w:r w:rsidRPr="000A1E42">
        <w:rPr>
          <w:rFonts w:cs="B Nazanin" w:hint="cs"/>
          <w:rtl/>
        </w:rPr>
        <w:t>بندهای 1، 3</w:t>
      </w:r>
      <w:r w:rsidR="004E14D8">
        <w:rPr>
          <w:rFonts w:cs="B Nazanin" w:hint="cs"/>
          <w:rtl/>
        </w:rPr>
        <w:t xml:space="preserve"> </w:t>
      </w:r>
      <w:r w:rsidR="004E14D8">
        <w:rPr>
          <w:rFonts w:cs="B Nazanin" w:hint="cs"/>
          <w:rtl/>
          <w:lang w:bidi="fa-IR"/>
        </w:rPr>
        <w:t xml:space="preserve">و </w:t>
      </w:r>
      <w:r w:rsidRPr="000A1E42">
        <w:rPr>
          <w:rFonts w:cs="B Nazanin" w:hint="cs"/>
          <w:rtl/>
        </w:rPr>
        <w:t xml:space="preserve">4 فوق و سایر موارد به تشخیص سازمان، علاوه بر ثبت نزد مرجع ثبت شرکت‌ها باید در روزنامۀ کثیرالانتشار صندوق آگهی شوند. </w:t>
      </w:r>
    </w:p>
    <w:p w:rsidR="000A1E42" w:rsidRDefault="000A1E42" w:rsidP="000A1E42">
      <w:pPr>
        <w:bidi/>
        <w:spacing w:after="200"/>
        <w:contextualSpacing/>
        <w:jc w:val="both"/>
        <w:rPr>
          <w:rFonts w:ascii="Tahoma" w:hAnsi="Tahoma" w:cs="B Nazanin"/>
        </w:rPr>
      </w:pPr>
    </w:p>
    <w:p w:rsidR="007F1B34" w:rsidRPr="00655904" w:rsidRDefault="007F1B34" w:rsidP="005A3983">
      <w:pPr>
        <w:pStyle w:val="ListParagraph"/>
        <w:keepNext/>
        <w:numPr>
          <w:ilvl w:val="0"/>
          <w:numId w:val="8"/>
        </w:numPr>
        <w:tabs>
          <w:tab w:val="right" w:pos="720"/>
          <w:tab w:val="right" w:pos="1170"/>
        </w:tabs>
        <w:bidi/>
        <w:spacing w:after="120" w:line="276" w:lineRule="auto"/>
        <w:ind w:left="0" w:firstLine="0"/>
        <w:jc w:val="both"/>
        <w:rPr>
          <w:rFonts w:ascii="Tahoma" w:hAnsi="Tahoma" w:cs="B Nazanin"/>
        </w:rPr>
      </w:pPr>
    </w:p>
    <w:p w:rsidR="005511A6" w:rsidRDefault="005511A6" w:rsidP="00D0635D">
      <w:pPr>
        <w:bidi/>
        <w:spacing w:after="120" w:line="276" w:lineRule="auto"/>
        <w:jc w:val="both"/>
        <w:rPr>
          <w:rFonts w:ascii="Tahoma" w:hAnsi="Tahoma" w:cs="B Nazanin"/>
        </w:rPr>
      </w:pPr>
      <w:r w:rsidRPr="00CA5852">
        <w:rPr>
          <w:rFonts w:ascii="Tahoma" w:hAnsi="Tahoma" w:cs="B Nazanin" w:hint="cs"/>
          <w:rtl/>
        </w:rPr>
        <w:t xml:space="preserve">مرجع تفسير مواد اين اساسنامه، </w:t>
      </w:r>
      <w:r w:rsidRPr="00CA5852">
        <w:rPr>
          <w:rFonts w:ascii="Tahoma" w:hAnsi="Tahoma" w:cs="B Nazanin" w:hint="cs"/>
          <w:b/>
          <w:bCs/>
          <w:rtl/>
        </w:rPr>
        <w:t>سا</w:t>
      </w:r>
      <w:r w:rsidR="004D4018" w:rsidRPr="00CA5852">
        <w:rPr>
          <w:rFonts w:ascii="Tahoma" w:hAnsi="Tahoma" w:cs="B Nazanin" w:hint="cs"/>
          <w:b/>
          <w:bCs/>
          <w:rtl/>
        </w:rPr>
        <w:t>زمان</w:t>
      </w:r>
      <w:r w:rsidRPr="00CA5852">
        <w:rPr>
          <w:rFonts w:ascii="Tahoma" w:hAnsi="Tahoma" w:cs="B Nazanin" w:hint="cs"/>
          <w:rtl/>
        </w:rPr>
        <w:t xml:space="preserve"> اس</w:t>
      </w:r>
      <w:r w:rsidR="004D4018" w:rsidRPr="00CA5852">
        <w:rPr>
          <w:rFonts w:ascii="Tahoma" w:hAnsi="Tahoma" w:cs="B Nazanin" w:hint="cs"/>
          <w:rtl/>
        </w:rPr>
        <w:t xml:space="preserve">ت. </w:t>
      </w:r>
    </w:p>
    <w:p w:rsidR="00575C74" w:rsidRPr="00D0635D" w:rsidRDefault="00575C74" w:rsidP="00575C74">
      <w:pPr>
        <w:bidi/>
        <w:spacing w:after="120" w:line="276" w:lineRule="auto"/>
        <w:jc w:val="both"/>
        <w:rPr>
          <w:rFonts w:ascii="Tahoma" w:hAnsi="Tahoma" w:cs="B Nazanin"/>
          <w:rtl/>
          <w:lang w:bidi="fa-IR"/>
        </w:rPr>
      </w:pPr>
      <w:r w:rsidRPr="00D0635D">
        <w:rPr>
          <w:rFonts w:ascii="Tahoma" w:hAnsi="Tahoma" w:cs="B Nazanin" w:hint="cs"/>
          <w:b/>
          <w:bCs/>
          <w:rtl/>
        </w:rPr>
        <w:t>ماده 60</w:t>
      </w:r>
      <w:r w:rsidRPr="00D0635D">
        <w:rPr>
          <w:rFonts w:ascii="Tahoma" w:hAnsi="Tahoma" w:cs="B Nazanin" w:hint="cs"/>
          <w:rtl/>
          <w:lang w:bidi="fa-IR"/>
        </w:rPr>
        <w:t>:</w:t>
      </w:r>
    </w:p>
    <w:p w:rsidR="00575C74" w:rsidRPr="00D87CC8" w:rsidRDefault="00575C74" w:rsidP="004E14D8">
      <w:pPr>
        <w:tabs>
          <w:tab w:val="left" w:pos="9630"/>
          <w:tab w:val="left" w:pos="9899"/>
        </w:tabs>
        <w:bidi/>
        <w:ind w:right="-1"/>
        <w:jc w:val="both"/>
        <w:rPr>
          <w:rFonts w:cs="B Nazanin"/>
          <w:rtl/>
        </w:rPr>
      </w:pPr>
      <w:r w:rsidRPr="00D0635D">
        <w:rPr>
          <w:rFonts w:cs="B Nazanin" w:hint="cs"/>
          <w:rtl/>
        </w:rPr>
        <w:t>اين اساسنامه در 6</w:t>
      </w:r>
      <w:r w:rsidR="00576D5C" w:rsidRPr="00D0635D">
        <w:rPr>
          <w:rFonts w:cs="B Nazanin" w:hint="cs"/>
          <w:rtl/>
        </w:rPr>
        <w:t>0</w:t>
      </w:r>
      <w:r w:rsidRPr="00D0635D">
        <w:rPr>
          <w:rFonts w:cs="B Nazanin" w:hint="cs"/>
          <w:rtl/>
        </w:rPr>
        <w:t xml:space="preserve"> ماده</w:t>
      </w:r>
      <w:r w:rsidR="00576D5C" w:rsidRPr="00D0635D">
        <w:rPr>
          <w:rFonts w:cs="B Nazanin" w:hint="cs"/>
          <w:rtl/>
        </w:rPr>
        <w:t xml:space="preserve">، </w:t>
      </w:r>
      <w:r w:rsidR="004E14D8">
        <w:rPr>
          <w:rFonts w:cs="B Nazanin" w:hint="cs"/>
          <w:rtl/>
        </w:rPr>
        <w:t>66</w:t>
      </w:r>
      <w:bookmarkStart w:id="20" w:name="_GoBack"/>
      <w:bookmarkEnd w:id="20"/>
      <w:r w:rsidR="00576D5C" w:rsidRPr="00D0635D">
        <w:rPr>
          <w:rFonts w:cs="B Nazanin" w:hint="cs"/>
          <w:rtl/>
        </w:rPr>
        <w:t xml:space="preserve">  </w:t>
      </w:r>
      <w:r w:rsidRPr="00D0635D">
        <w:rPr>
          <w:rFonts w:cs="B Nazanin" w:hint="cs"/>
          <w:rtl/>
        </w:rPr>
        <w:t>تبصره و یک امیدنامه تنظیم شده و در تاریخ ....................</w:t>
      </w:r>
      <w:r w:rsidR="00576D5C" w:rsidRPr="00D0635D">
        <w:rPr>
          <w:rFonts w:cs="B Nazanin" w:hint="cs"/>
          <w:rtl/>
        </w:rPr>
        <w:t>. به تصویب مجمع صندوق رسیده است</w:t>
      </w:r>
    </w:p>
    <w:p w:rsidR="00575C74" w:rsidRPr="00CA5852" w:rsidRDefault="00575C74" w:rsidP="00575C74">
      <w:pPr>
        <w:bidi/>
        <w:spacing w:after="120" w:line="276" w:lineRule="auto"/>
        <w:jc w:val="both"/>
        <w:rPr>
          <w:rFonts w:ascii="Tahoma" w:hAnsi="Tahoma" w:cs="B Nazanin"/>
          <w:rtl/>
          <w:lang w:bidi="fa-IR"/>
        </w:rPr>
      </w:pPr>
    </w:p>
    <w:sectPr w:rsidR="00575C74" w:rsidRPr="00CA5852" w:rsidSect="00543049">
      <w:footerReference w:type="first" r:id="rId14"/>
      <w:pgSz w:w="12240" w:h="15840" w:code="1"/>
      <w:pgMar w:top="544" w:right="992" w:bottom="1985" w:left="1349" w:header="720" w:footer="4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A6" w:rsidRDefault="000E41A6">
      <w:r>
        <w:separator/>
      </w:r>
    </w:p>
  </w:endnote>
  <w:endnote w:type="continuationSeparator" w:id="0">
    <w:p w:rsidR="000E41A6" w:rsidRDefault="000E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XROZSD+AGaramondPro-Regular">
    <w:altName w:val="Times New Roman"/>
    <w:panose1 w:val="00000000000000000000"/>
    <w:charset w:val="00"/>
    <w:family w:val="roman"/>
    <w:notTrueType/>
    <w:pitch w:val="default"/>
    <w:sig w:usb0="00000003" w:usb1="00000000" w:usb2="00000000" w:usb3="00000000" w:csb0="00000001" w:csb1="00000000"/>
  </w:font>
  <w:font w:name="XQBAND+AGaramondPro-SemiboldIta">
    <w:altName w:val="Times New Roman"/>
    <w:panose1 w:val="00000000000000000000"/>
    <w:charset w:val="00"/>
    <w:family w:val="roman"/>
    <w:notTrueType/>
    <w:pitch w:val="default"/>
    <w:sig w:usb0="00000003" w:usb1="00000000" w:usb2="00000000" w:usb3="00000000" w:csb0="00000001" w:csb1="00000000"/>
  </w:font>
  <w:font w:name="ITC Zapf Dingbats">
    <w:altName w:val="Zapf Dingbats"/>
    <w:panose1 w:val="00000000000000000000"/>
    <w:charset w:val="88"/>
    <w:family w:val="auto"/>
    <w:notTrueType/>
    <w:pitch w:val="default"/>
    <w:sig w:usb0="00000001" w:usb1="08080000" w:usb2="00000010" w:usb3="00000000" w:csb0="0010000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1788601"/>
      <w:docPartObj>
        <w:docPartGallery w:val="Page Numbers (Bottom of Page)"/>
        <w:docPartUnique/>
      </w:docPartObj>
    </w:sdtPr>
    <w:sdtEndPr>
      <w:rPr>
        <w:noProof/>
      </w:rPr>
    </w:sdtEndPr>
    <w:sdtContent>
      <w:p w:rsidR="000A1E42" w:rsidRDefault="000A1E42" w:rsidP="00852DEB">
        <w:pPr>
          <w:pStyle w:val="Footer"/>
          <w:bidi/>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590549</wp:posOffset>
                  </wp:positionH>
                  <wp:positionV relativeFrom="paragraph">
                    <wp:posOffset>-297180</wp:posOffset>
                  </wp:positionV>
                  <wp:extent cx="4695825" cy="9525"/>
                  <wp:effectExtent l="38100" t="76200" r="9525" b="104775"/>
                  <wp:wrapNone/>
                  <wp:docPr id="4" name="Straight Arrow Connector 4"/>
                  <wp:cNvGraphicFramePr/>
                  <a:graphic xmlns:a="http://schemas.openxmlformats.org/drawingml/2006/main">
                    <a:graphicData uri="http://schemas.microsoft.com/office/word/2010/wordprocessingShape">
                      <wps:wsp>
                        <wps:cNvCnPr/>
                        <wps:spPr>
                          <a:xfrm>
                            <a:off x="0" y="0"/>
                            <a:ext cx="4695825"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6.5pt;margin-top:-23.4pt;width:369.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" strokecolor="#4579b8 [3044]">
                  <v:stroke startarrow="open" endarrow="open"/>
                </v:shape>
              </w:pict>
            </mc:Fallback>
          </mc:AlternateContent>
        </w:r>
        <w:r>
          <w:fldChar w:fldCharType="begin"/>
        </w:r>
        <w:r>
          <w:instrText xml:space="preserve"> PAGE   \* MERGEFORMAT </w:instrText>
        </w:r>
        <w:r>
          <w:fldChar w:fldCharType="separate"/>
        </w:r>
        <w:r w:rsidR="004E14D8">
          <w:rPr>
            <w:noProof/>
            <w:rtl/>
          </w:rPr>
          <w:t>28</w:t>
        </w:r>
        <w:r>
          <w:rPr>
            <w:noProof/>
          </w:rPr>
          <w:fldChar w:fldCharType="end"/>
        </w:r>
      </w:p>
    </w:sdtContent>
  </w:sdt>
  <w:p w:rsidR="000A1E42" w:rsidRDefault="000A1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42" w:rsidRDefault="000A1E42" w:rsidP="00A86511">
    <w:pPr>
      <w:pStyle w:val="Footer"/>
      <w:jc w:val="center"/>
    </w:pPr>
  </w:p>
  <w:p w:rsidR="000A1E42" w:rsidRDefault="000A1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2916791"/>
      <w:docPartObj>
        <w:docPartGallery w:val="Page Numbers (Bottom of Page)"/>
        <w:docPartUnique/>
      </w:docPartObj>
    </w:sdtPr>
    <w:sdtEndPr>
      <w:rPr>
        <w:noProof/>
      </w:rPr>
    </w:sdtEndPr>
    <w:sdtContent>
      <w:p w:rsidR="000A1E42" w:rsidRDefault="000A1E42" w:rsidP="00D62FD3">
        <w:pPr>
          <w:pStyle w:val="Footer"/>
          <w:bidi/>
          <w:jc w:val="center"/>
        </w:pPr>
        <w:r>
          <w:fldChar w:fldCharType="begin"/>
        </w:r>
        <w:r>
          <w:instrText xml:space="preserve"> PAGE   \* MERGEFORMAT </w:instrText>
        </w:r>
        <w:r>
          <w:fldChar w:fldCharType="separate"/>
        </w:r>
        <w:r>
          <w:rPr>
            <w:noProof/>
            <w:rtl/>
          </w:rPr>
          <w:t>3</w:t>
        </w:r>
        <w:r>
          <w:rPr>
            <w:noProof/>
          </w:rPr>
          <w:fldChar w:fldCharType="end"/>
        </w:r>
      </w:p>
    </w:sdtContent>
  </w:sdt>
  <w:p w:rsidR="000A1E42" w:rsidRDefault="000A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A6" w:rsidRDefault="000E41A6">
      <w:r>
        <w:separator/>
      </w:r>
    </w:p>
  </w:footnote>
  <w:footnote w:type="continuationSeparator" w:id="0">
    <w:p w:rsidR="000E41A6" w:rsidRDefault="000E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42" w:rsidRDefault="000A1E42" w:rsidP="00C820D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A1E42" w:rsidRDefault="000A1E42" w:rsidP="00232A83">
    <w:pPr>
      <w:pStyle w:val="Header"/>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5632" o:spid="_x0000_s2100" type="#_x0000_t136" style="position:absolute;left:0;text-align:left;margin-left:0;margin-top:0;width:526.35pt;height:83.1pt;rotation:315;z-index:-251657216;mso-position-horizontal:center;mso-position-horizontal-relative:margin;mso-position-vertical:center;mso-position-vertical-relative:margin" o:allowincell="f" fillcolor="silver" stroked="f">
          <v:fill opacity=".5"/>
          <v:textpath style="font-family:&quot;Titr&quot;;font-size:1pt" string="پيش نويس غيرقابل استناد"/>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42" w:rsidRDefault="000A1E42" w:rsidP="00326398">
    <w:pPr>
      <w:pStyle w:val="Header"/>
      <w:tabs>
        <w:tab w:val="clear" w:pos="4153"/>
        <w:tab w:val="clear" w:pos="8306"/>
      </w:tabs>
      <w:bidi/>
      <w:jc w:val="center"/>
      <w:rPr>
        <w:rFonts w:cs="B Titr"/>
        <w:bCs/>
        <w:sz w:val="22"/>
        <w:szCs w:val="22"/>
        <w:rtl/>
      </w:rPr>
    </w:pPr>
    <w:r>
      <w:rPr>
        <w:rFonts w:cs="B Titr" w:hint="cs"/>
        <w:bCs/>
        <w:sz w:val="22"/>
        <w:szCs w:val="22"/>
        <w:rtl/>
      </w:rPr>
      <w:t xml:space="preserve">نمونه </w:t>
    </w:r>
    <w:r w:rsidRPr="00722394">
      <w:rPr>
        <w:rFonts w:cs="B Titr" w:hint="cs"/>
        <w:bCs/>
        <w:sz w:val="22"/>
        <w:szCs w:val="22"/>
        <w:rtl/>
      </w:rPr>
      <w:t>ا</w:t>
    </w:r>
    <w:r>
      <w:rPr>
        <w:rFonts w:cs="B Titr" w:hint="cs"/>
        <w:bCs/>
        <w:sz w:val="22"/>
        <w:szCs w:val="22"/>
        <w:rtl/>
      </w:rPr>
      <w:t xml:space="preserve">ساسنامۀ </w:t>
    </w:r>
    <w:r w:rsidRPr="00722394">
      <w:rPr>
        <w:rFonts w:cs="B Titr" w:hint="cs"/>
        <w:bCs/>
        <w:sz w:val="22"/>
        <w:szCs w:val="22"/>
        <w:rtl/>
      </w:rPr>
      <w:t>صندوق سرمایه‌گذاری</w:t>
    </w:r>
    <w:r>
      <w:rPr>
        <w:rFonts w:cs="B Titr" w:hint="cs"/>
        <w:bCs/>
        <w:sz w:val="22"/>
        <w:szCs w:val="22"/>
        <w:rtl/>
      </w:rPr>
      <w:t xml:space="preserve"> جسورانه</w:t>
    </w:r>
  </w:p>
  <w:p w:rsidR="000A1E42" w:rsidRPr="00BC2F32" w:rsidRDefault="000A1E42" w:rsidP="00543049">
    <w:pPr>
      <w:pStyle w:val="Header"/>
      <w:tabs>
        <w:tab w:val="clear" w:pos="4153"/>
        <w:tab w:val="clear" w:pos="8306"/>
      </w:tabs>
      <w:bidi/>
      <w:jc w:val="center"/>
      <w:rPr>
        <w:bCs/>
        <w:sz w:val="22"/>
        <w:szCs w:val="22"/>
        <w:rtl/>
      </w:rPr>
    </w:pPr>
  </w:p>
  <w:p w:rsidR="000A1E42" w:rsidRDefault="000A1E42" w:rsidP="00300DBC">
    <w:pPr>
      <w:pStyle w:val="Header"/>
      <w:bidi/>
    </w:pPr>
    <w:r>
      <w:rPr>
        <w:noProof/>
      </w:rPr>
      <mc:AlternateContent>
        <mc:Choice Requires="wps">
          <w:drawing>
            <wp:anchor distT="0" distB="0" distL="114300" distR="114300" simplePos="0" relativeHeight="251656192" behindDoc="0" locked="0" layoutInCell="1" allowOverlap="1" wp14:anchorId="12C0ACD2" wp14:editId="04B2A4D9">
              <wp:simplePos x="0" y="0"/>
              <wp:positionH relativeFrom="column">
                <wp:posOffset>-504825</wp:posOffset>
              </wp:positionH>
              <wp:positionV relativeFrom="paragraph">
                <wp:posOffset>97155</wp:posOffset>
              </wp:positionV>
              <wp:extent cx="7067550" cy="9525"/>
              <wp:effectExtent l="38100" t="38100" r="57150" b="85725"/>
              <wp:wrapNone/>
              <wp:docPr id="2" name="Straight Connector 2"/>
              <wp:cNvGraphicFramePr/>
              <a:graphic xmlns:a="http://schemas.openxmlformats.org/drawingml/2006/main">
                <a:graphicData uri="http://schemas.microsoft.com/office/word/2010/wordprocessingShape">
                  <wps:wsp>
                    <wps:cNvCnPr/>
                    <wps:spPr>
                      <a:xfrm>
                        <a:off x="0" y="0"/>
                        <a:ext cx="70675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7.65pt" to="51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" strokecolor="black [3200]"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42" w:rsidRDefault="000A1E42" w:rsidP="009D3F22">
    <w:pPr>
      <w:pStyle w:val="Header"/>
      <w:tabs>
        <w:tab w:val="clear" w:pos="4153"/>
        <w:tab w:val="clear" w:pos="8306"/>
      </w:tabs>
      <w:bidi/>
      <w:jc w:val="center"/>
      <w:rPr>
        <w:rFonts w:cs="B Titr"/>
        <w:bCs/>
        <w:sz w:val="22"/>
        <w:szCs w:val="22"/>
        <w:rtl/>
      </w:rPr>
    </w:pPr>
    <w:r>
      <w:rPr>
        <w:rFonts w:cs="B Titr" w:hint="cs"/>
        <w:bCs/>
        <w:sz w:val="22"/>
        <w:szCs w:val="22"/>
        <w:rtl/>
      </w:rPr>
      <w:t xml:space="preserve">نمونه </w:t>
    </w:r>
    <w:r w:rsidRPr="00722394">
      <w:rPr>
        <w:rFonts w:cs="B Titr" w:hint="cs"/>
        <w:bCs/>
        <w:sz w:val="22"/>
        <w:szCs w:val="22"/>
        <w:rtl/>
      </w:rPr>
      <w:t>ا</w:t>
    </w:r>
    <w:r>
      <w:rPr>
        <w:rFonts w:cs="B Titr" w:hint="cs"/>
        <w:bCs/>
        <w:sz w:val="22"/>
        <w:szCs w:val="22"/>
        <w:rtl/>
      </w:rPr>
      <w:t xml:space="preserve">ساسنامۀ </w:t>
    </w:r>
    <w:r w:rsidRPr="00722394">
      <w:rPr>
        <w:rFonts w:cs="B Titr" w:hint="cs"/>
        <w:bCs/>
        <w:sz w:val="22"/>
        <w:szCs w:val="22"/>
        <w:rtl/>
      </w:rPr>
      <w:t>صندوق سرمایه‌گذاری</w:t>
    </w:r>
    <w:r>
      <w:rPr>
        <w:rFonts w:cs="B Titr" w:hint="cs"/>
        <w:bCs/>
        <w:sz w:val="22"/>
        <w:szCs w:val="22"/>
        <w:rtl/>
      </w:rPr>
      <w:t xml:space="preserve"> جسورانه</w:t>
    </w:r>
  </w:p>
  <w:p w:rsidR="000A1E42" w:rsidRPr="00BC2F32" w:rsidRDefault="000A1E42" w:rsidP="00543049">
    <w:pPr>
      <w:pStyle w:val="Header"/>
      <w:tabs>
        <w:tab w:val="clear" w:pos="4153"/>
        <w:tab w:val="clear" w:pos="8306"/>
      </w:tabs>
      <w:bidi/>
      <w:jc w:val="center"/>
      <w:rPr>
        <w:bCs/>
        <w:sz w:val="22"/>
        <w:szCs w:val="22"/>
        <w:rtl/>
      </w:rPr>
    </w:pPr>
  </w:p>
  <w:p w:rsidR="000A1E42" w:rsidRDefault="000A1E42" w:rsidP="00A55120">
    <w:pPr>
      <w:pStyle w:val="Header"/>
      <w:bidi/>
      <w:rPr>
        <w:rtl/>
        <w:lang w:bidi="fa-IR"/>
      </w:rPr>
    </w:pPr>
    <w:r>
      <w:rPr>
        <w:noProof/>
      </w:rPr>
      <mc:AlternateContent>
        <mc:Choice Requires="wps">
          <w:drawing>
            <wp:anchor distT="0" distB="0" distL="114300" distR="114300" simplePos="0" relativeHeight="251657216" behindDoc="0" locked="0" layoutInCell="1" allowOverlap="1" wp14:anchorId="60F1B5C9" wp14:editId="33D7C58C">
              <wp:simplePos x="0" y="0"/>
              <wp:positionH relativeFrom="column">
                <wp:posOffset>-514350</wp:posOffset>
              </wp:positionH>
              <wp:positionV relativeFrom="paragraph">
                <wp:posOffset>144780</wp:posOffset>
              </wp:positionV>
              <wp:extent cx="7067550" cy="9525"/>
              <wp:effectExtent l="38100" t="38100" r="57150" b="85725"/>
              <wp:wrapNone/>
              <wp:docPr id="3" name="Straight Connector 3"/>
              <wp:cNvGraphicFramePr/>
              <a:graphic xmlns:a="http://schemas.openxmlformats.org/drawingml/2006/main">
                <a:graphicData uri="http://schemas.microsoft.com/office/word/2010/wordprocessingShape">
                  <wps:wsp>
                    <wps:cNvCnPr/>
                    <wps:spPr>
                      <a:xfrm>
                        <a:off x="0" y="0"/>
                        <a:ext cx="70675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4pt" to="5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" strokecolor="windowText"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C8E"/>
    <w:multiLevelType w:val="hybridMultilevel"/>
    <w:tmpl w:val="A378C782"/>
    <w:lvl w:ilvl="0" w:tplc="7748716E">
      <w:start w:val="38"/>
      <w:numFmt w:val="decimal"/>
      <w:lvlText w:val="ماده %1:"/>
      <w:lvlJc w:val="left"/>
      <w:pPr>
        <w:ind w:left="1080" w:hanging="360"/>
      </w:pPr>
      <w:rPr>
        <w:rFonts w:cs="B Mitra" w:hint="default"/>
        <w:b/>
        <w:bCs/>
        <w:color w:val="auto"/>
        <w:position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3E2C"/>
    <w:multiLevelType w:val="hybridMultilevel"/>
    <w:tmpl w:val="B16CE960"/>
    <w:lvl w:ilvl="0" w:tplc="763688F6">
      <w:start w:val="1"/>
      <w:numFmt w:val="decimal"/>
      <w:lvlText w:val="%1-"/>
      <w:lvlJc w:val="left"/>
      <w:pPr>
        <w:tabs>
          <w:tab w:val="num" w:pos="828"/>
        </w:tabs>
        <w:ind w:left="8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D7EAC"/>
    <w:multiLevelType w:val="hybridMultilevel"/>
    <w:tmpl w:val="C4EE675A"/>
    <w:lvl w:ilvl="0" w:tplc="1674AC86">
      <w:start w:val="43"/>
      <w:numFmt w:val="decimal"/>
      <w:lvlText w:val="ماده %1:"/>
      <w:lvlJc w:val="left"/>
      <w:pPr>
        <w:ind w:left="108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3EEE"/>
    <w:multiLevelType w:val="hybridMultilevel"/>
    <w:tmpl w:val="2D4E5198"/>
    <w:lvl w:ilvl="0" w:tplc="EAD489E8">
      <w:start w:val="1"/>
      <w:numFmt w:val="decimal"/>
      <w:lvlText w:val="ماده %1:"/>
      <w:lvlJc w:val="left"/>
      <w:pPr>
        <w:ind w:left="72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D097F"/>
    <w:multiLevelType w:val="hybridMultilevel"/>
    <w:tmpl w:val="12D8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684B"/>
    <w:multiLevelType w:val="hybridMultilevel"/>
    <w:tmpl w:val="CF50B084"/>
    <w:lvl w:ilvl="0" w:tplc="C896DCC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0FDD4A9A"/>
    <w:multiLevelType w:val="hybridMultilevel"/>
    <w:tmpl w:val="F8D218AE"/>
    <w:lvl w:ilvl="0" w:tplc="EAD489E8">
      <w:start w:val="1"/>
      <w:numFmt w:val="decimal"/>
      <w:lvlText w:val="ماده %1:"/>
      <w:lvlJc w:val="left"/>
      <w:pPr>
        <w:ind w:left="990" w:hanging="360"/>
      </w:pPr>
      <w:rPr>
        <w:rFonts w:cs="B Mitra" w:hint="default"/>
        <w:b/>
        <w:bCs/>
        <w:color w:val="auto"/>
        <w:position w:val="0"/>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1063542E"/>
    <w:multiLevelType w:val="hybridMultilevel"/>
    <w:tmpl w:val="0C7C7016"/>
    <w:lvl w:ilvl="0" w:tplc="9E8620F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A31D85"/>
    <w:multiLevelType w:val="hybridMultilevel"/>
    <w:tmpl w:val="5C64DD84"/>
    <w:lvl w:ilvl="0" w:tplc="EAD489E8">
      <w:start w:val="1"/>
      <w:numFmt w:val="decimal"/>
      <w:lvlText w:val="ماده %1:"/>
      <w:lvlJc w:val="left"/>
      <w:pPr>
        <w:ind w:left="72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A2041"/>
    <w:multiLevelType w:val="hybridMultilevel"/>
    <w:tmpl w:val="19FAE56A"/>
    <w:lvl w:ilvl="0" w:tplc="1674AC86">
      <w:start w:val="43"/>
      <w:numFmt w:val="decimal"/>
      <w:lvlText w:val="ماده %1:"/>
      <w:lvlJc w:val="left"/>
      <w:pPr>
        <w:ind w:left="108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E5F18"/>
    <w:multiLevelType w:val="hybridMultilevel"/>
    <w:tmpl w:val="74E25EF0"/>
    <w:lvl w:ilvl="0" w:tplc="7AB28A6C">
      <w:start w:val="1"/>
      <w:numFmt w:val="decimal"/>
      <w:lvlText w:val="%1-"/>
      <w:lvlJc w:val="left"/>
      <w:pPr>
        <w:tabs>
          <w:tab w:val="num" w:pos="360"/>
        </w:tabs>
        <w:ind w:left="360" w:hanging="360"/>
      </w:pPr>
      <w:rPr>
        <w:rFonts w:hint="default"/>
        <w:color w:val="auto"/>
      </w:rPr>
    </w:lvl>
    <w:lvl w:ilvl="1" w:tplc="2BACCA32">
      <w:start w:val="1"/>
      <w:numFmt w:val="bullet"/>
      <w:lvlText w:val=""/>
      <w:lvlJc w:val="left"/>
      <w:pPr>
        <w:tabs>
          <w:tab w:val="num" w:pos="840"/>
        </w:tabs>
        <w:ind w:left="840" w:hanging="288"/>
      </w:pPr>
      <w:rPr>
        <w:rFonts w:ascii="Wingdings" w:hAnsi="Wingdings" w:hint="default"/>
      </w:rPr>
    </w:lvl>
    <w:lvl w:ilvl="2" w:tplc="0409001B" w:tentative="1">
      <w:start w:val="1"/>
      <w:numFmt w:val="lowerRoman"/>
      <w:lvlText w:val="%3."/>
      <w:lvlJc w:val="right"/>
      <w:pPr>
        <w:tabs>
          <w:tab w:val="num" w:pos="1632"/>
        </w:tabs>
        <w:ind w:left="1632" w:hanging="180"/>
      </w:pPr>
    </w:lvl>
    <w:lvl w:ilvl="3" w:tplc="0409000F" w:tentative="1">
      <w:start w:val="1"/>
      <w:numFmt w:val="decimal"/>
      <w:lvlText w:val="%4."/>
      <w:lvlJc w:val="left"/>
      <w:pPr>
        <w:tabs>
          <w:tab w:val="num" w:pos="2352"/>
        </w:tabs>
        <w:ind w:left="2352" w:hanging="360"/>
      </w:pPr>
    </w:lvl>
    <w:lvl w:ilvl="4" w:tplc="04090019" w:tentative="1">
      <w:start w:val="1"/>
      <w:numFmt w:val="lowerLetter"/>
      <w:lvlText w:val="%5."/>
      <w:lvlJc w:val="left"/>
      <w:pPr>
        <w:tabs>
          <w:tab w:val="num" w:pos="3072"/>
        </w:tabs>
        <w:ind w:left="3072" w:hanging="360"/>
      </w:pPr>
    </w:lvl>
    <w:lvl w:ilvl="5" w:tplc="0409001B" w:tentative="1">
      <w:start w:val="1"/>
      <w:numFmt w:val="lowerRoman"/>
      <w:lvlText w:val="%6."/>
      <w:lvlJc w:val="right"/>
      <w:pPr>
        <w:tabs>
          <w:tab w:val="num" w:pos="3792"/>
        </w:tabs>
        <w:ind w:left="3792" w:hanging="180"/>
      </w:pPr>
    </w:lvl>
    <w:lvl w:ilvl="6" w:tplc="0409000F" w:tentative="1">
      <w:start w:val="1"/>
      <w:numFmt w:val="decimal"/>
      <w:lvlText w:val="%7."/>
      <w:lvlJc w:val="left"/>
      <w:pPr>
        <w:tabs>
          <w:tab w:val="num" w:pos="4512"/>
        </w:tabs>
        <w:ind w:left="4512" w:hanging="360"/>
      </w:pPr>
    </w:lvl>
    <w:lvl w:ilvl="7" w:tplc="04090019" w:tentative="1">
      <w:start w:val="1"/>
      <w:numFmt w:val="lowerLetter"/>
      <w:lvlText w:val="%8."/>
      <w:lvlJc w:val="left"/>
      <w:pPr>
        <w:tabs>
          <w:tab w:val="num" w:pos="5232"/>
        </w:tabs>
        <w:ind w:left="5232" w:hanging="360"/>
      </w:pPr>
    </w:lvl>
    <w:lvl w:ilvl="8" w:tplc="0409001B" w:tentative="1">
      <w:start w:val="1"/>
      <w:numFmt w:val="lowerRoman"/>
      <w:lvlText w:val="%9."/>
      <w:lvlJc w:val="right"/>
      <w:pPr>
        <w:tabs>
          <w:tab w:val="num" w:pos="5952"/>
        </w:tabs>
        <w:ind w:left="5952" w:hanging="180"/>
      </w:pPr>
    </w:lvl>
  </w:abstractNum>
  <w:abstractNum w:abstractNumId="11">
    <w:nsid w:val="1625394B"/>
    <w:multiLevelType w:val="hybridMultilevel"/>
    <w:tmpl w:val="60D41CEC"/>
    <w:lvl w:ilvl="0" w:tplc="2B5A7054">
      <w:start w:val="1"/>
      <w:numFmt w:val="decimal"/>
      <w:lvlText w:val="%1-"/>
      <w:lvlJc w:val="left"/>
      <w:pPr>
        <w:tabs>
          <w:tab w:val="num" w:pos="1892"/>
        </w:tabs>
        <w:ind w:left="1892"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1D027D26"/>
    <w:multiLevelType w:val="hybridMultilevel"/>
    <w:tmpl w:val="A404D5A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0E51B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F0321D"/>
    <w:multiLevelType w:val="hybridMultilevel"/>
    <w:tmpl w:val="86F86508"/>
    <w:lvl w:ilvl="0" w:tplc="A57C18A2">
      <w:start w:val="40"/>
      <w:numFmt w:val="decimal"/>
      <w:lvlText w:val="ماده %1:"/>
      <w:lvlJc w:val="left"/>
      <w:pPr>
        <w:ind w:left="108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D6894"/>
    <w:multiLevelType w:val="hybridMultilevel"/>
    <w:tmpl w:val="DB08791A"/>
    <w:lvl w:ilvl="0" w:tplc="A57C18A2">
      <w:start w:val="40"/>
      <w:numFmt w:val="decimal"/>
      <w:lvlText w:val="ماده %1:"/>
      <w:lvlJc w:val="left"/>
      <w:pPr>
        <w:ind w:left="108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868FE"/>
    <w:multiLevelType w:val="hybridMultilevel"/>
    <w:tmpl w:val="C2608968"/>
    <w:lvl w:ilvl="0" w:tplc="D70445C6">
      <w:start w:val="1"/>
      <w:numFmt w:val="decimal"/>
      <w:lvlText w:val="%1-"/>
      <w:lvlJc w:val="left"/>
      <w:pPr>
        <w:ind w:left="1351" w:hanging="360"/>
      </w:pPr>
      <w:rPr>
        <w:rFonts w:ascii="Times New Roman" w:hAnsi="Times New Roman" w:hint="default"/>
        <w:b/>
        <w:bCs w:val="0"/>
        <w:i/>
        <w:iCs w:val="0"/>
        <w:sz w:val="24"/>
        <w:szCs w:val="24"/>
        <w:u w:val="none"/>
      </w:rPr>
    </w:lvl>
    <w:lvl w:ilvl="1" w:tplc="D38E6F42">
      <w:start w:val="1"/>
      <w:numFmt w:val="decimal"/>
      <w:lvlText w:val="%2-"/>
      <w:lvlJc w:val="left"/>
      <w:pPr>
        <w:ind w:left="2071" w:hanging="360"/>
      </w:pPr>
      <w:rPr>
        <w:rFonts w:hint="default"/>
      </w:r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7">
    <w:nsid w:val="328B37CB"/>
    <w:multiLevelType w:val="multilevel"/>
    <w:tmpl w:val="48507C8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7A1719"/>
    <w:multiLevelType w:val="hybridMultilevel"/>
    <w:tmpl w:val="4614E760"/>
    <w:lvl w:ilvl="0" w:tplc="6818E81E">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4B15E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E6201E"/>
    <w:multiLevelType w:val="hybridMultilevel"/>
    <w:tmpl w:val="2A22E998"/>
    <w:lvl w:ilvl="0" w:tplc="9336E38C">
      <w:start w:val="1"/>
      <w:numFmt w:val="decimal"/>
      <w:lvlText w:val="%1-"/>
      <w:lvlJc w:val="left"/>
      <w:pPr>
        <w:tabs>
          <w:tab w:val="num" w:pos="360"/>
        </w:tabs>
        <w:ind w:left="360" w:hanging="360"/>
      </w:pPr>
      <w:rPr>
        <w:rFonts w:hint="default"/>
        <w:lang w:bidi="ar-SA"/>
      </w:rPr>
    </w:lvl>
    <w:lvl w:ilvl="1" w:tplc="04090005">
      <w:start w:val="1"/>
      <w:numFmt w:val="bullet"/>
      <w:lvlText w:val=""/>
      <w:lvlJc w:val="left"/>
      <w:pPr>
        <w:tabs>
          <w:tab w:val="num" w:pos="2526"/>
        </w:tabs>
        <w:ind w:left="2526" w:hanging="360"/>
      </w:pPr>
      <w:rPr>
        <w:rFonts w:ascii="Wingdings" w:hAnsi="Wingdings" w:hint="default"/>
        <w:lang w:bidi="ar-SA"/>
      </w:r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21">
    <w:nsid w:val="4575697A"/>
    <w:multiLevelType w:val="hybridMultilevel"/>
    <w:tmpl w:val="47D4DC72"/>
    <w:lvl w:ilvl="0" w:tplc="56288CB4">
      <w:start w:val="1"/>
      <w:numFmt w:val="decimal"/>
      <w:lvlText w:val="%1-"/>
      <w:lvlJc w:val="left"/>
      <w:pPr>
        <w:ind w:left="720" w:hanging="360"/>
      </w:pPr>
      <w:rPr>
        <w:rFonts w:hint="default"/>
      </w:rPr>
    </w:lvl>
    <w:lvl w:ilvl="1" w:tplc="56288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B4F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5435D9"/>
    <w:multiLevelType w:val="hybridMultilevel"/>
    <w:tmpl w:val="30E29EE8"/>
    <w:lvl w:ilvl="0" w:tplc="7AA6902E">
      <w:start w:val="40"/>
      <w:numFmt w:val="decimal"/>
      <w:lvlText w:val="ماده %1:"/>
      <w:lvlJc w:val="left"/>
      <w:pPr>
        <w:ind w:left="108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84A70"/>
    <w:multiLevelType w:val="hybridMultilevel"/>
    <w:tmpl w:val="4380FA4A"/>
    <w:lvl w:ilvl="0" w:tplc="56288CB4">
      <w:start w:val="1"/>
      <w:numFmt w:val="decimal"/>
      <w:lvlText w:val="%1-"/>
      <w:lvlJc w:val="left"/>
      <w:pPr>
        <w:ind w:left="720" w:hanging="360"/>
      </w:pPr>
      <w:rPr>
        <w:rFonts w:hint="default"/>
      </w:rPr>
    </w:lvl>
    <w:lvl w:ilvl="1" w:tplc="56288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81978"/>
    <w:multiLevelType w:val="hybridMultilevel"/>
    <w:tmpl w:val="6CC42D3E"/>
    <w:lvl w:ilvl="0" w:tplc="4D04E9DC">
      <w:start w:val="1"/>
      <w:numFmt w:val="decimal"/>
      <w:lvlText w:val="%1-"/>
      <w:lvlJc w:val="left"/>
      <w:pPr>
        <w:tabs>
          <w:tab w:val="num" w:pos="1326"/>
        </w:tabs>
        <w:ind w:left="1326" w:hanging="360"/>
      </w:pPr>
      <w:rPr>
        <w:rFonts w:hint="default"/>
      </w:rPr>
    </w:lvl>
    <w:lvl w:ilvl="1" w:tplc="1D04643C">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26">
    <w:nsid w:val="63E2157F"/>
    <w:multiLevelType w:val="hybridMultilevel"/>
    <w:tmpl w:val="957E6CDA"/>
    <w:lvl w:ilvl="0" w:tplc="7AB28A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169D0"/>
    <w:multiLevelType w:val="hybridMultilevel"/>
    <w:tmpl w:val="B35A1ACC"/>
    <w:lvl w:ilvl="0" w:tplc="EAD489E8">
      <w:start w:val="1"/>
      <w:numFmt w:val="decimal"/>
      <w:lvlText w:val="ماده %1:"/>
      <w:lvlJc w:val="left"/>
      <w:pPr>
        <w:ind w:left="1080" w:hanging="360"/>
      </w:pPr>
      <w:rPr>
        <w:rFonts w:cs="B Mitra" w:hint="default"/>
        <w:b/>
        <w:bCs/>
        <w:color w:val="auto"/>
        <w:position w:val="0"/>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70D864CE"/>
    <w:multiLevelType w:val="hybridMultilevel"/>
    <w:tmpl w:val="EF5C3A6C"/>
    <w:lvl w:ilvl="0" w:tplc="EAD489E8">
      <w:start w:val="1"/>
      <w:numFmt w:val="decimal"/>
      <w:lvlText w:val="ماده %1:"/>
      <w:lvlJc w:val="left"/>
      <w:pPr>
        <w:ind w:left="720" w:hanging="360"/>
      </w:pPr>
      <w:rPr>
        <w:rFonts w:cs="B Mitra" w:hint="default"/>
        <w:b/>
        <w:bCs/>
        <w:color w:val="auto"/>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E5B96"/>
    <w:multiLevelType w:val="hybridMultilevel"/>
    <w:tmpl w:val="8AD6D362"/>
    <w:lvl w:ilvl="0" w:tplc="8A928280">
      <w:start w:val="1"/>
      <w:numFmt w:val="decimal"/>
      <w:lvlText w:val="%1-"/>
      <w:lvlJc w:val="left"/>
      <w:pPr>
        <w:tabs>
          <w:tab w:val="num" w:pos="1353"/>
        </w:tabs>
        <w:ind w:left="1353" w:hanging="360"/>
      </w:pPr>
    </w:lvl>
    <w:lvl w:ilvl="1" w:tplc="2BACCA32">
      <w:start w:val="1"/>
      <w:numFmt w:val="bullet"/>
      <w:lvlText w:val=""/>
      <w:lvlJc w:val="left"/>
      <w:pPr>
        <w:tabs>
          <w:tab w:val="num" w:pos="1974"/>
        </w:tabs>
        <w:ind w:left="1974" w:hanging="288"/>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203352"/>
    <w:multiLevelType w:val="hybridMultilevel"/>
    <w:tmpl w:val="0C7C7016"/>
    <w:lvl w:ilvl="0" w:tplc="9E8620F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C593A26"/>
    <w:multiLevelType w:val="hybridMultilevel"/>
    <w:tmpl w:val="EBF49806"/>
    <w:lvl w:ilvl="0" w:tplc="CD04BAE4">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2">
    <w:nsid w:val="7E3D4C1E"/>
    <w:multiLevelType w:val="hybridMultilevel"/>
    <w:tmpl w:val="DC9AB818"/>
    <w:lvl w:ilvl="0" w:tplc="E6C6E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22CF8"/>
    <w:multiLevelType w:val="multilevel"/>
    <w:tmpl w:val="AB7A1C3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9"/>
  </w:num>
  <w:num w:numId="10">
    <w:abstractNumId w:val="32"/>
  </w:num>
  <w:num w:numId="11">
    <w:abstractNumId w:val="24"/>
  </w:num>
  <w:num w:numId="12">
    <w:abstractNumId w:val="12"/>
  </w:num>
  <w:num w:numId="13">
    <w:abstractNumId w:val="5"/>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21"/>
  </w:num>
  <w:num w:numId="19">
    <w:abstractNumId w:val="26"/>
  </w:num>
  <w:num w:numId="20">
    <w:abstractNumId w:val="13"/>
  </w:num>
  <w:num w:numId="21">
    <w:abstractNumId w:val="22"/>
  </w:num>
  <w:num w:numId="22">
    <w:abstractNumId w:val="4"/>
  </w:num>
  <w:num w:numId="23">
    <w:abstractNumId w:val="8"/>
  </w:num>
  <w:num w:numId="24">
    <w:abstractNumId w:val="27"/>
  </w:num>
  <w:num w:numId="25">
    <w:abstractNumId w:val="14"/>
  </w:num>
  <w:num w:numId="26">
    <w:abstractNumId w:val="15"/>
  </w:num>
  <w:num w:numId="27">
    <w:abstractNumId w:val="31"/>
  </w:num>
  <w:num w:numId="28">
    <w:abstractNumId w:val="23"/>
  </w:num>
  <w:num w:numId="29">
    <w:abstractNumId w:val="2"/>
  </w:num>
  <w:num w:numId="30">
    <w:abstractNumId w:val="9"/>
  </w:num>
  <w:num w:numId="31">
    <w:abstractNumId w:val="17"/>
  </w:num>
  <w:num w:numId="32">
    <w:abstractNumId w:val="33"/>
  </w:num>
  <w:num w:numId="33">
    <w:abstractNumId w:val="28"/>
  </w:num>
  <w:num w:numId="34">
    <w:abstractNumId w:val="3"/>
  </w:num>
  <w:num w:numId="35">
    <w:abstractNumId w:val="30"/>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01" fillcolor="#969696" stroke="f">
      <v:fill color="#969696" opacity=".25"/>
      <v:stroke on="f"/>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A"/>
    <w:rsid w:val="0000120C"/>
    <w:rsid w:val="0000140A"/>
    <w:rsid w:val="000020F1"/>
    <w:rsid w:val="000026BE"/>
    <w:rsid w:val="00002872"/>
    <w:rsid w:val="00002C3C"/>
    <w:rsid w:val="00002DA0"/>
    <w:rsid w:val="00003137"/>
    <w:rsid w:val="00003C58"/>
    <w:rsid w:val="00004402"/>
    <w:rsid w:val="000048B7"/>
    <w:rsid w:val="00004CF9"/>
    <w:rsid w:val="000058A8"/>
    <w:rsid w:val="00005924"/>
    <w:rsid w:val="00005C63"/>
    <w:rsid w:val="00005C9D"/>
    <w:rsid w:val="00006475"/>
    <w:rsid w:val="00006AD9"/>
    <w:rsid w:val="00006B9A"/>
    <w:rsid w:val="0000737D"/>
    <w:rsid w:val="00007411"/>
    <w:rsid w:val="000075E5"/>
    <w:rsid w:val="00007C84"/>
    <w:rsid w:val="00007D2A"/>
    <w:rsid w:val="00010148"/>
    <w:rsid w:val="00010492"/>
    <w:rsid w:val="00011170"/>
    <w:rsid w:val="000117FD"/>
    <w:rsid w:val="000122E4"/>
    <w:rsid w:val="00012C7B"/>
    <w:rsid w:val="00012DFA"/>
    <w:rsid w:val="00012F55"/>
    <w:rsid w:val="0001353E"/>
    <w:rsid w:val="00013798"/>
    <w:rsid w:val="00013AAB"/>
    <w:rsid w:val="00013CA3"/>
    <w:rsid w:val="0001470E"/>
    <w:rsid w:val="0001475F"/>
    <w:rsid w:val="00014D6F"/>
    <w:rsid w:val="0001517B"/>
    <w:rsid w:val="0001571A"/>
    <w:rsid w:val="0001578A"/>
    <w:rsid w:val="00015E71"/>
    <w:rsid w:val="00016FB7"/>
    <w:rsid w:val="000175FB"/>
    <w:rsid w:val="00017B05"/>
    <w:rsid w:val="000208FF"/>
    <w:rsid w:val="000209FC"/>
    <w:rsid w:val="0002171E"/>
    <w:rsid w:val="00022683"/>
    <w:rsid w:val="00023472"/>
    <w:rsid w:val="000236A4"/>
    <w:rsid w:val="00023AB2"/>
    <w:rsid w:val="00023EA9"/>
    <w:rsid w:val="00024B34"/>
    <w:rsid w:val="00025096"/>
    <w:rsid w:val="00025E34"/>
    <w:rsid w:val="00025EEE"/>
    <w:rsid w:val="0002655E"/>
    <w:rsid w:val="000266D1"/>
    <w:rsid w:val="00026793"/>
    <w:rsid w:val="00026E85"/>
    <w:rsid w:val="00026F7F"/>
    <w:rsid w:val="0002731E"/>
    <w:rsid w:val="00027804"/>
    <w:rsid w:val="00027812"/>
    <w:rsid w:val="000278B0"/>
    <w:rsid w:val="00027A48"/>
    <w:rsid w:val="00030110"/>
    <w:rsid w:val="00030756"/>
    <w:rsid w:val="00030BB3"/>
    <w:rsid w:val="00030D89"/>
    <w:rsid w:val="00030FF8"/>
    <w:rsid w:val="0003160B"/>
    <w:rsid w:val="0003210E"/>
    <w:rsid w:val="00033705"/>
    <w:rsid w:val="00033EF6"/>
    <w:rsid w:val="0003432A"/>
    <w:rsid w:val="00034F14"/>
    <w:rsid w:val="000351D5"/>
    <w:rsid w:val="0003597E"/>
    <w:rsid w:val="00035B77"/>
    <w:rsid w:val="0003693C"/>
    <w:rsid w:val="00036AA7"/>
    <w:rsid w:val="00037254"/>
    <w:rsid w:val="00040363"/>
    <w:rsid w:val="0004091E"/>
    <w:rsid w:val="0004096A"/>
    <w:rsid w:val="00040F25"/>
    <w:rsid w:val="0004100A"/>
    <w:rsid w:val="00041397"/>
    <w:rsid w:val="0004146B"/>
    <w:rsid w:val="000415D3"/>
    <w:rsid w:val="000418A5"/>
    <w:rsid w:val="00041993"/>
    <w:rsid w:val="00041B15"/>
    <w:rsid w:val="00041B99"/>
    <w:rsid w:val="00041E95"/>
    <w:rsid w:val="00042629"/>
    <w:rsid w:val="000434F3"/>
    <w:rsid w:val="000439B7"/>
    <w:rsid w:val="00044A01"/>
    <w:rsid w:val="00044D75"/>
    <w:rsid w:val="00044DFA"/>
    <w:rsid w:val="00044F4F"/>
    <w:rsid w:val="000456D2"/>
    <w:rsid w:val="00045A5D"/>
    <w:rsid w:val="00045AD7"/>
    <w:rsid w:val="00045C1B"/>
    <w:rsid w:val="000463AA"/>
    <w:rsid w:val="000465D3"/>
    <w:rsid w:val="000505E4"/>
    <w:rsid w:val="00050B36"/>
    <w:rsid w:val="00051123"/>
    <w:rsid w:val="00052E3E"/>
    <w:rsid w:val="00054E86"/>
    <w:rsid w:val="00054FE3"/>
    <w:rsid w:val="00055844"/>
    <w:rsid w:val="00055A26"/>
    <w:rsid w:val="0005630E"/>
    <w:rsid w:val="000579D5"/>
    <w:rsid w:val="00057CC4"/>
    <w:rsid w:val="00057F9D"/>
    <w:rsid w:val="00057FC3"/>
    <w:rsid w:val="000608FB"/>
    <w:rsid w:val="00060996"/>
    <w:rsid w:val="00060ADE"/>
    <w:rsid w:val="00060B85"/>
    <w:rsid w:val="00060CBF"/>
    <w:rsid w:val="00060EB2"/>
    <w:rsid w:val="0006182B"/>
    <w:rsid w:val="00061882"/>
    <w:rsid w:val="0006191E"/>
    <w:rsid w:val="000625F4"/>
    <w:rsid w:val="00062DF1"/>
    <w:rsid w:val="000631AF"/>
    <w:rsid w:val="000638F1"/>
    <w:rsid w:val="00063C4F"/>
    <w:rsid w:val="00063C8F"/>
    <w:rsid w:val="000646DF"/>
    <w:rsid w:val="00064FC3"/>
    <w:rsid w:val="00065719"/>
    <w:rsid w:val="00065814"/>
    <w:rsid w:val="0006596D"/>
    <w:rsid w:val="00065CD3"/>
    <w:rsid w:val="000660D4"/>
    <w:rsid w:val="00066106"/>
    <w:rsid w:val="00066640"/>
    <w:rsid w:val="00066C53"/>
    <w:rsid w:val="00066D01"/>
    <w:rsid w:val="000673D8"/>
    <w:rsid w:val="0007002A"/>
    <w:rsid w:val="00070054"/>
    <w:rsid w:val="00070072"/>
    <w:rsid w:val="0007056C"/>
    <w:rsid w:val="00070EBB"/>
    <w:rsid w:val="00071E05"/>
    <w:rsid w:val="00073BB5"/>
    <w:rsid w:val="00073F79"/>
    <w:rsid w:val="000746DF"/>
    <w:rsid w:val="00074C0B"/>
    <w:rsid w:val="000752D4"/>
    <w:rsid w:val="00076A1E"/>
    <w:rsid w:val="00080680"/>
    <w:rsid w:val="00080DEF"/>
    <w:rsid w:val="00081122"/>
    <w:rsid w:val="000817F9"/>
    <w:rsid w:val="00081FF7"/>
    <w:rsid w:val="000823F8"/>
    <w:rsid w:val="000829D9"/>
    <w:rsid w:val="00082A9E"/>
    <w:rsid w:val="00082E67"/>
    <w:rsid w:val="00083B35"/>
    <w:rsid w:val="000845FA"/>
    <w:rsid w:val="00084CBE"/>
    <w:rsid w:val="00084F8A"/>
    <w:rsid w:val="0008563B"/>
    <w:rsid w:val="00085B9B"/>
    <w:rsid w:val="00085D7C"/>
    <w:rsid w:val="000861E8"/>
    <w:rsid w:val="0008661D"/>
    <w:rsid w:val="00086AB4"/>
    <w:rsid w:val="000900EB"/>
    <w:rsid w:val="0009058B"/>
    <w:rsid w:val="000905ED"/>
    <w:rsid w:val="00090A12"/>
    <w:rsid w:val="000910FA"/>
    <w:rsid w:val="00091469"/>
    <w:rsid w:val="0009213C"/>
    <w:rsid w:val="0009216E"/>
    <w:rsid w:val="0009377F"/>
    <w:rsid w:val="00093E8B"/>
    <w:rsid w:val="000940B2"/>
    <w:rsid w:val="00096957"/>
    <w:rsid w:val="00096BBA"/>
    <w:rsid w:val="00096ED8"/>
    <w:rsid w:val="00097340"/>
    <w:rsid w:val="000973DA"/>
    <w:rsid w:val="0009789E"/>
    <w:rsid w:val="000A0047"/>
    <w:rsid w:val="000A058B"/>
    <w:rsid w:val="000A0D3B"/>
    <w:rsid w:val="000A0E90"/>
    <w:rsid w:val="000A1B4A"/>
    <w:rsid w:val="000A1E42"/>
    <w:rsid w:val="000A1FA9"/>
    <w:rsid w:val="000A203F"/>
    <w:rsid w:val="000A2814"/>
    <w:rsid w:val="000A2BB0"/>
    <w:rsid w:val="000A34BF"/>
    <w:rsid w:val="000A3F5C"/>
    <w:rsid w:val="000A42A2"/>
    <w:rsid w:val="000A45BD"/>
    <w:rsid w:val="000A4AF3"/>
    <w:rsid w:val="000A584F"/>
    <w:rsid w:val="000A593B"/>
    <w:rsid w:val="000A69CD"/>
    <w:rsid w:val="000A6C40"/>
    <w:rsid w:val="000B09A3"/>
    <w:rsid w:val="000B0DCD"/>
    <w:rsid w:val="000B1A25"/>
    <w:rsid w:val="000B3C56"/>
    <w:rsid w:val="000B531B"/>
    <w:rsid w:val="000B5C5A"/>
    <w:rsid w:val="000B601B"/>
    <w:rsid w:val="000B6D04"/>
    <w:rsid w:val="000B6E5D"/>
    <w:rsid w:val="000B6FBD"/>
    <w:rsid w:val="000B73EE"/>
    <w:rsid w:val="000B74C9"/>
    <w:rsid w:val="000B75D9"/>
    <w:rsid w:val="000B796E"/>
    <w:rsid w:val="000C0299"/>
    <w:rsid w:val="000C04F8"/>
    <w:rsid w:val="000C0701"/>
    <w:rsid w:val="000C0819"/>
    <w:rsid w:val="000C1704"/>
    <w:rsid w:val="000C1C3E"/>
    <w:rsid w:val="000C1C74"/>
    <w:rsid w:val="000C35BC"/>
    <w:rsid w:val="000C395F"/>
    <w:rsid w:val="000C3E86"/>
    <w:rsid w:val="000C4687"/>
    <w:rsid w:val="000C51BB"/>
    <w:rsid w:val="000C520D"/>
    <w:rsid w:val="000C594C"/>
    <w:rsid w:val="000C6473"/>
    <w:rsid w:val="000C65E5"/>
    <w:rsid w:val="000C70ED"/>
    <w:rsid w:val="000C7232"/>
    <w:rsid w:val="000C73B6"/>
    <w:rsid w:val="000C7452"/>
    <w:rsid w:val="000C7698"/>
    <w:rsid w:val="000D064C"/>
    <w:rsid w:val="000D08E0"/>
    <w:rsid w:val="000D26B3"/>
    <w:rsid w:val="000D2A15"/>
    <w:rsid w:val="000D2ED2"/>
    <w:rsid w:val="000D4F68"/>
    <w:rsid w:val="000D52AC"/>
    <w:rsid w:val="000D55C3"/>
    <w:rsid w:val="000D59E4"/>
    <w:rsid w:val="000D5CF1"/>
    <w:rsid w:val="000D5E70"/>
    <w:rsid w:val="000D66B9"/>
    <w:rsid w:val="000D6C92"/>
    <w:rsid w:val="000D6DB5"/>
    <w:rsid w:val="000D6E89"/>
    <w:rsid w:val="000D7531"/>
    <w:rsid w:val="000D77E8"/>
    <w:rsid w:val="000E0B21"/>
    <w:rsid w:val="000E113F"/>
    <w:rsid w:val="000E1B29"/>
    <w:rsid w:val="000E20C4"/>
    <w:rsid w:val="000E2D3E"/>
    <w:rsid w:val="000E2D9E"/>
    <w:rsid w:val="000E3534"/>
    <w:rsid w:val="000E4031"/>
    <w:rsid w:val="000E41A6"/>
    <w:rsid w:val="000E480B"/>
    <w:rsid w:val="000E49BE"/>
    <w:rsid w:val="000E49E0"/>
    <w:rsid w:val="000E4A37"/>
    <w:rsid w:val="000E548D"/>
    <w:rsid w:val="000E5C35"/>
    <w:rsid w:val="000E5D01"/>
    <w:rsid w:val="000E609C"/>
    <w:rsid w:val="000E60C9"/>
    <w:rsid w:val="000E61F0"/>
    <w:rsid w:val="000E68AE"/>
    <w:rsid w:val="000E6B4C"/>
    <w:rsid w:val="000E7C2D"/>
    <w:rsid w:val="000F08AE"/>
    <w:rsid w:val="000F155F"/>
    <w:rsid w:val="000F1E5B"/>
    <w:rsid w:val="000F28C2"/>
    <w:rsid w:val="000F28D1"/>
    <w:rsid w:val="000F3052"/>
    <w:rsid w:val="000F344E"/>
    <w:rsid w:val="000F37A7"/>
    <w:rsid w:val="000F4272"/>
    <w:rsid w:val="000F47C1"/>
    <w:rsid w:val="000F4AEF"/>
    <w:rsid w:val="000F4C2C"/>
    <w:rsid w:val="000F5B64"/>
    <w:rsid w:val="000F5C2A"/>
    <w:rsid w:val="000F6F55"/>
    <w:rsid w:val="000F6F5D"/>
    <w:rsid w:val="000F719F"/>
    <w:rsid w:val="001004E5"/>
    <w:rsid w:val="00100654"/>
    <w:rsid w:val="00100916"/>
    <w:rsid w:val="00100A9E"/>
    <w:rsid w:val="00100C4C"/>
    <w:rsid w:val="00100EA3"/>
    <w:rsid w:val="0010113D"/>
    <w:rsid w:val="00101B4B"/>
    <w:rsid w:val="00101EC4"/>
    <w:rsid w:val="001021E5"/>
    <w:rsid w:val="00102424"/>
    <w:rsid w:val="00102C2C"/>
    <w:rsid w:val="00102D17"/>
    <w:rsid w:val="00103473"/>
    <w:rsid w:val="0010371F"/>
    <w:rsid w:val="00103AA9"/>
    <w:rsid w:val="00104ADB"/>
    <w:rsid w:val="00104BD0"/>
    <w:rsid w:val="00105701"/>
    <w:rsid w:val="00106C31"/>
    <w:rsid w:val="0010704F"/>
    <w:rsid w:val="00107690"/>
    <w:rsid w:val="00111E45"/>
    <w:rsid w:val="00112EE0"/>
    <w:rsid w:val="0011469C"/>
    <w:rsid w:val="00114A0C"/>
    <w:rsid w:val="00114E3D"/>
    <w:rsid w:val="00115D1A"/>
    <w:rsid w:val="00115F63"/>
    <w:rsid w:val="00116325"/>
    <w:rsid w:val="001166BE"/>
    <w:rsid w:val="00117182"/>
    <w:rsid w:val="001171BC"/>
    <w:rsid w:val="00120486"/>
    <w:rsid w:val="0012066D"/>
    <w:rsid w:val="00120890"/>
    <w:rsid w:val="00120AAA"/>
    <w:rsid w:val="00121E5D"/>
    <w:rsid w:val="0012343E"/>
    <w:rsid w:val="0012416C"/>
    <w:rsid w:val="00124415"/>
    <w:rsid w:val="00124781"/>
    <w:rsid w:val="00124969"/>
    <w:rsid w:val="00125186"/>
    <w:rsid w:val="00125A67"/>
    <w:rsid w:val="0012646A"/>
    <w:rsid w:val="00126A2C"/>
    <w:rsid w:val="00127816"/>
    <w:rsid w:val="00127EDC"/>
    <w:rsid w:val="00130267"/>
    <w:rsid w:val="00130F7D"/>
    <w:rsid w:val="001316EF"/>
    <w:rsid w:val="00131AFE"/>
    <w:rsid w:val="00131D2B"/>
    <w:rsid w:val="001320CA"/>
    <w:rsid w:val="001321E1"/>
    <w:rsid w:val="00133060"/>
    <w:rsid w:val="001331C4"/>
    <w:rsid w:val="00134097"/>
    <w:rsid w:val="00134BC4"/>
    <w:rsid w:val="00134C62"/>
    <w:rsid w:val="00135515"/>
    <w:rsid w:val="00135DB2"/>
    <w:rsid w:val="00135F0D"/>
    <w:rsid w:val="00136651"/>
    <w:rsid w:val="00136FD2"/>
    <w:rsid w:val="00137B29"/>
    <w:rsid w:val="0014007A"/>
    <w:rsid w:val="001400CB"/>
    <w:rsid w:val="00140688"/>
    <w:rsid w:val="00140E45"/>
    <w:rsid w:val="001411D7"/>
    <w:rsid w:val="00142821"/>
    <w:rsid w:val="00143309"/>
    <w:rsid w:val="001439DB"/>
    <w:rsid w:val="00143C66"/>
    <w:rsid w:val="00143D9B"/>
    <w:rsid w:val="00145109"/>
    <w:rsid w:val="00145655"/>
    <w:rsid w:val="0014567F"/>
    <w:rsid w:val="00145F76"/>
    <w:rsid w:val="0014627C"/>
    <w:rsid w:val="001467F7"/>
    <w:rsid w:val="001472C6"/>
    <w:rsid w:val="00147714"/>
    <w:rsid w:val="00147B54"/>
    <w:rsid w:val="00150633"/>
    <w:rsid w:val="001506EA"/>
    <w:rsid w:val="00150720"/>
    <w:rsid w:val="0015092F"/>
    <w:rsid w:val="00150EE8"/>
    <w:rsid w:val="00151B2B"/>
    <w:rsid w:val="00151B98"/>
    <w:rsid w:val="00151DEA"/>
    <w:rsid w:val="001527D7"/>
    <w:rsid w:val="00152B42"/>
    <w:rsid w:val="001531AC"/>
    <w:rsid w:val="0015341F"/>
    <w:rsid w:val="00153930"/>
    <w:rsid w:val="00153996"/>
    <w:rsid w:val="00153FF2"/>
    <w:rsid w:val="00154664"/>
    <w:rsid w:val="00155C06"/>
    <w:rsid w:val="00155E70"/>
    <w:rsid w:val="00156076"/>
    <w:rsid w:val="001568DF"/>
    <w:rsid w:val="00156E75"/>
    <w:rsid w:val="00156EBC"/>
    <w:rsid w:val="00157BFF"/>
    <w:rsid w:val="00160048"/>
    <w:rsid w:val="00160474"/>
    <w:rsid w:val="00160F1E"/>
    <w:rsid w:val="001610F4"/>
    <w:rsid w:val="0016230D"/>
    <w:rsid w:val="001627BF"/>
    <w:rsid w:val="00162A25"/>
    <w:rsid w:val="00162DE0"/>
    <w:rsid w:val="00163214"/>
    <w:rsid w:val="001632D0"/>
    <w:rsid w:val="001635D1"/>
    <w:rsid w:val="00163F9D"/>
    <w:rsid w:val="001646B7"/>
    <w:rsid w:val="001648B7"/>
    <w:rsid w:val="00164A7B"/>
    <w:rsid w:val="001655B7"/>
    <w:rsid w:val="001660A7"/>
    <w:rsid w:val="00166490"/>
    <w:rsid w:val="00167123"/>
    <w:rsid w:val="00167BC9"/>
    <w:rsid w:val="001716AC"/>
    <w:rsid w:val="00171904"/>
    <w:rsid w:val="00171932"/>
    <w:rsid w:val="00172ECD"/>
    <w:rsid w:val="00173A2C"/>
    <w:rsid w:val="00174224"/>
    <w:rsid w:val="00174287"/>
    <w:rsid w:val="00174372"/>
    <w:rsid w:val="001745A8"/>
    <w:rsid w:val="00176407"/>
    <w:rsid w:val="00176650"/>
    <w:rsid w:val="00176871"/>
    <w:rsid w:val="00176DE7"/>
    <w:rsid w:val="00176EA2"/>
    <w:rsid w:val="001802CC"/>
    <w:rsid w:val="00180865"/>
    <w:rsid w:val="0018129A"/>
    <w:rsid w:val="00181770"/>
    <w:rsid w:val="00181C13"/>
    <w:rsid w:val="00182372"/>
    <w:rsid w:val="001827A9"/>
    <w:rsid w:val="00182ADC"/>
    <w:rsid w:val="00182C8E"/>
    <w:rsid w:val="001833DA"/>
    <w:rsid w:val="00183D5D"/>
    <w:rsid w:val="00184055"/>
    <w:rsid w:val="0018425B"/>
    <w:rsid w:val="00184D5C"/>
    <w:rsid w:val="00185E0A"/>
    <w:rsid w:val="00185F97"/>
    <w:rsid w:val="00186327"/>
    <w:rsid w:val="00186594"/>
    <w:rsid w:val="00186E10"/>
    <w:rsid w:val="0018758D"/>
    <w:rsid w:val="0018781E"/>
    <w:rsid w:val="00187D37"/>
    <w:rsid w:val="00190265"/>
    <w:rsid w:val="001903A2"/>
    <w:rsid w:val="001907F9"/>
    <w:rsid w:val="00190D57"/>
    <w:rsid w:val="00191159"/>
    <w:rsid w:val="001911C6"/>
    <w:rsid w:val="001915C5"/>
    <w:rsid w:val="00191704"/>
    <w:rsid w:val="001917F2"/>
    <w:rsid w:val="00191926"/>
    <w:rsid w:val="00191C04"/>
    <w:rsid w:val="00191CC5"/>
    <w:rsid w:val="00192069"/>
    <w:rsid w:val="00192575"/>
    <w:rsid w:val="0019266F"/>
    <w:rsid w:val="00192911"/>
    <w:rsid w:val="0019310C"/>
    <w:rsid w:val="00193191"/>
    <w:rsid w:val="00193462"/>
    <w:rsid w:val="0019373F"/>
    <w:rsid w:val="0019378F"/>
    <w:rsid w:val="00193ADB"/>
    <w:rsid w:val="00194071"/>
    <w:rsid w:val="001944D0"/>
    <w:rsid w:val="00195548"/>
    <w:rsid w:val="001963D6"/>
    <w:rsid w:val="00196437"/>
    <w:rsid w:val="00196A79"/>
    <w:rsid w:val="00196B84"/>
    <w:rsid w:val="00197020"/>
    <w:rsid w:val="001A059C"/>
    <w:rsid w:val="001A1378"/>
    <w:rsid w:val="001A1586"/>
    <w:rsid w:val="001A2008"/>
    <w:rsid w:val="001A37F0"/>
    <w:rsid w:val="001A4AF6"/>
    <w:rsid w:val="001A5A4B"/>
    <w:rsid w:val="001A5ED9"/>
    <w:rsid w:val="001A631A"/>
    <w:rsid w:val="001A6C1D"/>
    <w:rsid w:val="001A6F25"/>
    <w:rsid w:val="001A7236"/>
    <w:rsid w:val="001A78E1"/>
    <w:rsid w:val="001A79C7"/>
    <w:rsid w:val="001B1BDF"/>
    <w:rsid w:val="001B1BF9"/>
    <w:rsid w:val="001B2025"/>
    <w:rsid w:val="001B21F6"/>
    <w:rsid w:val="001B3480"/>
    <w:rsid w:val="001B3D95"/>
    <w:rsid w:val="001B3E7D"/>
    <w:rsid w:val="001B5556"/>
    <w:rsid w:val="001B56B2"/>
    <w:rsid w:val="001B5855"/>
    <w:rsid w:val="001B59CF"/>
    <w:rsid w:val="001B6215"/>
    <w:rsid w:val="001B624B"/>
    <w:rsid w:val="001B62CC"/>
    <w:rsid w:val="001B6429"/>
    <w:rsid w:val="001B672C"/>
    <w:rsid w:val="001B692C"/>
    <w:rsid w:val="001B6B8F"/>
    <w:rsid w:val="001B7164"/>
    <w:rsid w:val="001B74CF"/>
    <w:rsid w:val="001B7C6C"/>
    <w:rsid w:val="001B7D7B"/>
    <w:rsid w:val="001B7DF1"/>
    <w:rsid w:val="001C011D"/>
    <w:rsid w:val="001C0B84"/>
    <w:rsid w:val="001C19EA"/>
    <w:rsid w:val="001C1E72"/>
    <w:rsid w:val="001C1E9E"/>
    <w:rsid w:val="001C27FA"/>
    <w:rsid w:val="001C2EB9"/>
    <w:rsid w:val="001C32AE"/>
    <w:rsid w:val="001C43F2"/>
    <w:rsid w:val="001C4695"/>
    <w:rsid w:val="001C4A2E"/>
    <w:rsid w:val="001C55BE"/>
    <w:rsid w:val="001C5B1F"/>
    <w:rsid w:val="001C5CFE"/>
    <w:rsid w:val="001C66A2"/>
    <w:rsid w:val="001C67D6"/>
    <w:rsid w:val="001C683A"/>
    <w:rsid w:val="001C6882"/>
    <w:rsid w:val="001C6C49"/>
    <w:rsid w:val="001C6F1B"/>
    <w:rsid w:val="001C75D7"/>
    <w:rsid w:val="001C7719"/>
    <w:rsid w:val="001D009F"/>
    <w:rsid w:val="001D073F"/>
    <w:rsid w:val="001D0CD3"/>
    <w:rsid w:val="001D0D86"/>
    <w:rsid w:val="001D1218"/>
    <w:rsid w:val="001D18CB"/>
    <w:rsid w:val="001D1DFA"/>
    <w:rsid w:val="001D1FEF"/>
    <w:rsid w:val="001D25A3"/>
    <w:rsid w:val="001D2E0F"/>
    <w:rsid w:val="001D326A"/>
    <w:rsid w:val="001D377F"/>
    <w:rsid w:val="001D43CD"/>
    <w:rsid w:val="001D4427"/>
    <w:rsid w:val="001D4D80"/>
    <w:rsid w:val="001D57AC"/>
    <w:rsid w:val="001D6020"/>
    <w:rsid w:val="001D6283"/>
    <w:rsid w:val="001D6422"/>
    <w:rsid w:val="001D6663"/>
    <w:rsid w:val="001D73CA"/>
    <w:rsid w:val="001D79C0"/>
    <w:rsid w:val="001D7C51"/>
    <w:rsid w:val="001D7EE9"/>
    <w:rsid w:val="001E044E"/>
    <w:rsid w:val="001E060F"/>
    <w:rsid w:val="001E1CFC"/>
    <w:rsid w:val="001E1E35"/>
    <w:rsid w:val="001E3E3F"/>
    <w:rsid w:val="001E4268"/>
    <w:rsid w:val="001E4BF5"/>
    <w:rsid w:val="001E668E"/>
    <w:rsid w:val="001E6BC2"/>
    <w:rsid w:val="001E7722"/>
    <w:rsid w:val="001E7915"/>
    <w:rsid w:val="001E79CB"/>
    <w:rsid w:val="001E79D0"/>
    <w:rsid w:val="001E7A96"/>
    <w:rsid w:val="001E7CC0"/>
    <w:rsid w:val="001F0035"/>
    <w:rsid w:val="001F05BC"/>
    <w:rsid w:val="001F06DA"/>
    <w:rsid w:val="001F07A8"/>
    <w:rsid w:val="001F0899"/>
    <w:rsid w:val="001F0F17"/>
    <w:rsid w:val="001F1125"/>
    <w:rsid w:val="001F16E2"/>
    <w:rsid w:val="001F1D00"/>
    <w:rsid w:val="001F2310"/>
    <w:rsid w:val="001F2A22"/>
    <w:rsid w:val="001F2B4A"/>
    <w:rsid w:val="001F2FDE"/>
    <w:rsid w:val="001F34E8"/>
    <w:rsid w:val="001F4011"/>
    <w:rsid w:val="001F4202"/>
    <w:rsid w:val="001F4285"/>
    <w:rsid w:val="001F44E5"/>
    <w:rsid w:val="001F5476"/>
    <w:rsid w:val="001F547E"/>
    <w:rsid w:val="001F65A1"/>
    <w:rsid w:val="001F682C"/>
    <w:rsid w:val="001F6A76"/>
    <w:rsid w:val="001F6E3E"/>
    <w:rsid w:val="001F7280"/>
    <w:rsid w:val="001F7589"/>
    <w:rsid w:val="00200534"/>
    <w:rsid w:val="00200DD6"/>
    <w:rsid w:val="00200FEE"/>
    <w:rsid w:val="00201530"/>
    <w:rsid w:val="002018DF"/>
    <w:rsid w:val="0020299A"/>
    <w:rsid w:val="00202CD0"/>
    <w:rsid w:val="00202E96"/>
    <w:rsid w:val="00202F0D"/>
    <w:rsid w:val="002042A4"/>
    <w:rsid w:val="002043FE"/>
    <w:rsid w:val="00204A1E"/>
    <w:rsid w:val="00204C35"/>
    <w:rsid w:val="002077BF"/>
    <w:rsid w:val="00207E17"/>
    <w:rsid w:val="00210034"/>
    <w:rsid w:val="00210854"/>
    <w:rsid w:val="002114FD"/>
    <w:rsid w:val="00211BB0"/>
    <w:rsid w:val="00213146"/>
    <w:rsid w:val="00213230"/>
    <w:rsid w:val="00213603"/>
    <w:rsid w:val="00213904"/>
    <w:rsid w:val="00214321"/>
    <w:rsid w:val="00214A5E"/>
    <w:rsid w:val="00214CA9"/>
    <w:rsid w:val="00214CF9"/>
    <w:rsid w:val="00214E3F"/>
    <w:rsid w:val="002152D2"/>
    <w:rsid w:val="00215AD9"/>
    <w:rsid w:val="00216E18"/>
    <w:rsid w:val="00217449"/>
    <w:rsid w:val="00217C09"/>
    <w:rsid w:val="00217DA9"/>
    <w:rsid w:val="00221B0D"/>
    <w:rsid w:val="00221D15"/>
    <w:rsid w:val="00221D59"/>
    <w:rsid w:val="0022207E"/>
    <w:rsid w:val="002220A9"/>
    <w:rsid w:val="00222144"/>
    <w:rsid w:val="00223023"/>
    <w:rsid w:val="00223EDA"/>
    <w:rsid w:val="00224AC1"/>
    <w:rsid w:val="00224C33"/>
    <w:rsid w:val="002254CE"/>
    <w:rsid w:val="002268E1"/>
    <w:rsid w:val="002303E2"/>
    <w:rsid w:val="00230944"/>
    <w:rsid w:val="0023172D"/>
    <w:rsid w:val="00232A83"/>
    <w:rsid w:val="002330A7"/>
    <w:rsid w:val="00233392"/>
    <w:rsid w:val="00234331"/>
    <w:rsid w:val="002349BA"/>
    <w:rsid w:val="00234B87"/>
    <w:rsid w:val="00234DA8"/>
    <w:rsid w:val="0023582B"/>
    <w:rsid w:val="00236513"/>
    <w:rsid w:val="002378EE"/>
    <w:rsid w:val="00237C07"/>
    <w:rsid w:val="00237CAD"/>
    <w:rsid w:val="00237DD8"/>
    <w:rsid w:val="00240003"/>
    <w:rsid w:val="002401CB"/>
    <w:rsid w:val="00241A85"/>
    <w:rsid w:val="00241AB6"/>
    <w:rsid w:val="002423A1"/>
    <w:rsid w:val="002427E9"/>
    <w:rsid w:val="002436CC"/>
    <w:rsid w:val="00243AF8"/>
    <w:rsid w:val="00243FDC"/>
    <w:rsid w:val="002442D7"/>
    <w:rsid w:val="002444E4"/>
    <w:rsid w:val="00245185"/>
    <w:rsid w:val="002456B1"/>
    <w:rsid w:val="00245B42"/>
    <w:rsid w:val="00245E2F"/>
    <w:rsid w:val="00245F83"/>
    <w:rsid w:val="002463AA"/>
    <w:rsid w:val="00246B06"/>
    <w:rsid w:val="002473B6"/>
    <w:rsid w:val="00247C19"/>
    <w:rsid w:val="00247EF8"/>
    <w:rsid w:val="0025018C"/>
    <w:rsid w:val="002502C2"/>
    <w:rsid w:val="00250E61"/>
    <w:rsid w:val="00250F8A"/>
    <w:rsid w:val="00251035"/>
    <w:rsid w:val="002511A9"/>
    <w:rsid w:val="002512C8"/>
    <w:rsid w:val="002515D9"/>
    <w:rsid w:val="0025188B"/>
    <w:rsid w:val="00252EED"/>
    <w:rsid w:val="002538E5"/>
    <w:rsid w:val="00253E4C"/>
    <w:rsid w:val="00255130"/>
    <w:rsid w:val="00255430"/>
    <w:rsid w:val="002556DB"/>
    <w:rsid w:val="0025615C"/>
    <w:rsid w:val="002564F2"/>
    <w:rsid w:val="002565C8"/>
    <w:rsid w:val="0025677D"/>
    <w:rsid w:val="0025698B"/>
    <w:rsid w:val="00256DDF"/>
    <w:rsid w:val="002579C2"/>
    <w:rsid w:val="00257AD4"/>
    <w:rsid w:val="00257F96"/>
    <w:rsid w:val="00260EF3"/>
    <w:rsid w:val="00260F42"/>
    <w:rsid w:val="00260FDC"/>
    <w:rsid w:val="002611BE"/>
    <w:rsid w:val="00261F44"/>
    <w:rsid w:val="0026209D"/>
    <w:rsid w:val="00262378"/>
    <w:rsid w:val="00262A01"/>
    <w:rsid w:val="00262EE3"/>
    <w:rsid w:val="00263140"/>
    <w:rsid w:val="00263238"/>
    <w:rsid w:val="00263DBA"/>
    <w:rsid w:val="00263F78"/>
    <w:rsid w:val="00264106"/>
    <w:rsid w:val="00264A61"/>
    <w:rsid w:val="00264C57"/>
    <w:rsid w:val="002650D4"/>
    <w:rsid w:val="002652AE"/>
    <w:rsid w:val="00265356"/>
    <w:rsid w:val="00265666"/>
    <w:rsid w:val="00265768"/>
    <w:rsid w:val="00266639"/>
    <w:rsid w:val="002678C8"/>
    <w:rsid w:val="00267DF2"/>
    <w:rsid w:val="00270654"/>
    <w:rsid w:val="00270CB9"/>
    <w:rsid w:val="00270EED"/>
    <w:rsid w:val="002717CE"/>
    <w:rsid w:val="0027199D"/>
    <w:rsid w:val="00272C4E"/>
    <w:rsid w:val="002732E4"/>
    <w:rsid w:val="002732F6"/>
    <w:rsid w:val="00273530"/>
    <w:rsid w:val="00273605"/>
    <w:rsid w:val="00273E7C"/>
    <w:rsid w:val="0027422A"/>
    <w:rsid w:val="002744DA"/>
    <w:rsid w:val="00274AEE"/>
    <w:rsid w:val="00275403"/>
    <w:rsid w:val="00275789"/>
    <w:rsid w:val="00276289"/>
    <w:rsid w:val="00277091"/>
    <w:rsid w:val="0027762A"/>
    <w:rsid w:val="00280014"/>
    <w:rsid w:val="002814AB"/>
    <w:rsid w:val="00281CB0"/>
    <w:rsid w:val="0028255D"/>
    <w:rsid w:val="0028263A"/>
    <w:rsid w:val="00282A3E"/>
    <w:rsid w:val="00283479"/>
    <w:rsid w:val="00283B00"/>
    <w:rsid w:val="002841FC"/>
    <w:rsid w:val="002849B5"/>
    <w:rsid w:val="00284E78"/>
    <w:rsid w:val="002852B0"/>
    <w:rsid w:val="002854BC"/>
    <w:rsid w:val="00285953"/>
    <w:rsid w:val="002860F1"/>
    <w:rsid w:val="0028635E"/>
    <w:rsid w:val="0028715B"/>
    <w:rsid w:val="002878B5"/>
    <w:rsid w:val="00287E79"/>
    <w:rsid w:val="00290644"/>
    <w:rsid w:val="0029079E"/>
    <w:rsid w:val="00290E3A"/>
    <w:rsid w:val="00291C31"/>
    <w:rsid w:val="00292413"/>
    <w:rsid w:val="002926D0"/>
    <w:rsid w:val="00292AE2"/>
    <w:rsid w:val="002931A3"/>
    <w:rsid w:val="0029426E"/>
    <w:rsid w:val="002942BF"/>
    <w:rsid w:val="002945BD"/>
    <w:rsid w:val="00295083"/>
    <w:rsid w:val="0029540F"/>
    <w:rsid w:val="002957D1"/>
    <w:rsid w:val="00295B32"/>
    <w:rsid w:val="00296552"/>
    <w:rsid w:val="002968A2"/>
    <w:rsid w:val="00296AB3"/>
    <w:rsid w:val="00297B38"/>
    <w:rsid w:val="00297B4E"/>
    <w:rsid w:val="002A0BE9"/>
    <w:rsid w:val="002A102E"/>
    <w:rsid w:val="002A144B"/>
    <w:rsid w:val="002A1FD5"/>
    <w:rsid w:val="002A3809"/>
    <w:rsid w:val="002A4B84"/>
    <w:rsid w:val="002A4DA3"/>
    <w:rsid w:val="002A5725"/>
    <w:rsid w:val="002A5792"/>
    <w:rsid w:val="002A5838"/>
    <w:rsid w:val="002A5D7F"/>
    <w:rsid w:val="002A6023"/>
    <w:rsid w:val="002A6558"/>
    <w:rsid w:val="002A7AE8"/>
    <w:rsid w:val="002A7BFB"/>
    <w:rsid w:val="002B10ED"/>
    <w:rsid w:val="002B14B3"/>
    <w:rsid w:val="002B1BB4"/>
    <w:rsid w:val="002B23D5"/>
    <w:rsid w:val="002B2C56"/>
    <w:rsid w:val="002B31FA"/>
    <w:rsid w:val="002B3D23"/>
    <w:rsid w:val="002B4911"/>
    <w:rsid w:val="002B4C2F"/>
    <w:rsid w:val="002B541B"/>
    <w:rsid w:val="002B5A8A"/>
    <w:rsid w:val="002B6496"/>
    <w:rsid w:val="002B7EBF"/>
    <w:rsid w:val="002C024E"/>
    <w:rsid w:val="002C05C6"/>
    <w:rsid w:val="002C0BAC"/>
    <w:rsid w:val="002C0F2F"/>
    <w:rsid w:val="002C1042"/>
    <w:rsid w:val="002C144E"/>
    <w:rsid w:val="002C1DB8"/>
    <w:rsid w:val="002C1FAF"/>
    <w:rsid w:val="002C2A7C"/>
    <w:rsid w:val="002C2D21"/>
    <w:rsid w:val="002C2FE8"/>
    <w:rsid w:val="002C373E"/>
    <w:rsid w:val="002C6363"/>
    <w:rsid w:val="002C67A1"/>
    <w:rsid w:val="002C73A7"/>
    <w:rsid w:val="002C78D4"/>
    <w:rsid w:val="002C7D10"/>
    <w:rsid w:val="002D070C"/>
    <w:rsid w:val="002D0B82"/>
    <w:rsid w:val="002D0FD8"/>
    <w:rsid w:val="002D1A3A"/>
    <w:rsid w:val="002D200A"/>
    <w:rsid w:val="002D21A7"/>
    <w:rsid w:val="002D289E"/>
    <w:rsid w:val="002D2A53"/>
    <w:rsid w:val="002D33A4"/>
    <w:rsid w:val="002D4033"/>
    <w:rsid w:val="002D472D"/>
    <w:rsid w:val="002D4C01"/>
    <w:rsid w:val="002D55C0"/>
    <w:rsid w:val="002D65C9"/>
    <w:rsid w:val="002D6673"/>
    <w:rsid w:val="002D6B03"/>
    <w:rsid w:val="002D7763"/>
    <w:rsid w:val="002D78A8"/>
    <w:rsid w:val="002D7D6F"/>
    <w:rsid w:val="002E096B"/>
    <w:rsid w:val="002E1695"/>
    <w:rsid w:val="002E1947"/>
    <w:rsid w:val="002E273F"/>
    <w:rsid w:val="002E2AC3"/>
    <w:rsid w:val="002E3617"/>
    <w:rsid w:val="002E3B62"/>
    <w:rsid w:val="002E4585"/>
    <w:rsid w:val="002E4EC1"/>
    <w:rsid w:val="002E4EE1"/>
    <w:rsid w:val="002E56A6"/>
    <w:rsid w:val="002E5BA6"/>
    <w:rsid w:val="002E6234"/>
    <w:rsid w:val="002E68DB"/>
    <w:rsid w:val="002E6943"/>
    <w:rsid w:val="002E6C38"/>
    <w:rsid w:val="002E6F88"/>
    <w:rsid w:val="002E7C7F"/>
    <w:rsid w:val="002F020A"/>
    <w:rsid w:val="002F04E4"/>
    <w:rsid w:val="002F1CA4"/>
    <w:rsid w:val="002F281D"/>
    <w:rsid w:val="002F2F96"/>
    <w:rsid w:val="002F31D3"/>
    <w:rsid w:val="002F32FC"/>
    <w:rsid w:val="002F3340"/>
    <w:rsid w:val="002F361F"/>
    <w:rsid w:val="002F3AA0"/>
    <w:rsid w:val="002F3DE3"/>
    <w:rsid w:val="002F40D6"/>
    <w:rsid w:val="002F4A02"/>
    <w:rsid w:val="002F4AD6"/>
    <w:rsid w:val="002F5756"/>
    <w:rsid w:val="002F5998"/>
    <w:rsid w:val="002F7B90"/>
    <w:rsid w:val="002F7E5C"/>
    <w:rsid w:val="00300DBC"/>
    <w:rsid w:val="003011FB"/>
    <w:rsid w:val="0030160C"/>
    <w:rsid w:val="00301958"/>
    <w:rsid w:val="0030321E"/>
    <w:rsid w:val="003035CC"/>
    <w:rsid w:val="00303ABA"/>
    <w:rsid w:val="00303C72"/>
    <w:rsid w:val="00303D74"/>
    <w:rsid w:val="0030450C"/>
    <w:rsid w:val="003047FB"/>
    <w:rsid w:val="00304AFF"/>
    <w:rsid w:val="00305322"/>
    <w:rsid w:val="00306630"/>
    <w:rsid w:val="00306A25"/>
    <w:rsid w:val="00307223"/>
    <w:rsid w:val="00307411"/>
    <w:rsid w:val="0030744F"/>
    <w:rsid w:val="0030745C"/>
    <w:rsid w:val="0030753B"/>
    <w:rsid w:val="00307C0A"/>
    <w:rsid w:val="00310E8E"/>
    <w:rsid w:val="00311287"/>
    <w:rsid w:val="00311DCC"/>
    <w:rsid w:val="003120C7"/>
    <w:rsid w:val="00312418"/>
    <w:rsid w:val="00312602"/>
    <w:rsid w:val="003126F6"/>
    <w:rsid w:val="00313799"/>
    <w:rsid w:val="0031388D"/>
    <w:rsid w:val="00313C79"/>
    <w:rsid w:val="00313CF0"/>
    <w:rsid w:val="00314BA3"/>
    <w:rsid w:val="00314DD2"/>
    <w:rsid w:val="00315180"/>
    <w:rsid w:val="00315911"/>
    <w:rsid w:val="00315BAC"/>
    <w:rsid w:val="00316A34"/>
    <w:rsid w:val="00316AF3"/>
    <w:rsid w:val="00317598"/>
    <w:rsid w:val="00317810"/>
    <w:rsid w:val="00317B04"/>
    <w:rsid w:val="00317EB5"/>
    <w:rsid w:val="00320294"/>
    <w:rsid w:val="00320B3F"/>
    <w:rsid w:val="00320C4E"/>
    <w:rsid w:val="00320EF7"/>
    <w:rsid w:val="00321060"/>
    <w:rsid w:val="00321692"/>
    <w:rsid w:val="003217AD"/>
    <w:rsid w:val="00322344"/>
    <w:rsid w:val="00322B71"/>
    <w:rsid w:val="00322D08"/>
    <w:rsid w:val="00322D13"/>
    <w:rsid w:val="003231BF"/>
    <w:rsid w:val="00323649"/>
    <w:rsid w:val="003241B4"/>
    <w:rsid w:val="003249E9"/>
    <w:rsid w:val="00325E0F"/>
    <w:rsid w:val="0032636C"/>
    <w:rsid w:val="00326398"/>
    <w:rsid w:val="0032652B"/>
    <w:rsid w:val="00327A08"/>
    <w:rsid w:val="00327DB5"/>
    <w:rsid w:val="00330172"/>
    <w:rsid w:val="003304BF"/>
    <w:rsid w:val="00330D2A"/>
    <w:rsid w:val="0033120A"/>
    <w:rsid w:val="00331643"/>
    <w:rsid w:val="00331684"/>
    <w:rsid w:val="00331EAC"/>
    <w:rsid w:val="00331EC1"/>
    <w:rsid w:val="003327F6"/>
    <w:rsid w:val="00332D9B"/>
    <w:rsid w:val="003330A6"/>
    <w:rsid w:val="0033319B"/>
    <w:rsid w:val="0033350D"/>
    <w:rsid w:val="00333E10"/>
    <w:rsid w:val="003341FB"/>
    <w:rsid w:val="0033466A"/>
    <w:rsid w:val="00334A26"/>
    <w:rsid w:val="003354F2"/>
    <w:rsid w:val="0033655B"/>
    <w:rsid w:val="003368C6"/>
    <w:rsid w:val="00336C9B"/>
    <w:rsid w:val="003370F9"/>
    <w:rsid w:val="003377FA"/>
    <w:rsid w:val="00337B95"/>
    <w:rsid w:val="00337D30"/>
    <w:rsid w:val="003400F8"/>
    <w:rsid w:val="0034063E"/>
    <w:rsid w:val="003407E4"/>
    <w:rsid w:val="00342479"/>
    <w:rsid w:val="00342498"/>
    <w:rsid w:val="0034288B"/>
    <w:rsid w:val="00343488"/>
    <w:rsid w:val="0034356D"/>
    <w:rsid w:val="0034400A"/>
    <w:rsid w:val="003440B1"/>
    <w:rsid w:val="0034423A"/>
    <w:rsid w:val="0034477D"/>
    <w:rsid w:val="003451AB"/>
    <w:rsid w:val="00345EBB"/>
    <w:rsid w:val="003465CC"/>
    <w:rsid w:val="003467B2"/>
    <w:rsid w:val="003470DA"/>
    <w:rsid w:val="00347633"/>
    <w:rsid w:val="00347FAA"/>
    <w:rsid w:val="00347FD1"/>
    <w:rsid w:val="003508D0"/>
    <w:rsid w:val="00350A85"/>
    <w:rsid w:val="00350C14"/>
    <w:rsid w:val="0035115A"/>
    <w:rsid w:val="003515F5"/>
    <w:rsid w:val="0035207E"/>
    <w:rsid w:val="00352123"/>
    <w:rsid w:val="00352178"/>
    <w:rsid w:val="00352248"/>
    <w:rsid w:val="0035273D"/>
    <w:rsid w:val="0035281A"/>
    <w:rsid w:val="00352A06"/>
    <w:rsid w:val="00352B3D"/>
    <w:rsid w:val="00354284"/>
    <w:rsid w:val="0035468B"/>
    <w:rsid w:val="0035629D"/>
    <w:rsid w:val="00356491"/>
    <w:rsid w:val="00356AEC"/>
    <w:rsid w:val="00356CAA"/>
    <w:rsid w:val="00357E24"/>
    <w:rsid w:val="00360262"/>
    <w:rsid w:val="00360A5C"/>
    <w:rsid w:val="00360D4B"/>
    <w:rsid w:val="00361066"/>
    <w:rsid w:val="00361771"/>
    <w:rsid w:val="00361ADD"/>
    <w:rsid w:val="003623A3"/>
    <w:rsid w:val="003623F4"/>
    <w:rsid w:val="003624C3"/>
    <w:rsid w:val="00362913"/>
    <w:rsid w:val="00363035"/>
    <w:rsid w:val="003632FE"/>
    <w:rsid w:val="00363CB2"/>
    <w:rsid w:val="00364B92"/>
    <w:rsid w:val="00365970"/>
    <w:rsid w:val="00365C13"/>
    <w:rsid w:val="00365F36"/>
    <w:rsid w:val="00365FF4"/>
    <w:rsid w:val="003660E0"/>
    <w:rsid w:val="00366295"/>
    <w:rsid w:val="003667E4"/>
    <w:rsid w:val="00366B29"/>
    <w:rsid w:val="00366BEE"/>
    <w:rsid w:val="00366D07"/>
    <w:rsid w:val="003675A4"/>
    <w:rsid w:val="003706F5"/>
    <w:rsid w:val="00370C8A"/>
    <w:rsid w:val="0037292F"/>
    <w:rsid w:val="00372B18"/>
    <w:rsid w:val="00373E00"/>
    <w:rsid w:val="00373FE2"/>
    <w:rsid w:val="003741D0"/>
    <w:rsid w:val="0037494C"/>
    <w:rsid w:val="0037522A"/>
    <w:rsid w:val="00375352"/>
    <w:rsid w:val="003753C2"/>
    <w:rsid w:val="00375A28"/>
    <w:rsid w:val="00375F65"/>
    <w:rsid w:val="00376558"/>
    <w:rsid w:val="00376AC6"/>
    <w:rsid w:val="00376CB7"/>
    <w:rsid w:val="003770F9"/>
    <w:rsid w:val="00377AAB"/>
    <w:rsid w:val="003803D5"/>
    <w:rsid w:val="00380590"/>
    <w:rsid w:val="00380678"/>
    <w:rsid w:val="003809EC"/>
    <w:rsid w:val="00380DA3"/>
    <w:rsid w:val="00380FF3"/>
    <w:rsid w:val="0038163C"/>
    <w:rsid w:val="003816E9"/>
    <w:rsid w:val="00381745"/>
    <w:rsid w:val="00381BC1"/>
    <w:rsid w:val="00382B7B"/>
    <w:rsid w:val="00383077"/>
    <w:rsid w:val="00383891"/>
    <w:rsid w:val="00383CC1"/>
    <w:rsid w:val="0038406E"/>
    <w:rsid w:val="00384087"/>
    <w:rsid w:val="003843B2"/>
    <w:rsid w:val="00385B5B"/>
    <w:rsid w:val="003871DF"/>
    <w:rsid w:val="00387EF6"/>
    <w:rsid w:val="003914F9"/>
    <w:rsid w:val="00391E0A"/>
    <w:rsid w:val="00392F10"/>
    <w:rsid w:val="003933FD"/>
    <w:rsid w:val="0039479E"/>
    <w:rsid w:val="003955E0"/>
    <w:rsid w:val="003958C3"/>
    <w:rsid w:val="00396099"/>
    <w:rsid w:val="003960DB"/>
    <w:rsid w:val="0039642F"/>
    <w:rsid w:val="00396DC6"/>
    <w:rsid w:val="003970DB"/>
    <w:rsid w:val="00397709"/>
    <w:rsid w:val="003977EA"/>
    <w:rsid w:val="003A04F4"/>
    <w:rsid w:val="003A089D"/>
    <w:rsid w:val="003A09A9"/>
    <w:rsid w:val="003A192C"/>
    <w:rsid w:val="003A1A63"/>
    <w:rsid w:val="003A1C4D"/>
    <w:rsid w:val="003A20BA"/>
    <w:rsid w:val="003A2126"/>
    <w:rsid w:val="003A253C"/>
    <w:rsid w:val="003A2A67"/>
    <w:rsid w:val="003A31C0"/>
    <w:rsid w:val="003A35B8"/>
    <w:rsid w:val="003A424F"/>
    <w:rsid w:val="003A4685"/>
    <w:rsid w:val="003A4DB7"/>
    <w:rsid w:val="003A54F0"/>
    <w:rsid w:val="003A5742"/>
    <w:rsid w:val="003A64AD"/>
    <w:rsid w:val="003A66E7"/>
    <w:rsid w:val="003A6EC9"/>
    <w:rsid w:val="003A78F0"/>
    <w:rsid w:val="003A7DEF"/>
    <w:rsid w:val="003A7FE8"/>
    <w:rsid w:val="003B079B"/>
    <w:rsid w:val="003B09F0"/>
    <w:rsid w:val="003B0BA0"/>
    <w:rsid w:val="003B18AD"/>
    <w:rsid w:val="003B2512"/>
    <w:rsid w:val="003B27DC"/>
    <w:rsid w:val="003B2DB9"/>
    <w:rsid w:val="003B3053"/>
    <w:rsid w:val="003B323B"/>
    <w:rsid w:val="003B3826"/>
    <w:rsid w:val="003B3A93"/>
    <w:rsid w:val="003B4C8D"/>
    <w:rsid w:val="003B4F2B"/>
    <w:rsid w:val="003B5293"/>
    <w:rsid w:val="003B6510"/>
    <w:rsid w:val="003B66E8"/>
    <w:rsid w:val="003C0ED3"/>
    <w:rsid w:val="003C11A5"/>
    <w:rsid w:val="003C164C"/>
    <w:rsid w:val="003C1C45"/>
    <w:rsid w:val="003C283B"/>
    <w:rsid w:val="003C31D9"/>
    <w:rsid w:val="003C3E80"/>
    <w:rsid w:val="003C4B9E"/>
    <w:rsid w:val="003C4C00"/>
    <w:rsid w:val="003C4CDA"/>
    <w:rsid w:val="003C54F9"/>
    <w:rsid w:val="003C5D32"/>
    <w:rsid w:val="003C6180"/>
    <w:rsid w:val="003C738E"/>
    <w:rsid w:val="003C7645"/>
    <w:rsid w:val="003C7F5D"/>
    <w:rsid w:val="003D02F0"/>
    <w:rsid w:val="003D0D72"/>
    <w:rsid w:val="003D0F79"/>
    <w:rsid w:val="003D1217"/>
    <w:rsid w:val="003D1266"/>
    <w:rsid w:val="003D1351"/>
    <w:rsid w:val="003D145D"/>
    <w:rsid w:val="003D187E"/>
    <w:rsid w:val="003D1913"/>
    <w:rsid w:val="003D25C3"/>
    <w:rsid w:val="003D2813"/>
    <w:rsid w:val="003D3306"/>
    <w:rsid w:val="003D33BC"/>
    <w:rsid w:val="003D4464"/>
    <w:rsid w:val="003D4C89"/>
    <w:rsid w:val="003D5318"/>
    <w:rsid w:val="003D5CBB"/>
    <w:rsid w:val="003D60A3"/>
    <w:rsid w:val="003D6AC2"/>
    <w:rsid w:val="003D6E45"/>
    <w:rsid w:val="003D6EED"/>
    <w:rsid w:val="003D7125"/>
    <w:rsid w:val="003D7350"/>
    <w:rsid w:val="003D76CC"/>
    <w:rsid w:val="003D76CE"/>
    <w:rsid w:val="003D7851"/>
    <w:rsid w:val="003E089F"/>
    <w:rsid w:val="003E1778"/>
    <w:rsid w:val="003E1907"/>
    <w:rsid w:val="003E1EB6"/>
    <w:rsid w:val="003E2570"/>
    <w:rsid w:val="003E26A2"/>
    <w:rsid w:val="003E2D20"/>
    <w:rsid w:val="003E2F92"/>
    <w:rsid w:val="003E32DB"/>
    <w:rsid w:val="003E3304"/>
    <w:rsid w:val="003E336D"/>
    <w:rsid w:val="003E37EE"/>
    <w:rsid w:val="003E38FF"/>
    <w:rsid w:val="003E3BA7"/>
    <w:rsid w:val="003E40F2"/>
    <w:rsid w:val="003E4724"/>
    <w:rsid w:val="003E4ED7"/>
    <w:rsid w:val="003E5068"/>
    <w:rsid w:val="003E536D"/>
    <w:rsid w:val="003E5593"/>
    <w:rsid w:val="003E5D19"/>
    <w:rsid w:val="003E5DF7"/>
    <w:rsid w:val="003E64C3"/>
    <w:rsid w:val="003E65A6"/>
    <w:rsid w:val="003E6666"/>
    <w:rsid w:val="003E66E0"/>
    <w:rsid w:val="003E67B4"/>
    <w:rsid w:val="003E693A"/>
    <w:rsid w:val="003E6E53"/>
    <w:rsid w:val="003E71B3"/>
    <w:rsid w:val="003E7570"/>
    <w:rsid w:val="003E7CC6"/>
    <w:rsid w:val="003E7DB2"/>
    <w:rsid w:val="003F017C"/>
    <w:rsid w:val="003F024E"/>
    <w:rsid w:val="003F0551"/>
    <w:rsid w:val="003F0840"/>
    <w:rsid w:val="003F08C9"/>
    <w:rsid w:val="003F11CE"/>
    <w:rsid w:val="003F18C8"/>
    <w:rsid w:val="003F1DEC"/>
    <w:rsid w:val="003F1F4B"/>
    <w:rsid w:val="003F2221"/>
    <w:rsid w:val="003F241F"/>
    <w:rsid w:val="003F25DB"/>
    <w:rsid w:val="003F33FD"/>
    <w:rsid w:val="003F342D"/>
    <w:rsid w:val="003F3AB6"/>
    <w:rsid w:val="003F4146"/>
    <w:rsid w:val="003F4531"/>
    <w:rsid w:val="003F4F64"/>
    <w:rsid w:val="003F5BDB"/>
    <w:rsid w:val="003F5DAD"/>
    <w:rsid w:val="003F6019"/>
    <w:rsid w:val="003F61AC"/>
    <w:rsid w:val="003F6751"/>
    <w:rsid w:val="003F67F7"/>
    <w:rsid w:val="003F7462"/>
    <w:rsid w:val="003F7731"/>
    <w:rsid w:val="004003F9"/>
    <w:rsid w:val="00400F1F"/>
    <w:rsid w:val="004013DE"/>
    <w:rsid w:val="0040179D"/>
    <w:rsid w:val="00401A65"/>
    <w:rsid w:val="00401CC8"/>
    <w:rsid w:val="0040259D"/>
    <w:rsid w:val="0040266A"/>
    <w:rsid w:val="00402C10"/>
    <w:rsid w:val="00402DE3"/>
    <w:rsid w:val="00402E5B"/>
    <w:rsid w:val="0040316B"/>
    <w:rsid w:val="00403217"/>
    <w:rsid w:val="0040327C"/>
    <w:rsid w:val="0040360B"/>
    <w:rsid w:val="00403671"/>
    <w:rsid w:val="00403778"/>
    <w:rsid w:val="004037C3"/>
    <w:rsid w:val="00403EF4"/>
    <w:rsid w:val="004045C0"/>
    <w:rsid w:val="00404A86"/>
    <w:rsid w:val="0040531D"/>
    <w:rsid w:val="004054D1"/>
    <w:rsid w:val="00405747"/>
    <w:rsid w:val="004061C2"/>
    <w:rsid w:val="0040672B"/>
    <w:rsid w:val="00407189"/>
    <w:rsid w:val="004078A2"/>
    <w:rsid w:val="00407DCB"/>
    <w:rsid w:val="00407E45"/>
    <w:rsid w:val="004105FD"/>
    <w:rsid w:val="004108CB"/>
    <w:rsid w:val="004110E2"/>
    <w:rsid w:val="00412365"/>
    <w:rsid w:val="004123F0"/>
    <w:rsid w:val="00413311"/>
    <w:rsid w:val="00413504"/>
    <w:rsid w:val="00413630"/>
    <w:rsid w:val="004136A0"/>
    <w:rsid w:val="00413AA2"/>
    <w:rsid w:val="00413B62"/>
    <w:rsid w:val="00413C26"/>
    <w:rsid w:val="00414105"/>
    <w:rsid w:val="004141FD"/>
    <w:rsid w:val="004147A0"/>
    <w:rsid w:val="00414CDE"/>
    <w:rsid w:val="00414E13"/>
    <w:rsid w:val="004152A8"/>
    <w:rsid w:val="004152D6"/>
    <w:rsid w:val="0041560B"/>
    <w:rsid w:val="00415941"/>
    <w:rsid w:val="00415A62"/>
    <w:rsid w:val="00416DE1"/>
    <w:rsid w:val="0041735B"/>
    <w:rsid w:val="00417628"/>
    <w:rsid w:val="0042022F"/>
    <w:rsid w:val="0042042D"/>
    <w:rsid w:val="00420B2E"/>
    <w:rsid w:val="00420C5D"/>
    <w:rsid w:val="00420D09"/>
    <w:rsid w:val="00421811"/>
    <w:rsid w:val="00421952"/>
    <w:rsid w:val="00422E22"/>
    <w:rsid w:val="0042319D"/>
    <w:rsid w:val="004236AF"/>
    <w:rsid w:val="0042391D"/>
    <w:rsid w:val="00423CF9"/>
    <w:rsid w:val="00424071"/>
    <w:rsid w:val="0042412D"/>
    <w:rsid w:val="00424776"/>
    <w:rsid w:val="0042477B"/>
    <w:rsid w:val="004247AB"/>
    <w:rsid w:val="00424846"/>
    <w:rsid w:val="0042522E"/>
    <w:rsid w:val="00425E26"/>
    <w:rsid w:val="0042625C"/>
    <w:rsid w:val="00426369"/>
    <w:rsid w:val="00426643"/>
    <w:rsid w:val="0042697D"/>
    <w:rsid w:val="00427689"/>
    <w:rsid w:val="00427B30"/>
    <w:rsid w:val="00427FA9"/>
    <w:rsid w:val="00430841"/>
    <w:rsid w:val="00430DED"/>
    <w:rsid w:val="004313D0"/>
    <w:rsid w:val="00431809"/>
    <w:rsid w:val="00431F44"/>
    <w:rsid w:val="00432F46"/>
    <w:rsid w:val="00433573"/>
    <w:rsid w:val="00435EF8"/>
    <w:rsid w:val="004366DD"/>
    <w:rsid w:val="004368C4"/>
    <w:rsid w:val="00436C02"/>
    <w:rsid w:val="0043768A"/>
    <w:rsid w:val="0043799A"/>
    <w:rsid w:val="004404E3"/>
    <w:rsid w:val="00440632"/>
    <w:rsid w:val="00440F37"/>
    <w:rsid w:val="004410EE"/>
    <w:rsid w:val="004418DE"/>
    <w:rsid w:val="00442023"/>
    <w:rsid w:val="004423BE"/>
    <w:rsid w:val="004428E9"/>
    <w:rsid w:val="0044325B"/>
    <w:rsid w:val="00443325"/>
    <w:rsid w:val="00443CDB"/>
    <w:rsid w:val="00443CE6"/>
    <w:rsid w:val="00443E6A"/>
    <w:rsid w:val="004442C4"/>
    <w:rsid w:val="00445416"/>
    <w:rsid w:val="00445628"/>
    <w:rsid w:val="00445B5C"/>
    <w:rsid w:val="004460E4"/>
    <w:rsid w:val="004467FC"/>
    <w:rsid w:val="00446E90"/>
    <w:rsid w:val="00447874"/>
    <w:rsid w:val="00447ABE"/>
    <w:rsid w:val="00447D81"/>
    <w:rsid w:val="00447F37"/>
    <w:rsid w:val="00450D6F"/>
    <w:rsid w:val="00450F58"/>
    <w:rsid w:val="00451C54"/>
    <w:rsid w:val="00451D26"/>
    <w:rsid w:val="00451E4E"/>
    <w:rsid w:val="00451EDC"/>
    <w:rsid w:val="00451FC0"/>
    <w:rsid w:val="0045266F"/>
    <w:rsid w:val="004526D2"/>
    <w:rsid w:val="00452B7B"/>
    <w:rsid w:val="00452D5D"/>
    <w:rsid w:val="00452FAF"/>
    <w:rsid w:val="00453FDD"/>
    <w:rsid w:val="00454882"/>
    <w:rsid w:val="00454A68"/>
    <w:rsid w:val="004552BA"/>
    <w:rsid w:val="004552DE"/>
    <w:rsid w:val="00455B89"/>
    <w:rsid w:val="00456DD4"/>
    <w:rsid w:val="00460437"/>
    <w:rsid w:val="0046089D"/>
    <w:rsid w:val="00461461"/>
    <w:rsid w:val="0046294F"/>
    <w:rsid w:val="004631A7"/>
    <w:rsid w:val="00463F8E"/>
    <w:rsid w:val="00464251"/>
    <w:rsid w:val="00464FC1"/>
    <w:rsid w:val="00465259"/>
    <w:rsid w:val="0046571B"/>
    <w:rsid w:val="00465A4D"/>
    <w:rsid w:val="00465A88"/>
    <w:rsid w:val="00465DC5"/>
    <w:rsid w:val="00465FC8"/>
    <w:rsid w:val="00466145"/>
    <w:rsid w:val="00466822"/>
    <w:rsid w:val="004668A8"/>
    <w:rsid w:val="00466ED4"/>
    <w:rsid w:val="00466ED9"/>
    <w:rsid w:val="00467630"/>
    <w:rsid w:val="00467AB3"/>
    <w:rsid w:val="00470044"/>
    <w:rsid w:val="00470423"/>
    <w:rsid w:val="00470675"/>
    <w:rsid w:val="00471141"/>
    <w:rsid w:val="00471957"/>
    <w:rsid w:val="00472276"/>
    <w:rsid w:val="00472D79"/>
    <w:rsid w:val="004738FE"/>
    <w:rsid w:val="00474152"/>
    <w:rsid w:val="00474F0B"/>
    <w:rsid w:val="004756BC"/>
    <w:rsid w:val="00475782"/>
    <w:rsid w:val="00475805"/>
    <w:rsid w:val="00475C71"/>
    <w:rsid w:val="0047608F"/>
    <w:rsid w:val="004774DE"/>
    <w:rsid w:val="00477A26"/>
    <w:rsid w:val="00480CED"/>
    <w:rsid w:val="00481729"/>
    <w:rsid w:val="00481AE8"/>
    <w:rsid w:val="00481B88"/>
    <w:rsid w:val="0048208F"/>
    <w:rsid w:val="00482426"/>
    <w:rsid w:val="004827EF"/>
    <w:rsid w:val="00482811"/>
    <w:rsid w:val="0048283A"/>
    <w:rsid w:val="00482946"/>
    <w:rsid w:val="00482C49"/>
    <w:rsid w:val="0048375E"/>
    <w:rsid w:val="00483E89"/>
    <w:rsid w:val="0048411B"/>
    <w:rsid w:val="00484BA1"/>
    <w:rsid w:val="004851A4"/>
    <w:rsid w:val="00485F66"/>
    <w:rsid w:val="00486250"/>
    <w:rsid w:val="0048688F"/>
    <w:rsid w:val="0048723F"/>
    <w:rsid w:val="00487698"/>
    <w:rsid w:val="00487D2C"/>
    <w:rsid w:val="00490341"/>
    <w:rsid w:val="004905C1"/>
    <w:rsid w:val="0049086C"/>
    <w:rsid w:val="0049095A"/>
    <w:rsid w:val="00491063"/>
    <w:rsid w:val="00491CE9"/>
    <w:rsid w:val="004925E0"/>
    <w:rsid w:val="00492851"/>
    <w:rsid w:val="0049293F"/>
    <w:rsid w:val="00492AA3"/>
    <w:rsid w:val="00492B57"/>
    <w:rsid w:val="0049543D"/>
    <w:rsid w:val="0049585F"/>
    <w:rsid w:val="00495866"/>
    <w:rsid w:val="00495983"/>
    <w:rsid w:val="00495CF1"/>
    <w:rsid w:val="00495E2C"/>
    <w:rsid w:val="00496763"/>
    <w:rsid w:val="004967C9"/>
    <w:rsid w:val="00496E25"/>
    <w:rsid w:val="00497B0C"/>
    <w:rsid w:val="004A02C8"/>
    <w:rsid w:val="004A07AA"/>
    <w:rsid w:val="004A0A6D"/>
    <w:rsid w:val="004A0B1E"/>
    <w:rsid w:val="004A1459"/>
    <w:rsid w:val="004A1619"/>
    <w:rsid w:val="004A2365"/>
    <w:rsid w:val="004A2555"/>
    <w:rsid w:val="004A25CB"/>
    <w:rsid w:val="004A2DE4"/>
    <w:rsid w:val="004A2F47"/>
    <w:rsid w:val="004A3035"/>
    <w:rsid w:val="004A3904"/>
    <w:rsid w:val="004A3CE0"/>
    <w:rsid w:val="004A4AE8"/>
    <w:rsid w:val="004A4E2F"/>
    <w:rsid w:val="004A5203"/>
    <w:rsid w:val="004A5459"/>
    <w:rsid w:val="004A5520"/>
    <w:rsid w:val="004A5C9A"/>
    <w:rsid w:val="004A6218"/>
    <w:rsid w:val="004A6970"/>
    <w:rsid w:val="004A6EB5"/>
    <w:rsid w:val="004A746F"/>
    <w:rsid w:val="004A7C14"/>
    <w:rsid w:val="004A7CB4"/>
    <w:rsid w:val="004B05AB"/>
    <w:rsid w:val="004B08FE"/>
    <w:rsid w:val="004B0C89"/>
    <w:rsid w:val="004B10A1"/>
    <w:rsid w:val="004B151E"/>
    <w:rsid w:val="004B1659"/>
    <w:rsid w:val="004B2143"/>
    <w:rsid w:val="004B284E"/>
    <w:rsid w:val="004B3335"/>
    <w:rsid w:val="004B3B75"/>
    <w:rsid w:val="004B3F77"/>
    <w:rsid w:val="004B4965"/>
    <w:rsid w:val="004B4C73"/>
    <w:rsid w:val="004B4D0E"/>
    <w:rsid w:val="004B51EA"/>
    <w:rsid w:val="004B5936"/>
    <w:rsid w:val="004B5C11"/>
    <w:rsid w:val="004B6228"/>
    <w:rsid w:val="004B6343"/>
    <w:rsid w:val="004B701E"/>
    <w:rsid w:val="004B743C"/>
    <w:rsid w:val="004B79CE"/>
    <w:rsid w:val="004C06C7"/>
    <w:rsid w:val="004C0725"/>
    <w:rsid w:val="004C09B0"/>
    <w:rsid w:val="004C1D97"/>
    <w:rsid w:val="004C2093"/>
    <w:rsid w:val="004C20B3"/>
    <w:rsid w:val="004C257D"/>
    <w:rsid w:val="004C260D"/>
    <w:rsid w:val="004C2734"/>
    <w:rsid w:val="004C38E0"/>
    <w:rsid w:val="004C467A"/>
    <w:rsid w:val="004C60AF"/>
    <w:rsid w:val="004C6CCC"/>
    <w:rsid w:val="004C7267"/>
    <w:rsid w:val="004D0F10"/>
    <w:rsid w:val="004D148D"/>
    <w:rsid w:val="004D1683"/>
    <w:rsid w:val="004D28F1"/>
    <w:rsid w:val="004D3BCC"/>
    <w:rsid w:val="004D4018"/>
    <w:rsid w:val="004D425E"/>
    <w:rsid w:val="004D4D37"/>
    <w:rsid w:val="004D50F4"/>
    <w:rsid w:val="004D5173"/>
    <w:rsid w:val="004D5329"/>
    <w:rsid w:val="004D60CE"/>
    <w:rsid w:val="004D696F"/>
    <w:rsid w:val="004D72F0"/>
    <w:rsid w:val="004D7511"/>
    <w:rsid w:val="004D7ADA"/>
    <w:rsid w:val="004D7B5B"/>
    <w:rsid w:val="004E14D8"/>
    <w:rsid w:val="004E16A7"/>
    <w:rsid w:val="004E1777"/>
    <w:rsid w:val="004E1A6E"/>
    <w:rsid w:val="004E2A37"/>
    <w:rsid w:val="004E2A95"/>
    <w:rsid w:val="004E3057"/>
    <w:rsid w:val="004E33CE"/>
    <w:rsid w:val="004E3B70"/>
    <w:rsid w:val="004E411A"/>
    <w:rsid w:val="004E4A36"/>
    <w:rsid w:val="004E578A"/>
    <w:rsid w:val="004E57E7"/>
    <w:rsid w:val="004E5A9A"/>
    <w:rsid w:val="004E5B2B"/>
    <w:rsid w:val="004E5E88"/>
    <w:rsid w:val="004E6B00"/>
    <w:rsid w:val="004E6F84"/>
    <w:rsid w:val="004E73F7"/>
    <w:rsid w:val="004E7662"/>
    <w:rsid w:val="004E76E6"/>
    <w:rsid w:val="004E78BB"/>
    <w:rsid w:val="004F04C2"/>
    <w:rsid w:val="004F0E78"/>
    <w:rsid w:val="004F107E"/>
    <w:rsid w:val="004F1FC6"/>
    <w:rsid w:val="004F2078"/>
    <w:rsid w:val="004F23D6"/>
    <w:rsid w:val="004F276D"/>
    <w:rsid w:val="004F2C93"/>
    <w:rsid w:val="004F34BA"/>
    <w:rsid w:val="004F3571"/>
    <w:rsid w:val="004F4E2E"/>
    <w:rsid w:val="004F5590"/>
    <w:rsid w:val="004F5D46"/>
    <w:rsid w:val="004F60B3"/>
    <w:rsid w:val="004F6707"/>
    <w:rsid w:val="004F7649"/>
    <w:rsid w:val="004F76D1"/>
    <w:rsid w:val="004F7B53"/>
    <w:rsid w:val="004F7CB5"/>
    <w:rsid w:val="004F7F11"/>
    <w:rsid w:val="004F7FF1"/>
    <w:rsid w:val="005001AD"/>
    <w:rsid w:val="00501C5A"/>
    <w:rsid w:val="00501FBE"/>
    <w:rsid w:val="00502421"/>
    <w:rsid w:val="0050319F"/>
    <w:rsid w:val="005038CF"/>
    <w:rsid w:val="0050567C"/>
    <w:rsid w:val="005058E6"/>
    <w:rsid w:val="00506331"/>
    <w:rsid w:val="00506640"/>
    <w:rsid w:val="00506F33"/>
    <w:rsid w:val="005070F2"/>
    <w:rsid w:val="00507A17"/>
    <w:rsid w:val="00507E11"/>
    <w:rsid w:val="00507F52"/>
    <w:rsid w:val="00510141"/>
    <w:rsid w:val="0051017F"/>
    <w:rsid w:val="00510BD2"/>
    <w:rsid w:val="0051105D"/>
    <w:rsid w:val="00511AF2"/>
    <w:rsid w:val="00511E8C"/>
    <w:rsid w:val="00511FBC"/>
    <w:rsid w:val="00512080"/>
    <w:rsid w:val="0051229F"/>
    <w:rsid w:val="00512C31"/>
    <w:rsid w:val="00514704"/>
    <w:rsid w:val="0051497B"/>
    <w:rsid w:val="00514B6E"/>
    <w:rsid w:val="00514DF3"/>
    <w:rsid w:val="00514E4C"/>
    <w:rsid w:val="0051506A"/>
    <w:rsid w:val="005154F7"/>
    <w:rsid w:val="005165A4"/>
    <w:rsid w:val="00516C1E"/>
    <w:rsid w:val="00517184"/>
    <w:rsid w:val="00517E53"/>
    <w:rsid w:val="005214AF"/>
    <w:rsid w:val="00522EE8"/>
    <w:rsid w:val="005234A3"/>
    <w:rsid w:val="005234C3"/>
    <w:rsid w:val="005237E0"/>
    <w:rsid w:val="0052448B"/>
    <w:rsid w:val="00525A94"/>
    <w:rsid w:val="00525D72"/>
    <w:rsid w:val="00527F6C"/>
    <w:rsid w:val="00530F46"/>
    <w:rsid w:val="00531594"/>
    <w:rsid w:val="00531AF1"/>
    <w:rsid w:val="0053229E"/>
    <w:rsid w:val="00533795"/>
    <w:rsid w:val="00533A27"/>
    <w:rsid w:val="00533A98"/>
    <w:rsid w:val="00534666"/>
    <w:rsid w:val="005346D6"/>
    <w:rsid w:val="0053485B"/>
    <w:rsid w:val="005354C4"/>
    <w:rsid w:val="00535A59"/>
    <w:rsid w:val="00535C92"/>
    <w:rsid w:val="00535FFA"/>
    <w:rsid w:val="00536003"/>
    <w:rsid w:val="0053634C"/>
    <w:rsid w:val="00537732"/>
    <w:rsid w:val="00537FBC"/>
    <w:rsid w:val="00540080"/>
    <w:rsid w:val="00540BF0"/>
    <w:rsid w:val="00540FFB"/>
    <w:rsid w:val="005414E1"/>
    <w:rsid w:val="00541DDF"/>
    <w:rsid w:val="005421F8"/>
    <w:rsid w:val="00542746"/>
    <w:rsid w:val="00542B4D"/>
    <w:rsid w:val="00542C70"/>
    <w:rsid w:val="00542D1D"/>
    <w:rsid w:val="00542D63"/>
    <w:rsid w:val="00542E86"/>
    <w:rsid w:val="00543049"/>
    <w:rsid w:val="00543170"/>
    <w:rsid w:val="00543372"/>
    <w:rsid w:val="005434E2"/>
    <w:rsid w:val="005438C1"/>
    <w:rsid w:val="00543C1F"/>
    <w:rsid w:val="00544D48"/>
    <w:rsid w:val="00545D76"/>
    <w:rsid w:val="00546128"/>
    <w:rsid w:val="00546142"/>
    <w:rsid w:val="0054638B"/>
    <w:rsid w:val="0054654C"/>
    <w:rsid w:val="00547467"/>
    <w:rsid w:val="005474F7"/>
    <w:rsid w:val="005479A0"/>
    <w:rsid w:val="005479C4"/>
    <w:rsid w:val="00550489"/>
    <w:rsid w:val="005505DA"/>
    <w:rsid w:val="00550789"/>
    <w:rsid w:val="00550A55"/>
    <w:rsid w:val="00550A82"/>
    <w:rsid w:val="00550C19"/>
    <w:rsid w:val="005511A6"/>
    <w:rsid w:val="00551ACD"/>
    <w:rsid w:val="005535F8"/>
    <w:rsid w:val="0055394C"/>
    <w:rsid w:val="00553B68"/>
    <w:rsid w:val="005546AC"/>
    <w:rsid w:val="0055531E"/>
    <w:rsid w:val="00555506"/>
    <w:rsid w:val="00555DC8"/>
    <w:rsid w:val="00556460"/>
    <w:rsid w:val="00556D64"/>
    <w:rsid w:val="00557596"/>
    <w:rsid w:val="00557AF0"/>
    <w:rsid w:val="00557F36"/>
    <w:rsid w:val="005604F5"/>
    <w:rsid w:val="00560631"/>
    <w:rsid w:val="0056069F"/>
    <w:rsid w:val="0056146E"/>
    <w:rsid w:val="00562385"/>
    <w:rsid w:val="00562A5A"/>
    <w:rsid w:val="00563A0E"/>
    <w:rsid w:val="005647C0"/>
    <w:rsid w:val="005654E5"/>
    <w:rsid w:val="00565F9D"/>
    <w:rsid w:val="00566689"/>
    <w:rsid w:val="0056719E"/>
    <w:rsid w:val="0057074D"/>
    <w:rsid w:val="00570888"/>
    <w:rsid w:val="00570938"/>
    <w:rsid w:val="00571F5F"/>
    <w:rsid w:val="0057362E"/>
    <w:rsid w:val="00574787"/>
    <w:rsid w:val="00574909"/>
    <w:rsid w:val="00574942"/>
    <w:rsid w:val="005754DC"/>
    <w:rsid w:val="0057588A"/>
    <w:rsid w:val="00575C74"/>
    <w:rsid w:val="005764A0"/>
    <w:rsid w:val="00576D5C"/>
    <w:rsid w:val="00576FAA"/>
    <w:rsid w:val="0057737F"/>
    <w:rsid w:val="005773DE"/>
    <w:rsid w:val="005776C0"/>
    <w:rsid w:val="00577D77"/>
    <w:rsid w:val="00577FDB"/>
    <w:rsid w:val="0058034A"/>
    <w:rsid w:val="005805C8"/>
    <w:rsid w:val="0058183C"/>
    <w:rsid w:val="00582F28"/>
    <w:rsid w:val="0058302F"/>
    <w:rsid w:val="005837FB"/>
    <w:rsid w:val="00584DC5"/>
    <w:rsid w:val="00584F26"/>
    <w:rsid w:val="0058506C"/>
    <w:rsid w:val="005852D9"/>
    <w:rsid w:val="0058546C"/>
    <w:rsid w:val="0058564C"/>
    <w:rsid w:val="00585E67"/>
    <w:rsid w:val="00585F0D"/>
    <w:rsid w:val="005864D4"/>
    <w:rsid w:val="005865D8"/>
    <w:rsid w:val="005875A4"/>
    <w:rsid w:val="00587CE7"/>
    <w:rsid w:val="0059062E"/>
    <w:rsid w:val="00590721"/>
    <w:rsid w:val="00590AF0"/>
    <w:rsid w:val="00590B87"/>
    <w:rsid w:val="00592E6F"/>
    <w:rsid w:val="00593461"/>
    <w:rsid w:val="0059357F"/>
    <w:rsid w:val="005936B2"/>
    <w:rsid w:val="0059376A"/>
    <w:rsid w:val="0059391B"/>
    <w:rsid w:val="00593C3D"/>
    <w:rsid w:val="00593D39"/>
    <w:rsid w:val="005942F1"/>
    <w:rsid w:val="0059448D"/>
    <w:rsid w:val="005946F4"/>
    <w:rsid w:val="005949BF"/>
    <w:rsid w:val="00595648"/>
    <w:rsid w:val="00596208"/>
    <w:rsid w:val="00596220"/>
    <w:rsid w:val="00596C9A"/>
    <w:rsid w:val="00596DAA"/>
    <w:rsid w:val="00597274"/>
    <w:rsid w:val="005972F0"/>
    <w:rsid w:val="00597313"/>
    <w:rsid w:val="00597539"/>
    <w:rsid w:val="0059780A"/>
    <w:rsid w:val="005A027E"/>
    <w:rsid w:val="005A06BA"/>
    <w:rsid w:val="005A0A88"/>
    <w:rsid w:val="005A10DA"/>
    <w:rsid w:val="005A10DB"/>
    <w:rsid w:val="005A1326"/>
    <w:rsid w:val="005A1458"/>
    <w:rsid w:val="005A158F"/>
    <w:rsid w:val="005A2241"/>
    <w:rsid w:val="005A2CB2"/>
    <w:rsid w:val="005A2DF7"/>
    <w:rsid w:val="005A2F7E"/>
    <w:rsid w:val="005A2F9E"/>
    <w:rsid w:val="005A3943"/>
    <w:rsid w:val="005A3983"/>
    <w:rsid w:val="005A3CA0"/>
    <w:rsid w:val="005A411F"/>
    <w:rsid w:val="005A4A15"/>
    <w:rsid w:val="005A6AB8"/>
    <w:rsid w:val="005A71B0"/>
    <w:rsid w:val="005A73B8"/>
    <w:rsid w:val="005B08FA"/>
    <w:rsid w:val="005B0B71"/>
    <w:rsid w:val="005B0E63"/>
    <w:rsid w:val="005B1104"/>
    <w:rsid w:val="005B12B1"/>
    <w:rsid w:val="005B13EB"/>
    <w:rsid w:val="005B24C0"/>
    <w:rsid w:val="005B270F"/>
    <w:rsid w:val="005B3534"/>
    <w:rsid w:val="005B3737"/>
    <w:rsid w:val="005B3B3B"/>
    <w:rsid w:val="005B4527"/>
    <w:rsid w:val="005B48DE"/>
    <w:rsid w:val="005B4A74"/>
    <w:rsid w:val="005B4EA7"/>
    <w:rsid w:val="005B5457"/>
    <w:rsid w:val="005B54EC"/>
    <w:rsid w:val="005B5810"/>
    <w:rsid w:val="005B5D5E"/>
    <w:rsid w:val="005B5F9E"/>
    <w:rsid w:val="005B6502"/>
    <w:rsid w:val="005B73C3"/>
    <w:rsid w:val="005B77F4"/>
    <w:rsid w:val="005B7B7A"/>
    <w:rsid w:val="005B7E90"/>
    <w:rsid w:val="005C08DE"/>
    <w:rsid w:val="005C12E6"/>
    <w:rsid w:val="005C13DE"/>
    <w:rsid w:val="005C2203"/>
    <w:rsid w:val="005C333D"/>
    <w:rsid w:val="005C3899"/>
    <w:rsid w:val="005C3C7C"/>
    <w:rsid w:val="005C4365"/>
    <w:rsid w:val="005C481D"/>
    <w:rsid w:val="005C52FE"/>
    <w:rsid w:val="005C5521"/>
    <w:rsid w:val="005C601A"/>
    <w:rsid w:val="005C6414"/>
    <w:rsid w:val="005C6ED3"/>
    <w:rsid w:val="005C74D5"/>
    <w:rsid w:val="005C7591"/>
    <w:rsid w:val="005D0FB2"/>
    <w:rsid w:val="005D11E5"/>
    <w:rsid w:val="005D2249"/>
    <w:rsid w:val="005D23D5"/>
    <w:rsid w:val="005D2961"/>
    <w:rsid w:val="005D3327"/>
    <w:rsid w:val="005D3877"/>
    <w:rsid w:val="005D487F"/>
    <w:rsid w:val="005D4A9E"/>
    <w:rsid w:val="005D4CE6"/>
    <w:rsid w:val="005D506F"/>
    <w:rsid w:val="005D5441"/>
    <w:rsid w:val="005D568D"/>
    <w:rsid w:val="005D5B5D"/>
    <w:rsid w:val="005D5EB9"/>
    <w:rsid w:val="005D6A9D"/>
    <w:rsid w:val="005D6D66"/>
    <w:rsid w:val="005E0B48"/>
    <w:rsid w:val="005E0D75"/>
    <w:rsid w:val="005E0EB9"/>
    <w:rsid w:val="005E136D"/>
    <w:rsid w:val="005E14A3"/>
    <w:rsid w:val="005E177D"/>
    <w:rsid w:val="005E1B14"/>
    <w:rsid w:val="005E1CF6"/>
    <w:rsid w:val="005E21C6"/>
    <w:rsid w:val="005E2C64"/>
    <w:rsid w:val="005E2D85"/>
    <w:rsid w:val="005E30FD"/>
    <w:rsid w:val="005E3117"/>
    <w:rsid w:val="005E4310"/>
    <w:rsid w:val="005E4676"/>
    <w:rsid w:val="005E4B82"/>
    <w:rsid w:val="005E4D76"/>
    <w:rsid w:val="005E52E0"/>
    <w:rsid w:val="005E5B18"/>
    <w:rsid w:val="005E6412"/>
    <w:rsid w:val="005E79F1"/>
    <w:rsid w:val="005F058C"/>
    <w:rsid w:val="005F0AE5"/>
    <w:rsid w:val="005F0C8F"/>
    <w:rsid w:val="005F0DEB"/>
    <w:rsid w:val="005F141B"/>
    <w:rsid w:val="005F1E48"/>
    <w:rsid w:val="005F20DA"/>
    <w:rsid w:val="005F2131"/>
    <w:rsid w:val="005F2A7A"/>
    <w:rsid w:val="005F3218"/>
    <w:rsid w:val="005F3A81"/>
    <w:rsid w:val="005F3BE3"/>
    <w:rsid w:val="005F4108"/>
    <w:rsid w:val="005F459B"/>
    <w:rsid w:val="005F471B"/>
    <w:rsid w:val="005F49C9"/>
    <w:rsid w:val="005F4AE2"/>
    <w:rsid w:val="005F4C3C"/>
    <w:rsid w:val="005F4D00"/>
    <w:rsid w:val="005F4FE3"/>
    <w:rsid w:val="005F525C"/>
    <w:rsid w:val="005F53A8"/>
    <w:rsid w:val="005F5941"/>
    <w:rsid w:val="005F672A"/>
    <w:rsid w:val="005F70BE"/>
    <w:rsid w:val="005F7788"/>
    <w:rsid w:val="005F79B2"/>
    <w:rsid w:val="005F7BED"/>
    <w:rsid w:val="00600205"/>
    <w:rsid w:val="006003A0"/>
    <w:rsid w:val="0060153C"/>
    <w:rsid w:val="00602A6E"/>
    <w:rsid w:val="00602BBB"/>
    <w:rsid w:val="00602D45"/>
    <w:rsid w:val="00603025"/>
    <w:rsid w:val="006033C8"/>
    <w:rsid w:val="00603D5D"/>
    <w:rsid w:val="00603DE8"/>
    <w:rsid w:val="0060410A"/>
    <w:rsid w:val="006041A4"/>
    <w:rsid w:val="006042B7"/>
    <w:rsid w:val="00604469"/>
    <w:rsid w:val="006046AB"/>
    <w:rsid w:val="0060477B"/>
    <w:rsid w:val="0060485E"/>
    <w:rsid w:val="0060496D"/>
    <w:rsid w:val="006053C3"/>
    <w:rsid w:val="006055E2"/>
    <w:rsid w:val="00605BA3"/>
    <w:rsid w:val="00606852"/>
    <w:rsid w:val="00606A3B"/>
    <w:rsid w:val="00606DD6"/>
    <w:rsid w:val="0060701F"/>
    <w:rsid w:val="00607352"/>
    <w:rsid w:val="006103E9"/>
    <w:rsid w:val="006106A9"/>
    <w:rsid w:val="00610922"/>
    <w:rsid w:val="00610D12"/>
    <w:rsid w:val="00610EF7"/>
    <w:rsid w:val="00611653"/>
    <w:rsid w:val="00612749"/>
    <w:rsid w:val="00612D26"/>
    <w:rsid w:val="00612D70"/>
    <w:rsid w:val="0061305F"/>
    <w:rsid w:val="00613391"/>
    <w:rsid w:val="006133BC"/>
    <w:rsid w:val="00614CD5"/>
    <w:rsid w:val="00615649"/>
    <w:rsid w:val="00616C82"/>
    <w:rsid w:val="00616E48"/>
    <w:rsid w:val="006170E1"/>
    <w:rsid w:val="00617708"/>
    <w:rsid w:val="006177B8"/>
    <w:rsid w:val="00617AEB"/>
    <w:rsid w:val="00617D27"/>
    <w:rsid w:val="00617F5F"/>
    <w:rsid w:val="00617F61"/>
    <w:rsid w:val="00620581"/>
    <w:rsid w:val="00620CD8"/>
    <w:rsid w:val="00620FBB"/>
    <w:rsid w:val="0062115D"/>
    <w:rsid w:val="006215ED"/>
    <w:rsid w:val="006217B4"/>
    <w:rsid w:val="00621DC9"/>
    <w:rsid w:val="00622695"/>
    <w:rsid w:val="00622A3B"/>
    <w:rsid w:val="00623474"/>
    <w:rsid w:val="00623847"/>
    <w:rsid w:val="00623B3D"/>
    <w:rsid w:val="00624183"/>
    <w:rsid w:val="0062468C"/>
    <w:rsid w:val="006246C9"/>
    <w:rsid w:val="00624836"/>
    <w:rsid w:val="00624AA6"/>
    <w:rsid w:val="00624FC5"/>
    <w:rsid w:val="006250C3"/>
    <w:rsid w:val="00625C5F"/>
    <w:rsid w:val="00625E41"/>
    <w:rsid w:val="00627814"/>
    <w:rsid w:val="00627D75"/>
    <w:rsid w:val="00627FE7"/>
    <w:rsid w:val="00630D87"/>
    <w:rsid w:val="00631132"/>
    <w:rsid w:val="0063145E"/>
    <w:rsid w:val="006314E0"/>
    <w:rsid w:val="00631740"/>
    <w:rsid w:val="00631DD6"/>
    <w:rsid w:val="00632DF6"/>
    <w:rsid w:val="00633658"/>
    <w:rsid w:val="00633ECA"/>
    <w:rsid w:val="00633FC5"/>
    <w:rsid w:val="0063407A"/>
    <w:rsid w:val="00634640"/>
    <w:rsid w:val="0063494D"/>
    <w:rsid w:val="00634B93"/>
    <w:rsid w:val="00634C0E"/>
    <w:rsid w:val="006350BD"/>
    <w:rsid w:val="00635C78"/>
    <w:rsid w:val="00636418"/>
    <w:rsid w:val="006368FA"/>
    <w:rsid w:val="00636A64"/>
    <w:rsid w:val="00636BF7"/>
    <w:rsid w:val="00640268"/>
    <w:rsid w:val="0064040E"/>
    <w:rsid w:val="006406EE"/>
    <w:rsid w:val="00640CE6"/>
    <w:rsid w:val="0064119A"/>
    <w:rsid w:val="0064125C"/>
    <w:rsid w:val="006418C7"/>
    <w:rsid w:val="006427E5"/>
    <w:rsid w:val="00642ED7"/>
    <w:rsid w:val="0064371E"/>
    <w:rsid w:val="00643D84"/>
    <w:rsid w:val="00644DFF"/>
    <w:rsid w:val="00645955"/>
    <w:rsid w:val="00645E36"/>
    <w:rsid w:val="0064652D"/>
    <w:rsid w:val="00646A7C"/>
    <w:rsid w:val="00646B53"/>
    <w:rsid w:val="00647547"/>
    <w:rsid w:val="00647587"/>
    <w:rsid w:val="00647851"/>
    <w:rsid w:val="0065047D"/>
    <w:rsid w:val="00651223"/>
    <w:rsid w:val="00651428"/>
    <w:rsid w:val="00651773"/>
    <w:rsid w:val="0065195B"/>
    <w:rsid w:val="00652907"/>
    <w:rsid w:val="00652A9A"/>
    <w:rsid w:val="00652A9B"/>
    <w:rsid w:val="00652EB5"/>
    <w:rsid w:val="00653649"/>
    <w:rsid w:val="00654348"/>
    <w:rsid w:val="00654779"/>
    <w:rsid w:val="006547AA"/>
    <w:rsid w:val="00654D35"/>
    <w:rsid w:val="00655683"/>
    <w:rsid w:val="00655904"/>
    <w:rsid w:val="00655C39"/>
    <w:rsid w:val="00656C24"/>
    <w:rsid w:val="00656CEB"/>
    <w:rsid w:val="00657735"/>
    <w:rsid w:val="0065783F"/>
    <w:rsid w:val="006578FC"/>
    <w:rsid w:val="00657B53"/>
    <w:rsid w:val="00657D92"/>
    <w:rsid w:val="0066023A"/>
    <w:rsid w:val="0066136E"/>
    <w:rsid w:val="006613D7"/>
    <w:rsid w:val="006622A3"/>
    <w:rsid w:val="00662615"/>
    <w:rsid w:val="00662ACE"/>
    <w:rsid w:val="00662CFA"/>
    <w:rsid w:val="00663177"/>
    <w:rsid w:val="00663326"/>
    <w:rsid w:val="00663F93"/>
    <w:rsid w:val="0066419D"/>
    <w:rsid w:val="00664F9B"/>
    <w:rsid w:val="006659DF"/>
    <w:rsid w:val="00665F1F"/>
    <w:rsid w:val="00665FC9"/>
    <w:rsid w:val="00666112"/>
    <w:rsid w:val="006667FE"/>
    <w:rsid w:val="0066733F"/>
    <w:rsid w:val="00667BCF"/>
    <w:rsid w:val="006707EE"/>
    <w:rsid w:val="00672750"/>
    <w:rsid w:val="00672D7D"/>
    <w:rsid w:val="0067389D"/>
    <w:rsid w:val="00674B6D"/>
    <w:rsid w:val="00674D34"/>
    <w:rsid w:val="00675A09"/>
    <w:rsid w:val="00675DAF"/>
    <w:rsid w:val="00676189"/>
    <w:rsid w:val="00676240"/>
    <w:rsid w:val="00676295"/>
    <w:rsid w:val="006767A9"/>
    <w:rsid w:val="00676AC0"/>
    <w:rsid w:val="00677295"/>
    <w:rsid w:val="006775C3"/>
    <w:rsid w:val="00677F46"/>
    <w:rsid w:val="00680838"/>
    <w:rsid w:val="00680CDB"/>
    <w:rsid w:val="00680D5F"/>
    <w:rsid w:val="00680D9E"/>
    <w:rsid w:val="00681843"/>
    <w:rsid w:val="00682502"/>
    <w:rsid w:val="00682A86"/>
    <w:rsid w:val="00682C0A"/>
    <w:rsid w:val="00682C5D"/>
    <w:rsid w:val="00682DC2"/>
    <w:rsid w:val="006833DE"/>
    <w:rsid w:val="0068407C"/>
    <w:rsid w:val="0068522E"/>
    <w:rsid w:val="00685BE1"/>
    <w:rsid w:val="00686180"/>
    <w:rsid w:val="00686EA6"/>
    <w:rsid w:val="00686FE4"/>
    <w:rsid w:val="00687493"/>
    <w:rsid w:val="006875AC"/>
    <w:rsid w:val="006877E4"/>
    <w:rsid w:val="006901D6"/>
    <w:rsid w:val="00690F5C"/>
    <w:rsid w:val="00691419"/>
    <w:rsid w:val="00691648"/>
    <w:rsid w:val="006916B7"/>
    <w:rsid w:val="00691737"/>
    <w:rsid w:val="00691BFC"/>
    <w:rsid w:val="006922FA"/>
    <w:rsid w:val="006925BE"/>
    <w:rsid w:val="00693AEE"/>
    <w:rsid w:val="00693BDF"/>
    <w:rsid w:val="00693EAC"/>
    <w:rsid w:val="0069408A"/>
    <w:rsid w:val="006944A0"/>
    <w:rsid w:val="00695855"/>
    <w:rsid w:val="00695A91"/>
    <w:rsid w:val="006965E0"/>
    <w:rsid w:val="00696D36"/>
    <w:rsid w:val="00697480"/>
    <w:rsid w:val="006A131D"/>
    <w:rsid w:val="006A1877"/>
    <w:rsid w:val="006A1A94"/>
    <w:rsid w:val="006A1F4B"/>
    <w:rsid w:val="006A26E8"/>
    <w:rsid w:val="006A2B2F"/>
    <w:rsid w:val="006A3C50"/>
    <w:rsid w:val="006A4620"/>
    <w:rsid w:val="006A5A01"/>
    <w:rsid w:val="006A62BE"/>
    <w:rsid w:val="006A699E"/>
    <w:rsid w:val="006A6B28"/>
    <w:rsid w:val="006A7008"/>
    <w:rsid w:val="006A72DA"/>
    <w:rsid w:val="006A77A8"/>
    <w:rsid w:val="006A79E3"/>
    <w:rsid w:val="006B07F4"/>
    <w:rsid w:val="006B0EA2"/>
    <w:rsid w:val="006B1ACB"/>
    <w:rsid w:val="006B204F"/>
    <w:rsid w:val="006B3280"/>
    <w:rsid w:val="006B334A"/>
    <w:rsid w:val="006B36E8"/>
    <w:rsid w:val="006B4045"/>
    <w:rsid w:val="006B4353"/>
    <w:rsid w:val="006B59FA"/>
    <w:rsid w:val="006B6103"/>
    <w:rsid w:val="006B611A"/>
    <w:rsid w:val="006B6EED"/>
    <w:rsid w:val="006B730E"/>
    <w:rsid w:val="006B75F5"/>
    <w:rsid w:val="006B7C78"/>
    <w:rsid w:val="006C03C2"/>
    <w:rsid w:val="006C0AA6"/>
    <w:rsid w:val="006C0BD8"/>
    <w:rsid w:val="006C0E4E"/>
    <w:rsid w:val="006C16F4"/>
    <w:rsid w:val="006C232F"/>
    <w:rsid w:val="006C2631"/>
    <w:rsid w:val="006C2714"/>
    <w:rsid w:val="006C2A9D"/>
    <w:rsid w:val="006C2E0A"/>
    <w:rsid w:val="006C2E6A"/>
    <w:rsid w:val="006C328B"/>
    <w:rsid w:val="006C3491"/>
    <w:rsid w:val="006C37E6"/>
    <w:rsid w:val="006C3C23"/>
    <w:rsid w:val="006C4394"/>
    <w:rsid w:val="006C4699"/>
    <w:rsid w:val="006C4A59"/>
    <w:rsid w:val="006C4F32"/>
    <w:rsid w:val="006C541D"/>
    <w:rsid w:val="006C594E"/>
    <w:rsid w:val="006C5A9C"/>
    <w:rsid w:val="006C5C7F"/>
    <w:rsid w:val="006C61CC"/>
    <w:rsid w:val="006C7054"/>
    <w:rsid w:val="006C7507"/>
    <w:rsid w:val="006C769C"/>
    <w:rsid w:val="006C7E3E"/>
    <w:rsid w:val="006D006F"/>
    <w:rsid w:val="006D0603"/>
    <w:rsid w:val="006D0D33"/>
    <w:rsid w:val="006D152C"/>
    <w:rsid w:val="006D1583"/>
    <w:rsid w:val="006D1F01"/>
    <w:rsid w:val="006D26A4"/>
    <w:rsid w:val="006D28BD"/>
    <w:rsid w:val="006D29DF"/>
    <w:rsid w:val="006D41A5"/>
    <w:rsid w:val="006D46A2"/>
    <w:rsid w:val="006D4782"/>
    <w:rsid w:val="006D4F26"/>
    <w:rsid w:val="006D5A6A"/>
    <w:rsid w:val="006D5C12"/>
    <w:rsid w:val="006D6305"/>
    <w:rsid w:val="006D6842"/>
    <w:rsid w:val="006D71C0"/>
    <w:rsid w:val="006D7F36"/>
    <w:rsid w:val="006E0053"/>
    <w:rsid w:val="006E079B"/>
    <w:rsid w:val="006E0A51"/>
    <w:rsid w:val="006E0B80"/>
    <w:rsid w:val="006E0D20"/>
    <w:rsid w:val="006E0FE1"/>
    <w:rsid w:val="006E1439"/>
    <w:rsid w:val="006E1DE7"/>
    <w:rsid w:val="006E275F"/>
    <w:rsid w:val="006E3C47"/>
    <w:rsid w:val="006E43C3"/>
    <w:rsid w:val="006E4514"/>
    <w:rsid w:val="006E4521"/>
    <w:rsid w:val="006E4970"/>
    <w:rsid w:val="006E4BC7"/>
    <w:rsid w:val="006E4D79"/>
    <w:rsid w:val="006E648E"/>
    <w:rsid w:val="006E722A"/>
    <w:rsid w:val="006E7D61"/>
    <w:rsid w:val="006E7EE3"/>
    <w:rsid w:val="006F012C"/>
    <w:rsid w:val="006F02C7"/>
    <w:rsid w:val="006F043D"/>
    <w:rsid w:val="006F05DA"/>
    <w:rsid w:val="006F064D"/>
    <w:rsid w:val="006F07F1"/>
    <w:rsid w:val="006F0B96"/>
    <w:rsid w:val="006F1032"/>
    <w:rsid w:val="006F125E"/>
    <w:rsid w:val="006F1485"/>
    <w:rsid w:val="006F1B85"/>
    <w:rsid w:val="006F25AC"/>
    <w:rsid w:val="006F2991"/>
    <w:rsid w:val="006F2C00"/>
    <w:rsid w:val="006F3E58"/>
    <w:rsid w:val="006F4721"/>
    <w:rsid w:val="006F4A18"/>
    <w:rsid w:val="006F4ACC"/>
    <w:rsid w:val="006F4B44"/>
    <w:rsid w:val="006F4BA5"/>
    <w:rsid w:val="006F58D4"/>
    <w:rsid w:val="006F6F13"/>
    <w:rsid w:val="006F7287"/>
    <w:rsid w:val="006F7347"/>
    <w:rsid w:val="006F756F"/>
    <w:rsid w:val="00700155"/>
    <w:rsid w:val="0070016F"/>
    <w:rsid w:val="007002C3"/>
    <w:rsid w:val="00700E57"/>
    <w:rsid w:val="0070124F"/>
    <w:rsid w:val="00701295"/>
    <w:rsid w:val="0070182C"/>
    <w:rsid w:val="00701B8D"/>
    <w:rsid w:val="007026EB"/>
    <w:rsid w:val="0070305D"/>
    <w:rsid w:val="00703293"/>
    <w:rsid w:val="0070332C"/>
    <w:rsid w:val="0070398E"/>
    <w:rsid w:val="00703FAE"/>
    <w:rsid w:val="00704303"/>
    <w:rsid w:val="007045CC"/>
    <w:rsid w:val="0070483C"/>
    <w:rsid w:val="00705D85"/>
    <w:rsid w:val="0070612F"/>
    <w:rsid w:val="00706253"/>
    <w:rsid w:val="007069A5"/>
    <w:rsid w:val="00707911"/>
    <w:rsid w:val="00707F84"/>
    <w:rsid w:val="00710322"/>
    <w:rsid w:val="0071094B"/>
    <w:rsid w:val="007109F3"/>
    <w:rsid w:val="00710B57"/>
    <w:rsid w:val="00710CBA"/>
    <w:rsid w:val="00711161"/>
    <w:rsid w:val="00711407"/>
    <w:rsid w:val="00711A10"/>
    <w:rsid w:val="007120B5"/>
    <w:rsid w:val="00712B7A"/>
    <w:rsid w:val="00712D92"/>
    <w:rsid w:val="007131B4"/>
    <w:rsid w:val="0071340E"/>
    <w:rsid w:val="00713810"/>
    <w:rsid w:val="00713921"/>
    <w:rsid w:val="00713DD6"/>
    <w:rsid w:val="00713F84"/>
    <w:rsid w:val="00714170"/>
    <w:rsid w:val="00714942"/>
    <w:rsid w:val="00714964"/>
    <w:rsid w:val="00715C31"/>
    <w:rsid w:val="00715E23"/>
    <w:rsid w:val="00716CDD"/>
    <w:rsid w:val="007176BD"/>
    <w:rsid w:val="00717989"/>
    <w:rsid w:val="00717BD1"/>
    <w:rsid w:val="00717C60"/>
    <w:rsid w:val="00720131"/>
    <w:rsid w:val="00720466"/>
    <w:rsid w:val="00720615"/>
    <w:rsid w:val="00720D3C"/>
    <w:rsid w:val="00720DF6"/>
    <w:rsid w:val="00720E82"/>
    <w:rsid w:val="00720FB6"/>
    <w:rsid w:val="00721123"/>
    <w:rsid w:val="0072182A"/>
    <w:rsid w:val="00721C04"/>
    <w:rsid w:val="00722394"/>
    <w:rsid w:val="007227F1"/>
    <w:rsid w:val="00722DBD"/>
    <w:rsid w:val="00723032"/>
    <w:rsid w:val="007239C7"/>
    <w:rsid w:val="00723C99"/>
    <w:rsid w:val="0072407A"/>
    <w:rsid w:val="00725578"/>
    <w:rsid w:val="00726175"/>
    <w:rsid w:val="00726561"/>
    <w:rsid w:val="00726A29"/>
    <w:rsid w:val="00727B13"/>
    <w:rsid w:val="00727CAF"/>
    <w:rsid w:val="00727CB0"/>
    <w:rsid w:val="00727E94"/>
    <w:rsid w:val="00731E86"/>
    <w:rsid w:val="00731F8C"/>
    <w:rsid w:val="0073277A"/>
    <w:rsid w:val="00732FD4"/>
    <w:rsid w:val="007334BD"/>
    <w:rsid w:val="00733604"/>
    <w:rsid w:val="007338CC"/>
    <w:rsid w:val="00733C3C"/>
    <w:rsid w:val="00733E07"/>
    <w:rsid w:val="00734FE7"/>
    <w:rsid w:val="007356C8"/>
    <w:rsid w:val="00735E82"/>
    <w:rsid w:val="00736407"/>
    <w:rsid w:val="0073796B"/>
    <w:rsid w:val="00737B0F"/>
    <w:rsid w:val="00737E81"/>
    <w:rsid w:val="00740428"/>
    <w:rsid w:val="007406B7"/>
    <w:rsid w:val="00741E04"/>
    <w:rsid w:val="00741ED5"/>
    <w:rsid w:val="00742908"/>
    <w:rsid w:val="00742EDB"/>
    <w:rsid w:val="00744220"/>
    <w:rsid w:val="0074433F"/>
    <w:rsid w:val="007444F5"/>
    <w:rsid w:val="00744E1F"/>
    <w:rsid w:val="00744F0F"/>
    <w:rsid w:val="00745720"/>
    <w:rsid w:val="00745DB2"/>
    <w:rsid w:val="00746215"/>
    <w:rsid w:val="00747570"/>
    <w:rsid w:val="00750029"/>
    <w:rsid w:val="00750600"/>
    <w:rsid w:val="007519F8"/>
    <w:rsid w:val="00751C50"/>
    <w:rsid w:val="00751DCC"/>
    <w:rsid w:val="00752679"/>
    <w:rsid w:val="00752F31"/>
    <w:rsid w:val="007535B4"/>
    <w:rsid w:val="0075399A"/>
    <w:rsid w:val="007553F9"/>
    <w:rsid w:val="007561A6"/>
    <w:rsid w:val="00756695"/>
    <w:rsid w:val="00756886"/>
    <w:rsid w:val="00757143"/>
    <w:rsid w:val="00757F77"/>
    <w:rsid w:val="0076053D"/>
    <w:rsid w:val="00760A3D"/>
    <w:rsid w:val="00761447"/>
    <w:rsid w:val="007614F4"/>
    <w:rsid w:val="00761C1D"/>
    <w:rsid w:val="00761D92"/>
    <w:rsid w:val="0076245F"/>
    <w:rsid w:val="00762921"/>
    <w:rsid w:val="00762EAB"/>
    <w:rsid w:val="00762F0B"/>
    <w:rsid w:val="007631FE"/>
    <w:rsid w:val="0076414F"/>
    <w:rsid w:val="00765270"/>
    <w:rsid w:val="00765E65"/>
    <w:rsid w:val="00766C21"/>
    <w:rsid w:val="00766CD5"/>
    <w:rsid w:val="0077001E"/>
    <w:rsid w:val="00770406"/>
    <w:rsid w:val="00770721"/>
    <w:rsid w:val="0077180D"/>
    <w:rsid w:val="007719D3"/>
    <w:rsid w:val="00772188"/>
    <w:rsid w:val="007728F4"/>
    <w:rsid w:val="00772A61"/>
    <w:rsid w:val="00773043"/>
    <w:rsid w:val="0077358F"/>
    <w:rsid w:val="00774BB5"/>
    <w:rsid w:val="00774ED5"/>
    <w:rsid w:val="00775004"/>
    <w:rsid w:val="00775034"/>
    <w:rsid w:val="00775C71"/>
    <w:rsid w:val="00775CE2"/>
    <w:rsid w:val="00776A45"/>
    <w:rsid w:val="00777EA9"/>
    <w:rsid w:val="00780020"/>
    <w:rsid w:val="00780281"/>
    <w:rsid w:val="00780457"/>
    <w:rsid w:val="0078060B"/>
    <w:rsid w:val="00780CB6"/>
    <w:rsid w:val="00781489"/>
    <w:rsid w:val="00782D25"/>
    <w:rsid w:val="00782EB9"/>
    <w:rsid w:val="00782F2E"/>
    <w:rsid w:val="00783018"/>
    <w:rsid w:val="0078399C"/>
    <w:rsid w:val="00783A53"/>
    <w:rsid w:val="00783E48"/>
    <w:rsid w:val="00783F5E"/>
    <w:rsid w:val="00784593"/>
    <w:rsid w:val="0078471A"/>
    <w:rsid w:val="00784B99"/>
    <w:rsid w:val="00785A14"/>
    <w:rsid w:val="00785AC9"/>
    <w:rsid w:val="00786230"/>
    <w:rsid w:val="00786A63"/>
    <w:rsid w:val="00787AD3"/>
    <w:rsid w:val="00790310"/>
    <w:rsid w:val="0079095B"/>
    <w:rsid w:val="00790A0E"/>
    <w:rsid w:val="007912E5"/>
    <w:rsid w:val="00791862"/>
    <w:rsid w:val="00791BE5"/>
    <w:rsid w:val="0079200B"/>
    <w:rsid w:val="00792CD2"/>
    <w:rsid w:val="0079354C"/>
    <w:rsid w:val="00793558"/>
    <w:rsid w:val="00793EC7"/>
    <w:rsid w:val="00794083"/>
    <w:rsid w:val="00794C23"/>
    <w:rsid w:val="0079519D"/>
    <w:rsid w:val="007952A9"/>
    <w:rsid w:val="007954DF"/>
    <w:rsid w:val="00795A27"/>
    <w:rsid w:val="00797078"/>
    <w:rsid w:val="00797D79"/>
    <w:rsid w:val="007A1F9D"/>
    <w:rsid w:val="007A24DF"/>
    <w:rsid w:val="007A3986"/>
    <w:rsid w:val="007A474D"/>
    <w:rsid w:val="007A48CB"/>
    <w:rsid w:val="007A4C60"/>
    <w:rsid w:val="007A4E7F"/>
    <w:rsid w:val="007A5045"/>
    <w:rsid w:val="007A50C0"/>
    <w:rsid w:val="007A52D6"/>
    <w:rsid w:val="007A55C4"/>
    <w:rsid w:val="007A58E4"/>
    <w:rsid w:val="007A5ECD"/>
    <w:rsid w:val="007A630D"/>
    <w:rsid w:val="007A683F"/>
    <w:rsid w:val="007A686C"/>
    <w:rsid w:val="007A7332"/>
    <w:rsid w:val="007A76CD"/>
    <w:rsid w:val="007B0128"/>
    <w:rsid w:val="007B1254"/>
    <w:rsid w:val="007B1BDE"/>
    <w:rsid w:val="007B1D3E"/>
    <w:rsid w:val="007B2F56"/>
    <w:rsid w:val="007B44BF"/>
    <w:rsid w:val="007B48B7"/>
    <w:rsid w:val="007B4979"/>
    <w:rsid w:val="007B4CF8"/>
    <w:rsid w:val="007B52F8"/>
    <w:rsid w:val="007B6664"/>
    <w:rsid w:val="007B6989"/>
    <w:rsid w:val="007B6AB9"/>
    <w:rsid w:val="007B6D9A"/>
    <w:rsid w:val="007C0B16"/>
    <w:rsid w:val="007C0FA6"/>
    <w:rsid w:val="007C0FCA"/>
    <w:rsid w:val="007C10C6"/>
    <w:rsid w:val="007C166E"/>
    <w:rsid w:val="007C1A79"/>
    <w:rsid w:val="007C232B"/>
    <w:rsid w:val="007C3177"/>
    <w:rsid w:val="007C4C6C"/>
    <w:rsid w:val="007C618A"/>
    <w:rsid w:val="007C6A5D"/>
    <w:rsid w:val="007C6F6E"/>
    <w:rsid w:val="007C70CE"/>
    <w:rsid w:val="007C7704"/>
    <w:rsid w:val="007D0624"/>
    <w:rsid w:val="007D0D7F"/>
    <w:rsid w:val="007D193B"/>
    <w:rsid w:val="007D23AC"/>
    <w:rsid w:val="007D2644"/>
    <w:rsid w:val="007D2CB2"/>
    <w:rsid w:val="007D2EDE"/>
    <w:rsid w:val="007D395E"/>
    <w:rsid w:val="007D3A0B"/>
    <w:rsid w:val="007D3A6C"/>
    <w:rsid w:val="007D3EAF"/>
    <w:rsid w:val="007D3EF6"/>
    <w:rsid w:val="007D40AF"/>
    <w:rsid w:val="007D58CB"/>
    <w:rsid w:val="007D59BC"/>
    <w:rsid w:val="007D616F"/>
    <w:rsid w:val="007D6194"/>
    <w:rsid w:val="007D6628"/>
    <w:rsid w:val="007D6BB6"/>
    <w:rsid w:val="007D6EF3"/>
    <w:rsid w:val="007D75E5"/>
    <w:rsid w:val="007D7F6F"/>
    <w:rsid w:val="007E020F"/>
    <w:rsid w:val="007E095E"/>
    <w:rsid w:val="007E1222"/>
    <w:rsid w:val="007E1AEA"/>
    <w:rsid w:val="007E28A7"/>
    <w:rsid w:val="007E4413"/>
    <w:rsid w:val="007E5206"/>
    <w:rsid w:val="007E5A33"/>
    <w:rsid w:val="007E69AF"/>
    <w:rsid w:val="007E71D8"/>
    <w:rsid w:val="007E7BB8"/>
    <w:rsid w:val="007E7DFC"/>
    <w:rsid w:val="007F13C1"/>
    <w:rsid w:val="007F1595"/>
    <w:rsid w:val="007F18A9"/>
    <w:rsid w:val="007F1B34"/>
    <w:rsid w:val="007F1DCA"/>
    <w:rsid w:val="007F2322"/>
    <w:rsid w:val="007F2639"/>
    <w:rsid w:val="007F295D"/>
    <w:rsid w:val="007F2A47"/>
    <w:rsid w:val="007F305C"/>
    <w:rsid w:val="007F37E6"/>
    <w:rsid w:val="007F38CA"/>
    <w:rsid w:val="007F3A2F"/>
    <w:rsid w:val="007F48C3"/>
    <w:rsid w:val="007F4B09"/>
    <w:rsid w:val="007F4F05"/>
    <w:rsid w:val="007F62C7"/>
    <w:rsid w:val="007F7260"/>
    <w:rsid w:val="007F78B5"/>
    <w:rsid w:val="00800397"/>
    <w:rsid w:val="0080043D"/>
    <w:rsid w:val="008007BF"/>
    <w:rsid w:val="008014CB"/>
    <w:rsid w:val="00801638"/>
    <w:rsid w:val="00801876"/>
    <w:rsid w:val="00801BD8"/>
    <w:rsid w:val="00801EB4"/>
    <w:rsid w:val="0080269B"/>
    <w:rsid w:val="008027E7"/>
    <w:rsid w:val="00802C92"/>
    <w:rsid w:val="00802EE2"/>
    <w:rsid w:val="00802F50"/>
    <w:rsid w:val="0080368F"/>
    <w:rsid w:val="00803B5C"/>
    <w:rsid w:val="00805DCC"/>
    <w:rsid w:val="008062D0"/>
    <w:rsid w:val="0080681E"/>
    <w:rsid w:val="00806901"/>
    <w:rsid w:val="00806B6F"/>
    <w:rsid w:val="0080739A"/>
    <w:rsid w:val="008077E0"/>
    <w:rsid w:val="00807AE7"/>
    <w:rsid w:val="00807FD5"/>
    <w:rsid w:val="008109B7"/>
    <w:rsid w:val="0081146E"/>
    <w:rsid w:val="00811FFF"/>
    <w:rsid w:val="00812481"/>
    <w:rsid w:val="00812A5F"/>
    <w:rsid w:val="008132E2"/>
    <w:rsid w:val="008139BA"/>
    <w:rsid w:val="00813C18"/>
    <w:rsid w:val="00815559"/>
    <w:rsid w:val="00816022"/>
    <w:rsid w:val="008160D8"/>
    <w:rsid w:val="00816516"/>
    <w:rsid w:val="00817604"/>
    <w:rsid w:val="008178AB"/>
    <w:rsid w:val="008203A4"/>
    <w:rsid w:val="0082049D"/>
    <w:rsid w:val="008210DE"/>
    <w:rsid w:val="008214D5"/>
    <w:rsid w:val="00821983"/>
    <w:rsid w:val="008220F7"/>
    <w:rsid w:val="00822972"/>
    <w:rsid w:val="00823103"/>
    <w:rsid w:val="00823664"/>
    <w:rsid w:val="008239CA"/>
    <w:rsid w:val="00823F1A"/>
    <w:rsid w:val="00824331"/>
    <w:rsid w:val="00824C2D"/>
    <w:rsid w:val="00824EF1"/>
    <w:rsid w:val="0082594C"/>
    <w:rsid w:val="0082700C"/>
    <w:rsid w:val="0082745A"/>
    <w:rsid w:val="0082763F"/>
    <w:rsid w:val="00827C56"/>
    <w:rsid w:val="0083162B"/>
    <w:rsid w:val="008317D5"/>
    <w:rsid w:val="008317D9"/>
    <w:rsid w:val="00832423"/>
    <w:rsid w:val="00832657"/>
    <w:rsid w:val="00832F20"/>
    <w:rsid w:val="00832F66"/>
    <w:rsid w:val="00833CAC"/>
    <w:rsid w:val="00834302"/>
    <w:rsid w:val="00834C35"/>
    <w:rsid w:val="00834CDE"/>
    <w:rsid w:val="00835A5C"/>
    <w:rsid w:val="00836AD6"/>
    <w:rsid w:val="00837004"/>
    <w:rsid w:val="0083727A"/>
    <w:rsid w:val="00837303"/>
    <w:rsid w:val="008376C8"/>
    <w:rsid w:val="008379D6"/>
    <w:rsid w:val="00837A57"/>
    <w:rsid w:val="00837E0E"/>
    <w:rsid w:val="00840392"/>
    <w:rsid w:val="0084045A"/>
    <w:rsid w:val="008406E4"/>
    <w:rsid w:val="00840A86"/>
    <w:rsid w:val="00841476"/>
    <w:rsid w:val="00842007"/>
    <w:rsid w:val="00842044"/>
    <w:rsid w:val="008423B1"/>
    <w:rsid w:val="00842521"/>
    <w:rsid w:val="00842B8B"/>
    <w:rsid w:val="00842DA0"/>
    <w:rsid w:val="00843E92"/>
    <w:rsid w:val="008441BF"/>
    <w:rsid w:val="008441EE"/>
    <w:rsid w:val="00844B33"/>
    <w:rsid w:val="00844E85"/>
    <w:rsid w:val="00845BE7"/>
    <w:rsid w:val="00845F48"/>
    <w:rsid w:val="00846AE8"/>
    <w:rsid w:val="00846DB2"/>
    <w:rsid w:val="00846E8A"/>
    <w:rsid w:val="0085048B"/>
    <w:rsid w:val="0085087C"/>
    <w:rsid w:val="008510DF"/>
    <w:rsid w:val="008515A0"/>
    <w:rsid w:val="00852737"/>
    <w:rsid w:val="00852D36"/>
    <w:rsid w:val="00852DEB"/>
    <w:rsid w:val="00852EF4"/>
    <w:rsid w:val="00853691"/>
    <w:rsid w:val="00853EE8"/>
    <w:rsid w:val="008544F0"/>
    <w:rsid w:val="008546B3"/>
    <w:rsid w:val="008550ED"/>
    <w:rsid w:val="00855CF7"/>
    <w:rsid w:val="00855E04"/>
    <w:rsid w:val="00855E0C"/>
    <w:rsid w:val="00855F94"/>
    <w:rsid w:val="0085650B"/>
    <w:rsid w:val="00856962"/>
    <w:rsid w:val="00856997"/>
    <w:rsid w:val="0085760D"/>
    <w:rsid w:val="0086011C"/>
    <w:rsid w:val="00860C50"/>
    <w:rsid w:val="00861EAA"/>
    <w:rsid w:val="0086207E"/>
    <w:rsid w:val="0086241A"/>
    <w:rsid w:val="008627E7"/>
    <w:rsid w:val="00862A97"/>
    <w:rsid w:val="00863C6A"/>
    <w:rsid w:val="00864C29"/>
    <w:rsid w:val="008654F1"/>
    <w:rsid w:val="008655D7"/>
    <w:rsid w:val="00865758"/>
    <w:rsid w:val="00865844"/>
    <w:rsid w:val="008659BF"/>
    <w:rsid w:val="00865B74"/>
    <w:rsid w:val="008668CE"/>
    <w:rsid w:val="00866AB5"/>
    <w:rsid w:val="00867AE5"/>
    <w:rsid w:val="00867B87"/>
    <w:rsid w:val="00867B9E"/>
    <w:rsid w:val="00867F52"/>
    <w:rsid w:val="0087038B"/>
    <w:rsid w:val="00870C77"/>
    <w:rsid w:val="00870CA0"/>
    <w:rsid w:val="00870E10"/>
    <w:rsid w:val="00870E4A"/>
    <w:rsid w:val="0087163C"/>
    <w:rsid w:val="00871960"/>
    <w:rsid w:val="00871A75"/>
    <w:rsid w:val="00871B01"/>
    <w:rsid w:val="00871BAB"/>
    <w:rsid w:val="00872241"/>
    <w:rsid w:val="00872575"/>
    <w:rsid w:val="008725BA"/>
    <w:rsid w:val="0087294D"/>
    <w:rsid w:val="008733FF"/>
    <w:rsid w:val="00873B9A"/>
    <w:rsid w:val="008740C0"/>
    <w:rsid w:val="0087457A"/>
    <w:rsid w:val="00874AC2"/>
    <w:rsid w:val="008753B0"/>
    <w:rsid w:val="00876039"/>
    <w:rsid w:val="00876BF4"/>
    <w:rsid w:val="00876FCC"/>
    <w:rsid w:val="0087782D"/>
    <w:rsid w:val="00880311"/>
    <w:rsid w:val="0088074B"/>
    <w:rsid w:val="008809EC"/>
    <w:rsid w:val="00880E61"/>
    <w:rsid w:val="00880E80"/>
    <w:rsid w:val="008810CA"/>
    <w:rsid w:val="00881507"/>
    <w:rsid w:val="008815A0"/>
    <w:rsid w:val="00881CAF"/>
    <w:rsid w:val="008821B4"/>
    <w:rsid w:val="008821E5"/>
    <w:rsid w:val="008822BB"/>
    <w:rsid w:val="00882839"/>
    <w:rsid w:val="008829D0"/>
    <w:rsid w:val="008836D4"/>
    <w:rsid w:val="00884462"/>
    <w:rsid w:val="00884B61"/>
    <w:rsid w:val="00884B9C"/>
    <w:rsid w:val="00884BFF"/>
    <w:rsid w:val="00885AEE"/>
    <w:rsid w:val="00886A9C"/>
    <w:rsid w:val="008870E2"/>
    <w:rsid w:val="00887640"/>
    <w:rsid w:val="00887902"/>
    <w:rsid w:val="0089035D"/>
    <w:rsid w:val="00890648"/>
    <w:rsid w:val="0089079E"/>
    <w:rsid w:val="00890C30"/>
    <w:rsid w:val="00890D07"/>
    <w:rsid w:val="00891185"/>
    <w:rsid w:val="008924EA"/>
    <w:rsid w:val="00892585"/>
    <w:rsid w:val="008929A3"/>
    <w:rsid w:val="00892EBC"/>
    <w:rsid w:val="0089320A"/>
    <w:rsid w:val="008935BC"/>
    <w:rsid w:val="008941B6"/>
    <w:rsid w:val="00894E77"/>
    <w:rsid w:val="00895034"/>
    <w:rsid w:val="008957CA"/>
    <w:rsid w:val="00895EFF"/>
    <w:rsid w:val="00896A36"/>
    <w:rsid w:val="0089710C"/>
    <w:rsid w:val="00897394"/>
    <w:rsid w:val="00897DD5"/>
    <w:rsid w:val="008A079B"/>
    <w:rsid w:val="008A0A9B"/>
    <w:rsid w:val="008A0D9B"/>
    <w:rsid w:val="008A1027"/>
    <w:rsid w:val="008A1A06"/>
    <w:rsid w:val="008A259E"/>
    <w:rsid w:val="008A2992"/>
    <w:rsid w:val="008A2B84"/>
    <w:rsid w:val="008A309E"/>
    <w:rsid w:val="008A3283"/>
    <w:rsid w:val="008A3441"/>
    <w:rsid w:val="008A3DBB"/>
    <w:rsid w:val="008A427C"/>
    <w:rsid w:val="008A55F1"/>
    <w:rsid w:val="008A5B88"/>
    <w:rsid w:val="008A5C46"/>
    <w:rsid w:val="008A5FF8"/>
    <w:rsid w:val="008A74C3"/>
    <w:rsid w:val="008A7DD6"/>
    <w:rsid w:val="008B0337"/>
    <w:rsid w:val="008B0937"/>
    <w:rsid w:val="008B109D"/>
    <w:rsid w:val="008B13AF"/>
    <w:rsid w:val="008B2A54"/>
    <w:rsid w:val="008B30AD"/>
    <w:rsid w:val="008B34D3"/>
    <w:rsid w:val="008B36F3"/>
    <w:rsid w:val="008B3DA8"/>
    <w:rsid w:val="008B3FE9"/>
    <w:rsid w:val="008B4419"/>
    <w:rsid w:val="008B453E"/>
    <w:rsid w:val="008B4711"/>
    <w:rsid w:val="008B4F31"/>
    <w:rsid w:val="008B66AE"/>
    <w:rsid w:val="008B7BD4"/>
    <w:rsid w:val="008C0A4C"/>
    <w:rsid w:val="008C11D4"/>
    <w:rsid w:val="008C1467"/>
    <w:rsid w:val="008C2286"/>
    <w:rsid w:val="008C2910"/>
    <w:rsid w:val="008C2FB0"/>
    <w:rsid w:val="008C3129"/>
    <w:rsid w:val="008C336B"/>
    <w:rsid w:val="008C3902"/>
    <w:rsid w:val="008C4363"/>
    <w:rsid w:val="008C49B7"/>
    <w:rsid w:val="008C4EA6"/>
    <w:rsid w:val="008C4FA0"/>
    <w:rsid w:val="008C5426"/>
    <w:rsid w:val="008C5C64"/>
    <w:rsid w:val="008C5D51"/>
    <w:rsid w:val="008C681A"/>
    <w:rsid w:val="008C69DB"/>
    <w:rsid w:val="008C6DAE"/>
    <w:rsid w:val="008C6FFF"/>
    <w:rsid w:val="008C768F"/>
    <w:rsid w:val="008D08C7"/>
    <w:rsid w:val="008D0B76"/>
    <w:rsid w:val="008D0BB5"/>
    <w:rsid w:val="008D171F"/>
    <w:rsid w:val="008D34C9"/>
    <w:rsid w:val="008D36BF"/>
    <w:rsid w:val="008D483F"/>
    <w:rsid w:val="008D4844"/>
    <w:rsid w:val="008D60EF"/>
    <w:rsid w:val="008D664B"/>
    <w:rsid w:val="008D7177"/>
    <w:rsid w:val="008D75F6"/>
    <w:rsid w:val="008D7AEE"/>
    <w:rsid w:val="008E03C7"/>
    <w:rsid w:val="008E0A36"/>
    <w:rsid w:val="008E12BC"/>
    <w:rsid w:val="008E1ED2"/>
    <w:rsid w:val="008E27A3"/>
    <w:rsid w:val="008E2B81"/>
    <w:rsid w:val="008E31F9"/>
    <w:rsid w:val="008E33F3"/>
    <w:rsid w:val="008E36DF"/>
    <w:rsid w:val="008E4114"/>
    <w:rsid w:val="008E4317"/>
    <w:rsid w:val="008E4478"/>
    <w:rsid w:val="008E5DD7"/>
    <w:rsid w:val="008E5F55"/>
    <w:rsid w:val="008E6148"/>
    <w:rsid w:val="008E64C2"/>
    <w:rsid w:val="008E69A6"/>
    <w:rsid w:val="008E7337"/>
    <w:rsid w:val="008E75B7"/>
    <w:rsid w:val="008E7669"/>
    <w:rsid w:val="008F0161"/>
    <w:rsid w:val="008F1233"/>
    <w:rsid w:val="008F125E"/>
    <w:rsid w:val="008F1AC4"/>
    <w:rsid w:val="008F1F7D"/>
    <w:rsid w:val="008F2D22"/>
    <w:rsid w:val="008F2E24"/>
    <w:rsid w:val="008F3183"/>
    <w:rsid w:val="008F3B18"/>
    <w:rsid w:val="008F42C1"/>
    <w:rsid w:val="008F4606"/>
    <w:rsid w:val="008F4AEC"/>
    <w:rsid w:val="008F4F9F"/>
    <w:rsid w:val="008F556E"/>
    <w:rsid w:val="008F60CC"/>
    <w:rsid w:val="008F60F6"/>
    <w:rsid w:val="008F6BE0"/>
    <w:rsid w:val="008F7B42"/>
    <w:rsid w:val="008F7B69"/>
    <w:rsid w:val="008F7EDE"/>
    <w:rsid w:val="008F7FFE"/>
    <w:rsid w:val="009008B7"/>
    <w:rsid w:val="009008F1"/>
    <w:rsid w:val="00900B12"/>
    <w:rsid w:val="00900C6A"/>
    <w:rsid w:val="00901131"/>
    <w:rsid w:val="0090125D"/>
    <w:rsid w:val="009014F3"/>
    <w:rsid w:val="009017D5"/>
    <w:rsid w:val="00901B58"/>
    <w:rsid w:val="00901F88"/>
    <w:rsid w:val="009020E5"/>
    <w:rsid w:val="00902531"/>
    <w:rsid w:val="00902960"/>
    <w:rsid w:val="0090297D"/>
    <w:rsid w:val="00902C87"/>
    <w:rsid w:val="00902D53"/>
    <w:rsid w:val="00902FAF"/>
    <w:rsid w:val="0090304D"/>
    <w:rsid w:val="0090337C"/>
    <w:rsid w:val="009036C5"/>
    <w:rsid w:val="00903998"/>
    <w:rsid w:val="00903D56"/>
    <w:rsid w:val="00904836"/>
    <w:rsid w:val="00904E34"/>
    <w:rsid w:val="00905323"/>
    <w:rsid w:val="009058E9"/>
    <w:rsid w:val="00905C22"/>
    <w:rsid w:val="0090604A"/>
    <w:rsid w:val="00907010"/>
    <w:rsid w:val="0091010A"/>
    <w:rsid w:val="0091014C"/>
    <w:rsid w:val="009101C3"/>
    <w:rsid w:val="009101EE"/>
    <w:rsid w:val="00911AE3"/>
    <w:rsid w:val="00911FE8"/>
    <w:rsid w:val="00912863"/>
    <w:rsid w:val="00912899"/>
    <w:rsid w:val="009135CF"/>
    <w:rsid w:val="009137C4"/>
    <w:rsid w:val="00913A29"/>
    <w:rsid w:val="00914452"/>
    <w:rsid w:val="00914F5A"/>
    <w:rsid w:val="009150B9"/>
    <w:rsid w:val="009157D6"/>
    <w:rsid w:val="00915819"/>
    <w:rsid w:val="00915DB6"/>
    <w:rsid w:val="00916FAF"/>
    <w:rsid w:val="00917B71"/>
    <w:rsid w:val="0092017D"/>
    <w:rsid w:val="00920A45"/>
    <w:rsid w:val="00920FC7"/>
    <w:rsid w:val="00921113"/>
    <w:rsid w:val="00921334"/>
    <w:rsid w:val="009215BA"/>
    <w:rsid w:val="00921755"/>
    <w:rsid w:val="00921A71"/>
    <w:rsid w:val="00921AA5"/>
    <w:rsid w:val="00921B0D"/>
    <w:rsid w:val="009221F8"/>
    <w:rsid w:val="00923411"/>
    <w:rsid w:val="0092357B"/>
    <w:rsid w:val="00924173"/>
    <w:rsid w:val="009243A0"/>
    <w:rsid w:val="0092443D"/>
    <w:rsid w:val="00924666"/>
    <w:rsid w:val="009255F5"/>
    <w:rsid w:val="00925650"/>
    <w:rsid w:val="00925917"/>
    <w:rsid w:val="00925B87"/>
    <w:rsid w:val="00925FCF"/>
    <w:rsid w:val="0092706D"/>
    <w:rsid w:val="009275DD"/>
    <w:rsid w:val="00927765"/>
    <w:rsid w:val="00927FBF"/>
    <w:rsid w:val="009306E2"/>
    <w:rsid w:val="00931003"/>
    <w:rsid w:val="00931B60"/>
    <w:rsid w:val="00932E41"/>
    <w:rsid w:val="00932F18"/>
    <w:rsid w:val="009331FD"/>
    <w:rsid w:val="00933EB3"/>
    <w:rsid w:val="00933F3C"/>
    <w:rsid w:val="00935391"/>
    <w:rsid w:val="009366EE"/>
    <w:rsid w:val="009371B2"/>
    <w:rsid w:val="00937405"/>
    <w:rsid w:val="009375B6"/>
    <w:rsid w:val="00937AAB"/>
    <w:rsid w:val="00937F06"/>
    <w:rsid w:val="00940E0C"/>
    <w:rsid w:val="009410F3"/>
    <w:rsid w:val="00941573"/>
    <w:rsid w:val="00941836"/>
    <w:rsid w:val="0094207A"/>
    <w:rsid w:val="009421AD"/>
    <w:rsid w:val="00942309"/>
    <w:rsid w:val="00942D06"/>
    <w:rsid w:val="00942E92"/>
    <w:rsid w:val="00943F5E"/>
    <w:rsid w:val="00944498"/>
    <w:rsid w:val="00944A8F"/>
    <w:rsid w:val="009456FB"/>
    <w:rsid w:val="00945AC5"/>
    <w:rsid w:val="00945BB7"/>
    <w:rsid w:val="00945BFC"/>
    <w:rsid w:val="00945CCF"/>
    <w:rsid w:val="00945D25"/>
    <w:rsid w:val="0094694F"/>
    <w:rsid w:val="00946E7A"/>
    <w:rsid w:val="00946F19"/>
    <w:rsid w:val="0094738C"/>
    <w:rsid w:val="0094771D"/>
    <w:rsid w:val="00947AA8"/>
    <w:rsid w:val="00947D60"/>
    <w:rsid w:val="00947E31"/>
    <w:rsid w:val="0095111F"/>
    <w:rsid w:val="009515BF"/>
    <w:rsid w:val="009518D8"/>
    <w:rsid w:val="00951B17"/>
    <w:rsid w:val="00951E30"/>
    <w:rsid w:val="00953329"/>
    <w:rsid w:val="009546EB"/>
    <w:rsid w:val="00954A27"/>
    <w:rsid w:val="0095559D"/>
    <w:rsid w:val="00955C76"/>
    <w:rsid w:val="00955E27"/>
    <w:rsid w:val="009564C6"/>
    <w:rsid w:val="009569EF"/>
    <w:rsid w:val="00957161"/>
    <w:rsid w:val="00957627"/>
    <w:rsid w:val="009577B2"/>
    <w:rsid w:val="00957E58"/>
    <w:rsid w:val="0096072C"/>
    <w:rsid w:val="009609B3"/>
    <w:rsid w:val="00961072"/>
    <w:rsid w:val="009610F4"/>
    <w:rsid w:val="009624BC"/>
    <w:rsid w:val="00962D24"/>
    <w:rsid w:val="0096376A"/>
    <w:rsid w:val="00964627"/>
    <w:rsid w:val="00964FBF"/>
    <w:rsid w:val="009652EB"/>
    <w:rsid w:val="00965D2D"/>
    <w:rsid w:val="0096611B"/>
    <w:rsid w:val="0096619E"/>
    <w:rsid w:val="0096734A"/>
    <w:rsid w:val="009701E7"/>
    <w:rsid w:val="009705C1"/>
    <w:rsid w:val="00971172"/>
    <w:rsid w:val="00972B4A"/>
    <w:rsid w:val="00972E75"/>
    <w:rsid w:val="00972F5F"/>
    <w:rsid w:val="00972F82"/>
    <w:rsid w:val="009730CE"/>
    <w:rsid w:val="00973738"/>
    <w:rsid w:val="00974607"/>
    <w:rsid w:val="00975A15"/>
    <w:rsid w:val="00975B90"/>
    <w:rsid w:val="00976C64"/>
    <w:rsid w:val="00976F19"/>
    <w:rsid w:val="00976F48"/>
    <w:rsid w:val="00977B03"/>
    <w:rsid w:val="009800CF"/>
    <w:rsid w:val="00980485"/>
    <w:rsid w:val="00980EC3"/>
    <w:rsid w:val="00981E20"/>
    <w:rsid w:val="00981FCA"/>
    <w:rsid w:val="0098212D"/>
    <w:rsid w:val="009822F6"/>
    <w:rsid w:val="00982E75"/>
    <w:rsid w:val="009839C8"/>
    <w:rsid w:val="00983C77"/>
    <w:rsid w:val="00983F25"/>
    <w:rsid w:val="00983F45"/>
    <w:rsid w:val="00984464"/>
    <w:rsid w:val="00984915"/>
    <w:rsid w:val="00984F07"/>
    <w:rsid w:val="00985270"/>
    <w:rsid w:val="0098532A"/>
    <w:rsid w:val="00986539"/>
    <w:rsid w:val="00986548"/>
    <w:rsid w:val="00986918"/>
    <w:rsid w:val="009871EC"/>
    <w:rsid w:val="009874B9"/>
    <w:rsid w:val="00987E60"/>
    <w:rsid w:val="00990607"/>
    <w:rsid w:val="009908EA"/>
    <w:rsid w:val="00990BDD"/>
    <w:rsid w:val="00990FFC"/>
    <w:rsid w:val="009911F7"/>
    <w:rsid w:val="00991302"/>
    <w:rsid w:val="009915B9"/>
    <w:rsid w:val="00991A30"/>
    <w:rsid w:val="00992180"/>
    <w:rsid w:val="009925C2"/>
    <w:rsid w:val="009926CB"/>
    <w:rsid w:val="0099406F"/>
    <w:rsid w:val="00995B09"/>
    <w:rsid w:val="0099622D"/>
    <w:rsid w:val="00996351"/>
    <w:rsid w:val="0099775B"/>
    <w:rsid w:val="00997B5A"/>
    <w:rsid w:val="00997BB9"/>
    <w:rsid w:val="00997E6B"/>
    <w:rsid w:val="009A0227"/>
    <w:rsid w:val="009A03AD"/>
    <w:rsid w:val="009A05FF"/>
    <w:rsid w:val="009A1017"/>
    <w:rsid w:val="009A1B8A"/>
    <w:rsid w:val="009A1ECE"/>
    <w:rsid w:val="009A2369"/>
    <w:rsid w:val="009A2406"/>
    <w:rsid w:val="009A25A8"/>
    <w:rsid w:val="009A2D19"/>
    <w:rsid w:val="009A2D62"/>
    <w:rsid w:val="009A382A"/>
    <w:rsid w:val="009A48C6"/>
    <w:rsid w:val="009A54E6"/>
    <w:rsid w:val="009A6028"/>
    <w:rsid w:val="009A615A"/>
    <w:rsid w:val="009A671D"/>
    <w:rsid w:val="009A6D74"/>
    <w:rsid w:val="009A7350"/>
    <w:rsid w:val="009A7B42"/>
    <w:rsid w:val="009A7BFB"/>
    <w:rsid w:val="009B0247"/>
    <w:rsid w:val="009B0CC4"/>
    <w:rsid w:val="009B0EE3"/>
    <w:rsid w:val="009B1232"/>
    <w:rsid w:val="009B148B"/>
    <w:rsid w:val="009B1CB8"/>
    <w:rsid w:val="009B3276"/>
    <w:rsid w:val="009B33BE"/>
    <w:rsid w:val="009B34E1"/>
    <w:rsid w:val="009B4246"/>
    <w:rsid w:val="009B4294"/>
    <w:rsid w:val="009B47AC"/>
    <w:rsid w:val="009B54EF"/>
    <w:rsid w:val="009B55D1"/>
    <w:rsid w:val="009B5A64"/>
    <w:rsid w:val="009B5E78"/>
    <w:rsid w:val="009B602F"/>
    <w:rsid w:val="009B667C"/>
    <w:rsid w:val="009B6E2F"/>
    <w:rsid w:val="009B71F0"/>
    <w:rsid w:val="009B7CCF"/>
    <w:rsid w:val="009C0012"/>
    <w:rsid w:val="009C0370"/>
    <w:rsid w:val="009C0538"/>
    <w:rsid w:val="009C0B57"/>
    <w:rsid w:val="009C0BB7"/>
    <w:rsid w:val="009C166F"/>
    <w:rsid w:val="009C22E0"/>
    <w:rsid w:val="009C242F"/>
    <w:rsid w:val="009C2EF2"/>
    <w:rsid w:val="009C30B3"/>
    <w:rsid w:val="009C431C"/>
    <w:rsid w:val="009C43CA"/>
    <w:rsid w:val="009C4E80"/>
    <w:rsid w:val="009C58BB"/>
    <w:rsid w:val="009C5932"/>
    <w:rsid w:val="009C5AEC"/>
    <w:rsid w:val="009C609B"/>
    <w:rsid w:val="009C6676"/>
    <w:rsid w:val="009C7CEE"/>
    <w:rsid w:val="009D02B3"/>
    <w:rsid w:val="009D0431"/>
    <w:rsid w:val="009D073D"/>
    <w:rsid w:val="009D0B30"/>
    <w:rsid w:val="009D104B"/>
    <w:rsid w:val="009D128B"/>
    <w:rsid w:val="009D1834"/>
    <w:rsid w:val="009D1DAA"/>
    <w:rsid w:val="009D24C7"/>
    <w:rsid w:val="009D2B30"/>
    <w:rsid w:val="009D2EE1"/>
    <w:rsid w:val="009D3776"/>
    <w:rsid w:val="009D3F22"/>
    <w:rsid w:val="009D4FC2"/>
    <w:rsid w:val="009D5183"/>
    <w:rsid w:val="009D5AA5"/>
    <w:rsid w:val="009D6175"/>
    <w:rsid w:val="009D78E8"/>
    <w:rsid w:val="009E0346"/>
    <w:rsid w:val="009E0A0E"/>
    <w:rsid w:val="009E1006"/>
    <w:rsid w:val="009E10C7"/>
    <w:rsid w:val="009E16CB"/>
    <w:rsid w:val="009E22F3"/>
    <w:rsid w:val="009E2366"/>
    <w:rsid w:val="009E276A"/>
    <w:rsid w:val="009E2E43"/>
    <w:rsid w:val="009E3186"/>
    <w:rsid w:val="009E33D2"/>
    <w:rsid w:val="009E3C1C"/>
    <w:rsid w:val="009E3E1A"/>
    <w:rsid w:val="009E4299"/>
    <w:rsid w:val="009E4E38"/>
    <w:rsid w:val="009E5111"/>
    <w:rsid w:val="009E5302"/>
    <w:rsid w:val="009E551A"/>
    <w:rsid w:val="009E5523"/>
    <w:rsid w:val="009E5542"/>
    <w:rsid w:val="009E5770"/>
    <w:rsid w:val="009E588D"/>
    <w:rsid w:val="009E5C59"/>
    <w:rsid w:val="009E743D"/>
    <w:rsid w:val="009E76ED"/>
    <w:rsid w:val="009E7B7A"/>
    <w:rsid w:val="009F0217"/>
    <w:rsid w:val="009F11D2"/>
    <w:rsid w:val="009F1845"/>
    <w:rsid w:val="009F1FF5"/>
    <w:rsid w:val="009F265C"/>
    <w:rsid w:val="009F2DEA"/>
    <w:rsid w:val="009F33C9"/>
    <w:rsid w:val="009F3C9B"/>
    <w:rsid w:val="009F3ED4"/>
    <w:rsid w:val="009F3FB8"/>
    <w:rsid w:val="009F4387"/>
    <w:rsid w:val="009F45B4"/>
    <w:rsid w:val="009F4626"/>
    <w:rsid w:val="009F49CE"/>
    <w:rsid w:val="009F4C04"/>
    <w:rsid w:val="009F4E9F"/>
    <w:rsid w:val="009F524B"/>
    <w:rsid w:val="009F608B"/>
    <w:rsid w:val="009F6ABF"/>
    <w:rsid w:val="009F6FE0"/>
    <w:rsid w:val="009F70C7"/>
    <w:rsid w:val="009F746B"/>
    <w:rsid w:val="009F7553"/>
    <w:rsid w:val="009F7557"/>
    <w:rsid w:val="00A00032"/>
    <w:rsid w:val="00A00BB1"/>
    <w:rsid w:val="00A013A2"/>
    <w:rsid w:val="00A01710"/>
    <w:rsid w:val="00A01B23"/>
    <w:rsid w:val="00A02518"/>
    <w:rsid w:val="00A02656"/>
    <w:rsid w:val="00A02B50"/>
    <w:rsid w:val="00A030CA"/>
    <w:rsid w:val="00A03463"/>
    <w:rsid w:val="00A034AB"/>
    <w:rsid w:val="00A03B09"/>
    <w:rsid w:val="00A0436F"/>
    <w:rsid w:val="00A044E7"/>
    <w:rsid w:val="00A04FE6"/>
    <w:rsid w:val="00A0531D"/>
    <w:rsid w:val="00A054DA"/>
    <w:rsid w:val="00A055CC"/>
    <w:rsid w:val="00A05DEF"/>
    <w:rsid w:val="00A06725"/>
    <w:rsid w:val="00A0679F"/>
    <w:rsid w:val="00A067B4"/>
    <w:rsid w:val="00A073A5"/>
    <w:rsid w:val="00A076C1"/>
    <w:rsid w:val="00A07B65"/>
    <w:rsid w:val="00A07F72"/>
    <w:rsid w:val="00A10035"/>
    <w:rsid w:val="00A10C44"/>
    <w:rsid w:val="00A11735"/>
    <w:rsid w:val="00A11F78"/>
    <w:rsid w:val="00A13615"/>
    <w:rsid w:val="00A137F8"/>
    <w:rsid w:val="00A13BD8"/>
    <w:rsid w:val="00A13F76"/>
    <w:rsid w:val="00A15253"/>
    <w:rsid w:val="00A15479"/>
    <w:rsid w:val="00A16706"/>
    <w:rsid w:val="00A16919"/>
    <w:rsid w:val="00A1698E"/>
    <w:rsid w:val="00A16A7E"/>
    <w:rsid w:val="00A16DF0"/>
    <w:rsid w:val="00A200B3"/>
    <w:rsid w:val="00A20941"/>
    <w:rsid w:val="00A2099D"/>
    <w:rsid w:val="00A20C17"/>
    <w:rsid w:val="00A2101E"/>
    <w:rsid w:val="00A210A4"/>
    <w:rsid w:val="00A219F2"/>
    <w:rsid w:val="00A22109"/>
    <w:rsid w:val="00A22517"/>
    <w:rsid w:val="00A234D3"/>
    <w:rsid w:val="00A23621"/>
    <w:rsid w:val="00A23EAC"/>
    <w:rsid w:val="00A2402E"/>
    <w:rsid w:val="00A2408E"/>
    <w:rsid w:val="00A2543F"/>
    <w:rsid w:val="00A257DC"/>
    <w:rsid w:val="00A25C30"/>
    <w:rsid w:val="00A25ECA"/>
    <w:rsid w:val="00A26479"/>
    <w:rsid w:val="00A26B05"/>
    <w:rsid w:val="00A26DC8"/>
    <w:rsid w:val="00A2709D"/>
    <w:rsid w:val="00A27115"/>
    <w:rsid w:val="00A27381"/>
    <w:rsid w:val="00A27A6B"/>
    <w:rsid w:val="00A3034A"/>
    <w:rsid w:val="00A304CE"/>
    <w:rsid w:val="00A3173E"/>
    <w:rsid w:val="00A31AA1"/>
    <w:rsid w:val="00A3255C"/>
    <w:rsid w:val="00A326EF"/>
    <w:rsid w:val="00A33172"/>
    <w:rsid w:val="00A340BB"/>
    <w:rsid w:val="00A34332"/>
    <w:rsid w:val="00A34A8B"/>
    <w:rsid w:val="00A35F61"/>
    <w:rsid w:val="00A361EF"/>
    <w:rsid w:val="00A41DA8"/>
    <w:rsid w:val="00A42992"/>
    <w:rsid w:val="00A43310"/>
    <w:rsid w:val="00A43573"/>
    <w:rsid w:val="00A43960"/>
    <w:rsid w:val="00A45497"/>
    <w:rsid w:val="00A47387"/>
    <w:rsid w:val="00A47629"/>
    <w:rsid w:val="00A5011E"/>
    <w:rsid w:val="00A50B63"/>
    <w:rsid w:val="00A5106F"/>
    <w:rsid w:val="00A5118E"/>
    <w:rsid w:val="00A513AD"/>
    <w:rsid w:val="00A5193C"/>
    <w:rsid w:val="00A51B22"/>
    <w:rsid w:val="00A51FAA"/>
    <w:rsid w:val="00A52647"/>
    <w:rsid w:val="00A529FB"/>
    <w:rsid w:val="00A52CFB"/>
    <w:rsid w:val="00A531E3"/>
    <w:rsid w:val="00A53A57"/>
    <w:rsid w:val="00A54225"/>
    <w:rsid w:val="00A54D61"/>
    <w:rsid w:val="00A55120"/>
    <w:rsid w:val="00A554F5"/>
    <w:rsid w:val="00A56087"/>
    <w:rsid w:val="00A567A8"/>
    <w:rsid w:val="00A56A0D"/>
    <w:rsid w:val="00A57A0E"/>
    <w:rsid w:val="00A60238"/>
    <w:rsid w:val="00A60368"/>
    <w:rsid w:val="00A60537"/>
    <w:rsid w:val="00A61464"/>
    <w:rsid w:val="00A619BF"/>
    <w:rsid w:val="00A61B65"/>
    <w:rsid w:val="00A62131"/>
    <w:rsid w:val="00A624B0"/>
    <w:rsid w:val="00A62B75"/>
    <w:rsid w:val="00A63279"/>
    <w:rsid w:val="00A63A1F"/>
    <w:rsid w:val="00A63C42"/>
    <w:rsid w:val="00A64417"/>
    <w:rsid w:val="00A646C8"/>
    <w:rsid w:val="00A64734"/>
    <w:rsid w:val="00A64869"/>
    <w:rsid w:val="00A64891"/>
    <w:rsid w:val="00A648B3"/>
    <w:rsid w:val="00A64C2B"/>
    <w:rsid w:val="00A6507C"/>
    <w:rsid w:val="00A65262"/>
    <w:rsid w:val="00A65295"/>
    <w:rsid w:val="00A65B57"/>
    <w:rsid w:val="00A6711F"/>
    <w:rsid w:val="00A67F66"/>
    <w:rsid w:val="00A70267"/>
    <w:rsid w:val="00A70366"/>
    <w:rsid w:val="00A70BCF"/>
    <w:rsid w:val="00A712A0"/>
    <w:rsid w:val="00A7154F"/>
    <w:rsid w:val="00A71571"/>
    <w:rsid w:val="00A7170F"/>
    <w:rsid w:val="00A71789"/>
    <w:rsid w:val="00A71DB2"/>
    <w:rsid w:val="00A72F01"/>
    <w:rsid w:val="00A732F6"/>
    <w:rsid w:val="00A73743"/>
    <w:rsid w:val="00A739C3"/>
    <w:rsid w:val="00A751EE"/>
    <w:rsid w:val="00A7520F"/>
    <w:rsid w:val="00A752EA"/>
    <w:rsid w:val="00A753E4"/>
    <w:rsid w:val="00A76E34"/>
    <w:rsid w:val="00A774B6"/>
    <w:rsid w:val="00A7767E"/>
    <w:rsid w:val="00A77CF9"/>
    <w:rsid w:val="00A80A3D"/>
    <w:rsid w:val="00A80D4C"/>
    <w:rsid w:val="00A80DB6"/>
    <w:rsid w:val="00A81292"/>
    <w:rsid w:val="00A81737"/>
    <w:rsid w:val="00A81767"/>
    <w:rsid w:val="00A821ED"/>
    <w:rsid w:val="00A82527"/>
    <w:rsid w:val="00A82739"/>
    <w:rsid w:val="00A82986"/>
    <w:rsid w:val="00A82C61"/>
    <w:rsid w:val="00A82CE1"/>
    <w:rsid w:val="00A83336"/>
    <w:rsid w:val="00A84776"/>
    <w:rsid w:val="00A8545D"/>
    <w:rsid w:val="00A85B6B"/>
    <w:rsid w:val="00A85C23"/>
    <w:rsid w:val="00A85D03"/>
    <w:rsid w:val="00A85EC3"/>
    <w:rsid w:val="00A86511"/>
    <w:rsid w:val="00A866DD"/>
    <w:rsid w:val="00A86BD2"/>
    <w:rsid w:val="00A86C70"/>
    <w:rsid w:val="00A86CB4"/>
    <w:rsid w:val="00A876FA"/>
    <w:rsid w:val="00A90966"/>
    <w:rsid w:val="00A92327"/>
    <w:rsid w:val="00A92643"/>
    <w:rsid w:val="00A930E8"/>
    <w:rsid w:val="00A93461"/>
    <w:rsid w:val="00A94135"/>
    <w:rsid w:val="00A9445F"/>
    <w:rsid w:val="00A94F9D"/>
    <w:rsid w:val="00A95700"/>
    <w:rsid w:val="00A95AF8"/>
    <w:rsid w:val="00A95BD8"/>
    <w:rsid w:val="00A95C39"/>
    <w:rsid w:val="00A95F06"/>
    <w:rsid w:val="00A96111"/>
    <w:rsid w:val="00A96CDB"/>
    <w:rsid w:val="00A976DE"/>
    <w:rsid w:val="00AA0227"/>
    <w:rsid w:val="00AA0874"/>
    <w:rsid w:val="00AA08F3"/>
    <w:rsid w:val="00AA1946"/>
    <w:rsid w:val="00AA19FD"/>
    <w:rsid w:val="00AA1B71"/>
    <w:rsid w:val="00AA1E98"/>
    <w:rsid w:val="00AA2D10"/>
    <w:rsid w:val="00AA2E68"/>
    <w:rsid w:val="00AA3B2E"/>
    <w:rsid w:val="00AA41ED"/>
    <w:rsid w:val="00AA4763"/>
    <w:rsid w:val="00AA4DEA"/>
    <w:rsid w:val="00AA53E3"/>
    <w:rsid w:val="00AA53FF"/>
    <w:rsid w:val="00AA5BA8"/>
    <w:rsid w:val="00AA5D9E"/>
    <w:rsid w:val="00AA5DA8"/>
    <w:rsid w:val="00AA5F96"/>
    <w:rsid w:val="00AA61C8"/>
    <w:rsid w:val="00AA6411"/>
    <w:rsid w:val="00AA66D4"/>
    <w:rsid w:val="00AA6D1F"/>
    <w:rsid w:val="00AB0091"/>
    <w:rsid w:val="00AB1B81"/>
    <w:rsid w:val="00AB2235"/>
    <w:rsid w:val="00AB23AF"/>
    <w:rsid w:val="00AB28A9"/>
    <w:rsid w:val="00AB29AA"/>
    <w:rsid w:val="00AB34AB"/>
    <w:rsid w:val="00AB3E5E"/>
    <w:rsid w:val="00AB46A9"/>
    <w:rsid w:val="00AB5484"/>
    <w:rsid w:val="00AB584B"/>
    <w:rsid w:val="00AB5B82"/>
    <w:rsid w:val="00AB66FF"/>
    <w:rsid w:val="00AB6768"/>
    <w:rsid w:val="00AB75C4"/>
    <w:rsid w:val="00AB7D20"/>
    <w:rsid w:val="00AC132D"/>
    <w:rsid w:val="00AC1BE6"/>
    <w:rsid w:val="00AC1C82"/>
    <w:rsid w:val="00AC1EBA"/>
    <w:rsid w:val="00AC2ECB"/>
    <w:rsid w:val="00AC35FB"/>
    <w:rsid w:val="00AC3940"/>
    <w:rsid w:val="00AC3C22"/>
    <w:rsid w:val="00AC40F9"/>
    <w:rsid w:val="00AC417C"/>
    <w:rsid w:val="00AC4454"/>
    <w:rsid w:val="00AC48B4"/>
    <w:rsid w:val="00AC4F8A"/>
    <w:rsid w:val="00AC502A"/>
    <w:rsid w:val="00AC5158"/>
    <w:rsid w:val="00AC5948"/>
    <w:rsid w:val="00AC5C6D"/>
    <w:rsid w:val="00AC5CE7"/>
    <w:rsid w:val="00AC6627"/>
    <w:rsid w:val="00AC6666"/>
    <w:rsid w:val="00AC73CD"/>
    <w:rsid w:val="00AC7A79"/>
    <w:rsid w:val="00AD0321"/>
    <w:rsid w:val="00AD15EF"/>
    <w:rsid w:val="00AD2C89"/>
    <w:rsid w:val="00AD3156"/>
    <w:rsid w:val="00AD3171"/>
    <w:rsid w:val="00AD3651"/>
    <w:rsid w:val="00AD3735"/>
    <w:rsid w:val="00AD447A"/>
    <w:rsid w:val="00AD45BA"/>
    <w:rsid w:val="00AD4F38"/>
    <w:rsid w:val="00AD5136"/>
    <w:rsid w:val="00AD57FD"/>
    <w:rsid w:val="00AD5D1F"/>
    <w:rsid w:val="00AD68FF"/>
    <w:rsid w:val="00AD7A80"/>
    <w:rsid w:val="00AD7AAC"/>
    <w:rsid w:val="00AE143D"/>
    <w:rsid w:val="00AE1ECB"/>
    <w:rsid w:val="00AE2177"/>
    <w:rsid w:val="00AE2B88"/>
    <w:rsid w:val="00AE2F6A"/>
    <w:rsid w:val="00AE304A"/>
    <w:rsid w:val="00AE3D83"/>
    <w:rsid w:val="00AE3DF9"/>
    <w:rsid w:val="00AE3E29"/>
    <w:rsid w:val="00AE3F15"/>
    <w:rsid w:val="00AE51EF"/>
    <w:rsid w:val="00AE538A"/>
    <w:rsid w:val="00AE548C"/>
    <w:rsid w:val="00AE59B8"/>
    <w:rsid w:val="00AE61E2"/>
    <w:rsid w:val="00AE6B89"/>
    <w:rsid w:val="00AE7BD3"/>
    <w:rsid w:val="00AF0571"/>
    <w:rsid w:val="00AF0965"/>
    <w:rsid w:val="00AF1A33"/>
    <w:rsid w:val="00AF287A"/>
    <w:rsid w:val="00AF2D1B"/>
    <w:rsid w:val="00AF2FD8"/>
    <w:rsid w:val="00AF32E6"/>
    <w:rsid w:val="00AF367B"/>
    <w:rsid w:val="00AF3DB3"/>
    <w:rsid w:val="00AF3FBC"/>
    <w:rsid w:val="00AF570D"/>
    <w:rsid w:val="00AF5A62"/>
    <w:rsid w:val="00AF5FCD"/>
    <w:rsid w:val="00AF6908"/>
    <w:rsid w:val="00AF69C0"/>
    <w:rsid w:val="00AF761D"/>
    <w:rsid w:val="00B0075A"/>
    <w:rsid w:val="00B0080C"/>
    <w:rsid w:val="00B00C69"/>
    <w:rsid w:val="00B01524"/>
    <w:rsid w:val="00B018D2"/>
    <w:rsid w:val="00B01978"/>
    <w:rsid w:val="00B01FA4"/>
    <w:rsid w:val="00B02497"/>
    <w:rsid w:val="00B0301D"/>
    <w:rsid w:val="00B03160"/>
    <w:rsid w:val="00B039AC"/>
    <w:rsid w:val="00B047BE"/>
    <w:rsid w:val="00B04921"/>
    <w:rsid w:val="00B04EA4"/>
    <w:rsid w:val="00B056BF"/>
    <w:rsid w:val="00B060B2"/>
    <w:rsid w:val="00B06BD6"/>
    <w:rsid w:val="00B06FDB"/>
    <w:rsid w:val="00B07C35"/>
    <w:rsid w:val="00B103F1"/>
    <w:rsid w:val="00B10B99"/>
    <w:rsid w:val="00B110A6"/>
    <w:rsid w:val="00B11147"/>
    <w:rsid w:val="00B125C1"/>
    <w:rsid w:val="00B130CF"/>
    <w:rsid w:val="00B13234"/>
    <w:rsid w:val="00B13AB7"/>
    <w:rsid w:val="00B13BCC"/>
    <w:rsid w:val="00B13D0E"/>
    <w:rsid w:val="00B14715"/>
    <w:rsid w:val="00B14B46"/>
    <w:rsid w:val="00B15150"/>
    <w:rsid w:val="00B15486"/>
    <w:rsid w:val="00B154A7"/>
    <w:rsid w:val="00B15C15"/>
    <w:rsid w:val="00B15D42"/>
    <w:rsid w:val="00B161B5"/>
    <w:rsid w:val="00B16216"/>
    <w:rsid w:val="00B16AF8"/>
    <w:rsid w:val="00B16CD7"/>
    <w:rsid w:val="00B1735E"/>
    <w:rsid w:val="00B1787D"/>
    <w:rsid w:val="00B17B3C"/>
    <w:rsid w:val="00B2073D"/>
    <w:rsid w:val="00B20B82"/>
    <w:rsid w:val="00B20C26"/>
    <w:rsid w:val="00B21595"/>
    <w:rsid w:val="00B21FCD"/>
    <w:rsid w:val="00B226DB"/>
    <w:rsid w:val="00B22C37"/>
    <w:rsid w:val="00B23924"/>
    <w:rsid w:val="00B24452"/>
    <w:rsid w:val="00B24662"/>
    <w:rsid w:val="00B247CA"/>
    <w:rsid w:val="00B2480B"/>
    <w:rsid w:val="00B254E4"/>
    <w:rsid w:val="00B25583"/>
    <w:rsid w:val="00B2569A"/>
    <w:rsid w:val="00B263B1"/>
    <w:rsid w:val="00B2678F"/>
    <w:rsid w:val="00B267B8"/>
    <w:rsid w:val="00B272E1"/>
    <w:rsid w:val="00B273CD"/>
    <w:rsid w:val="00B27844"/>
    <w:rsid w:val="00B27C9B"/>
    <w:rsid w:val="00B27FC6"/>
    <w:rsid w:val="00B300E9"/>
    <w:rsid w:val="00B3078B"/>
    <w:rsid w:val="00B3084B"/>
    <w:rsid w:val="00B30E7D"/>
    <w:rsid w:val="00B3128A"/>
    <w:rsid w:val="00B313CC"/>
    <w:rsid w:val="00B31D01"/>
    <w:rsid w:val="00B31E3B"/>
    <w:rsid w:val="00B3224E"/>
    <w:rsid w:val="00B32A29"/>
    <w:rsid w:val="00B33335"/>
    <w:rsid w:val="00B3350B"/>
    <w:rsid w:val="00B33FF5"/>
    <w:rsid w:val="00B344C5"/>
    <w:rsid w:val="00B34FC1"/>
    <w:rsid w:val="00B3520E"/>
    <w:rsid w:val="00B35DC1"/>
    <w:rsid w:val="00B35E28"/>
    <w:rsid w:val="00B35EA8"/>
    <w:rsid w:val="00B36672"/>
    <w:rsid w:val="00B377A5"/>
    <w:rsid w:val="00B37CAC"/>
    <w:rsid w:val="00B4073D"/>
    <w:rsid w:val="00B408AD"/>
    <w:rsid w:val="00B40A6E"/>
    <w:rsid w:val="00B41407"/>
    <w:rsid w:val="00B4296D"/>
    <w:rsid w:val="00B42CD0"/>
    <w:rsid w:val="00B4334E"/>
    <w:rsid w:val="00B43CB6"/>
    <w:rsid w:val="00B440D0"/>
    <w:rsid w:val="00B44922"/>
    <w:rsid w:val="00B449C9"/>
    <w:rsid w:val="00B44C2A"/>
    <w:rsid w:val="00B450F9"/>
    <w:rsid w:val="00B453B7"/>
    <w:rsid w:val="00B45C5F"/>
    <w:rsid w:val="00B4627E"/>
    <w:rsid w:val="00B463B3"/>
    <w:rsid w:val="00B46B6F"/>
    <w:rsid w:val="00B4764D"/>
    <w:rsid w:val="00B47D60"/>
    <w:rsid w:val="00B505F9"/>
    <w:rsid w:val="00B50675"/>
    <w:rsid w:val="00B50A62"/>
    <w:rsid w:val="00B510A1"/>
    <w:rsid w:val="00B5141F"/>
    <w:rsid w:val="00B51791"/>
    <w:rsid w:val="00B52241"/>
    <w:rsid w:val="00B5323A"/>
    <w:rsid w:val="00B5336A"/>
    <w:rsid w:val="00B53CFF"/>
    <w:rsid w:val="00B5413B"/>
    <w:rsid w:val="00B54564"/>
    <w:rsid w:val="00B545D9"/>
    <w:rsid w:val="00B546DA"/>
    <w:rsid w:val="00B54BA8"/>
    <w:rsid w:val="00B54CDF"/>
    <w:rsid w:val="00B55224"/>
    <w:rsid w:val="00B556B6"/>
    <w:rsid w:val="00B562ED"/>
    <w:rsid w:val="00B5679B"/>
    <w:rsid w:val="00B5697F"/>
    <w:rsid w:val="00B56E4E"/>
    <w:rsid w:val="00B5708B"/>
    <w:rsid w:val="00B6093F"/>
    <w:rsid w:val="00B6130E"/>
    <w:rsid w:val="00B6192C"/>
    <w:rsid w:val="00B61C3A"/>
    <w:rsid w:val="00B62070"/>
    <w:rsid w:val="00B6250D"/>
    <w:rsid w:val="00B62801"/>
    <w:rsid w:val="00B62B19"/>
    <w:rsid w:val="00B63573"/>
    <w:rsid w:val="00B64BFF"/>
    <w:rsid w:val="00B64E9C"/>
    <w:rsid w:val="00B651FE"/>
    <w:rsid w:val="00B65267"/>
    <w:rsid w:val="00B65D37"/>
    <w:rsid w:val="00B662A8"/>
    <w:rsid w:val="00B6645D"/>
    <w:rsid w:val="00B6665A"/>
    <w:rsid w:val="00B667A0"/>
    <w:rsid w:val="00B66800"/>
    <w:rsid w:val="00B66B8A"/>
    <w:rsid w:val="00B66DBA"/>
    <w:rsid w:val="00B6719F"/>
    <w:rsid w:val="00B67A19"/>
    <w:rsid w:val="00B704D4"/>
    <w:rsid w:val="00B7065F"/>
    <w:rsid w:val="00B7255A"/>
    <w:rsid w:val="00B72A29"/>
    <w:rsid w:val="00B739B8"/>
    <w:rsid w:val="00B753D2"/>
    <w:rsid w:val="00B7543D"/>
    <w:rsid w:val="00B75625"/>
    <w:rsid w:val="00B7563F"/>
    <w:rsid w:val="00B758AC"/>
    <w:rsid w:val="00B7663B"/>
    <w:rsid w:val="00B768EA"/>
    <w:rsid w:val="00B768FF"/>
    <w:rsid w:val="00B769A5"/>
    <w:rsid w:val="00B77C70"/>
    <w:rsid w:val="00B802AF"/>
    <w:rsid w:val="00B8069C"/>
    <w:rsid w:val="00B80CB5"/>
    <w:rsid w:val="00B80CE3"/>
    <w:rsid w:val="00B80D40"/>
    <w:rsid w:val="00B81763"/>
    <w:rsid w:val="00B817F0"/>
    <w:rsid w:val="00B8181D"/>
    <w:rsid w:val="00B818BA"/>
    <w:rsid w:val="00B81DC3"/>
    <w:rsid w:val="00B82452"/>
    <w:rsid w:val="00B825FE"/>
    <w:rsid w:val="00B82673"/>
    <w:rsid w:val="00B82CCB"/>
    <w:rsid w:val="00B8304C"/>
    <w:rsid w:val="00B83CD6"/>
    <w:rsid w:val="00B84F20"/>
    <w:rsid w:val="00B8597D"/>
    <w:rsid w:val="00B85C6B"/>
    <w:rsid w:val="00B85D5E"/>
    <w:rsid w:val="00B85EE6"/>
    <w:rsid w:val="00B861FD"/>
    <w:rsid w:val="00B87351"/>
    <w:rsid w:val="00B87571"/>
    <w:rsid w:val="00B87DC5"/>
    <w:rsid w:val="00B900E4"/>
    <w:rsid w:val="00B90270"/>
    <w:rsid w:val="00B90488"/>
    <w:rsid w:val="00B908E1"/>
    <w:rsid w:val="00B91070"/>
    <w:rsid w:val="00B91624"/>
    <w:rsid w:val="00B91824"/>
    <w:rsid w:val="00B919BF"/>
    <w:rsid w:val="00B92955"/>
    <w:rsid w:val="00B92A68"/>
    <w:rsid w:val="00B92A95"/>
    <w:rsid w:val="00B92C08"/>
    <w:rsid w:val="00B93B2E"/>
    <w:rsid w:val="00B93F42"/>
    <w:rsid w:val="00B942EC"/>
    <w:rsid w:val="00B954A0"/>
    <w:rsid w:val="00B956DD"/>
    <w:rsid w:val="00B97579"/>
    <w:rsid w:val="00B977DF"/>
    <w:rsid w:val="00B97F65"/>
    <w:rsid w:val="00BA006A"/>
    <w:rsid w:val="00BA0948"/>
    <w:rsid w:val="00BA1111"/>
    <w:rsid w:val="00BA1A83"/>
    <w:rsid w:val="00BA1D29"/>
    <w:rsid w:val="00BA25CB"/>
    <w:rsid w:val="00BA278F"/>
    <w:rsid w:val="00BA2D9F"/>
    <w:rsid w:val="00BA44A6"/>
    <w:rsid w:val="00BA45C2"/>
    <w:rsid w:val="00BA48EE"/>
    <w:rsid w:val="00BA4A3A"/>
    <w:rsid w:val="00BA5639"/>
    <w:rsid w:val="00BA6F0A"/>
    <w:rsid w:val="00BA6FD0"/>
    <w:rsid w:val="00BA75EC"/>
    <w:rsid w:val="00BB019B"/>
    <w:rsid w:val="00BB0ED0"/>
    <w:rsid w:val="00BB13D2"/>
    <w:rsid w:val="00BB1D0B"/>
    <w:rsid w:val="00BB20D3"/>
    <w:rsid w:val="00BB2A13"/>
    <w:rsid w:val="00BB2BEF"/>
    <w:rsid w:val="00BB2DA1"/>
    <w:rsid w:val="00BB2F01"/>
    <w:rsid w:val="00BB3A42"/>
    <w:rsid w:val="00BB3BF4"/>
    <w:rsid w:val="00BB4525"/>
    <w:rsid w:val="00BB462C"/>
    <w:rsid w:val="00BB4798"/>
    <w:rsid w:val="00BB4A22"/>
    <w:rsid w:val="00BB4D1F"/>
    <w:rsid w:val="00BB52DD"/>
    <w:rsid w:val="00BB74F2"/>
    <w:rsid w:val="00BB7806"/>
    <w:rsid w:val="00BB798A"/>
    <w:rsid w:val="00BC01C6"/>
    <w:rsid w:val="00BC03D4"/>
    <w:rsid w:val="00BC04A9"/>
    <w:rsid w:val="00BC11D6"/>
    <w:rsid w:val="00BC13CD"/>
    <w:rsid w:val="00BC149F"/>
    <w:rsid w:val="00BC1BE8"/>
    <w:rsid w:val="00BC2088"/>
    <w:rsid w:val="00BC280B"/>
    <w:rsid w:val="00BC2F32"/>
    <w:rsid w:val="00BC3079"/>
    <w:rsid w:val="00BC4559"/>
    <w:rsid w:val="00BC4C90"/>
    <w:rsid w:val="00BC4DB4"/>
    <w:rsid w:val="00BC5438"/>
    <w:rsid w:val="00BC5BDB"/>
    <w:rsid w:val="00BC5C1E"/>
    <w:rsid w:val="00BC668D"/>
    <w:rsid w:val="00BC6DDF"/>
    <w:rsid w:val="00BC7144"/>
    <w:rsid w:val="00BC7466"/>
    <w:rsid w:val="00BC7A53"/>
    <w:rsid w:val="00BC7F6D"/>
    <w:rsid w:val="00BD0098"/>
    <w:rsid w:val="00BD0B69"/>
    <w:rsid w:val="00BD0B9C"/>
    <w:rsid w:val="00BD151E"/>
    <w:rsid w:val="00BD1743"/>
    <w:rsid w:val="00BD1F0E"/>
    <w:rsid w:val="00BD24EE"/>
    <w:rsid w:val="00BD2985"/>
    <w:rsid w:val="00BD2A90"/>
    <w:rsid w:val="00BD2BBF"/>
    <w:rsid w:val="00BD359D"/>
    <w:rsid w:val="00BD3AA6"/>
    <w:rsid w:val="00BD3ED7"/>
    <w:rsid w:val="00BD4195"/>
    <w:rsid w:val="00BD4206"/>
    <w:rsid w:val="00BD420A"/>
    <w:rsid w:val="00BD4DF9"/>
    <w:rsid w:val="00BD57D4"/>
    <w:rsid w:val="00BD59C3"/>
    <w:rsid w:val="00BD6971"/>
    <w:rsid w:val="00BD6ED5"/>
    <w:rsid w:val="00BD706B"/>
    <w:rsid w:val="00BD7A62"/>
    <w:rsid w:val="00BE0402"/>
    <w:rsid w:val="00BE1036"/>
    <w:rsid w:val="00BE1CA6"/>
    <w:rsid w:val="00BE2784"/>
    <w:rsid w:val="00BE299C"/>
    <w:rsid w:val="00BE2AC4"/>
    <w:rsid w:val="00BE38D9"/>
    <w:rsid w:val="00BE512B"/>
    <w:rsid w:val="00BE59A7"/>
    <w:rsid w:val="00BE5DD1"/>
    <w:rsid w:val="00BE68FA"/>
    <w:rsid w:val="00BE6ED1"/>
    <w:rsid w:val="00BE772F"/>
    <w:rsid w:val="00BF09AB"/>
    <w:rsid w:val="00BF105E"/>
    <w:rsid w:val="00BF1613"/>
    <w:rsid w:val="00BF289B"/>
    <w:rsid w:val="00BF28FF"/>
    <w:rsid w:val="00BF29FF"/>
    <w:rsid w:val="00BF36C4"/>
    <w:rsid w:val="00BF4267"/>
    <w:rsid w:val="00BF462C"/>
    <w:rsid w:val="00BF4E7C"/>
    <w:rsid w:val="00BF50A3"/>
    <w:rsid w:val="00BF5323"/>
    <w:rsid w:val="00BF5CAB"/>
    <w:rsid w:val="00BF5DE3"/>
    <w:rsid w:val="00BF65F6"/>
    <w:rsid w:val="00BF68F9"/>
    <w:rsid w:val="00BF691B"/>
    <w:rsid w:val="00BF6995"/>
    <w:rsid w:val="00BF6A06"/>
    <w:rsid w:val="00BF6E7A"/>
    <w:rsid w:val="00BF7A39"/>
    <w:rsid w:val="00C002A0"/>
    <w:rsid w:val="00C00515"/>
    <w:rsid w:val="00C00A32"/>
    <w:rsid w:val="00C00E35"/>
    <w:rsid w:val="00C02570"/>
    <w:rsid w:val="00C02A08"/>
    <w:rsid w:val="00C0319D"/>
    <w:rsid w:val="00C03404"/>
    <w:rsid w:val="00C0366C"/>
    <w:rsid w:val="00C04C33"/>
    <w:rsid w:val="00C05244"/>
    <w:rsid w:val="00C05990"/>
    <w:rsid w:val="00C05A83"/>
    <w:rsid w:val="00C06407"/>
    <w:rsid w:val="00C06854"/>
    <w:rsid w:val="00C07566"/>
    <w:rsid w:val="00C07798"/>
    <w:rsid w:val="00C07BA4"/>
    <w:rsid w:val="00C07D03"/>
    <w:rsid w:val="00C10504"/>
    <w:rsid w:val="00C108D5"/>
    <w:rsid w:val="00C1091C"/>
    <w:rsid w:val="00C10A6C"/>
    <w:rsid w:val="00C10FD7"/>
    <w:rsid w:val="00C113FD"/>
    <w:rsid w:val="00C127B3"/>
    <w:rsid w:val="00C127F4"/>
    <w:rsid w:val="00C12D0F"/>
    <w:rsid w:val="00C13774"/>
    <w:rsid w:val="00C139B1"/>
    <w:rsid w:val="00C1481B"/>
    <w:rsid w:val="00C14F92"/>
    <w:rsid w:val="00C151AB"/>
    <w:rsid w:val="00C160BE"/>
    <w:rsid w:val="00C165FF"/>
    <w:rsid w:val="00C1673F"/>
    <w:rsid w:val="00C16FAC"/>
    <w:rsid w:val="00C1715A"/>
    <w:rsid w:val="00C17199"/>
    <w:rsid w:val="00C1770B"/>
    <w:rsid w:val="00C20713"/>
    <w:rsid w:val="00C20931"/>
    <w:rsid w:val="00C20CCD"/>
    <w:rsid w:val="00C20F1C"/>
    <w:rsid w:val="00C21159"/>
    <w:rsid w:val="00C211A4"/>
    <w:rsid w:val="00C213DA"/>
    <w:rsid w:val="00C21901"/>
    <w:rsid w:val="00C21B52"/>
    <w:rsid w:val="00C21BD4"/>
    <w:rsid w:val="00C228AA"/>
    <w:rsid w:val="00C22DDA"/>
    <w:rsid w:val="00C22FA4"/>
    <w:rsid w:val="00C2361C"/>
    <w:rsid w:val="00C239BE"/>
    <w:rsid w:val="00C24310"/>
    <w:rsid w:val="00C24393"/>
    <w:rsid w:val="00C249BC"/>
    <w:rsid w:val="00C24A09"/>
    <w:rsid w:val="00C26108"/>
    <w:rsid w:val="00C2653E"/>
    <w:rsid w:val="00C27BFF"/>
    <w:rsid w:val="00C30435"/>
    <w:rsid w:val="00C30ADB"/>
    <w:rsid w:val="00C30C63"/>
    <w:rsid w:val="00C30D44"/>
    <w:rsid w:val="00C30D8F"/>
    <w:rsid w:val="00C30FD9"/>
    <w:rsid w:val="00C314E8"/>
    <w:rsid w:val="00C31746"/>
    <w:rsid w:val="00C325B7"/>
    <w:rsid w:val="00C338C5"/>
    <w:rsid w:val="00C340BA"/>
    <w:rsid w:val="00C34205"/>
    <w:rsid w:val="00C344DD"/>
    <w:rsid w:val="00C34571"/>
    <w:rsid w:val="00C34C93"/>
    <w:rsid w:val="00C3505D"/>
    <w:rsid w:val="00C35BC7"/>
    <w:rsid w:val="00C35E09"/>
    <w:rsid w:val="00C35F8A"/>
    <w:rsid w:val="00C36025"/>
    <w:rsid w:val="00C36237"/>
    <w:rsid w:val="00C3660D"/>
    <w:rsid w:val="00C3666A"/>
    <w:rsid w:val="00C374C6"/>
    <w:rsid w:val="00C37846"/>
    <w:rsid w:val="00C37C30"/>
    <w:rsid w:val="00C40402"/>
    <w:rsid w:val="00C40A20"/>
    <w:rsid w:val="00C40D87"/>
    <w:rsid w:val="00C41442"/>
    <w:rsid w:val="00C4154D"/>
    <w:rsid w:val="00C41D8F"/>
    <w:rsid w:val="00C42A8D"/>
    <w:rsid w:val="00C42F08"/>
    <w:rsid w:val="00C432CA"/>
    <w:rsid w:val="00C43706"/>
    <w:rsid w:val="00C43843"/>
    <w:rsid w:val="00C445E2"/>
    <w:rsid w:val="00C44711"/>
    <w:rsid w:val="00C44DD4"/>
    <w:rsid w:val="00C45B82"/>
    <w:rsid w:val="00C45B99"/>
    <w:rsid w:val="00C4631F"/>
    <w:rsid w:val="00C47281"/>
    <w:rsid w:val="00C47502"/>
    <w:rsid w:val="00C475D6"/>
    <w:rsid w:val="00C47AC0"/>
    <w:rsid w:val="00C504B5"/>
    <w:rsid w:val="00C508F8"/>
    <w:rsid w:val="00C50C6E"/>
    <w:rsid w:val="00C51D2B"/>
    <w:rsid w:val="00C51FE7"/>
    <w:rsid w:val="00C528B0"/>
    <w:rsid w:val="00C5324E"/>
    <w:rsid w:val="00C53508"/>
    <w:rsid w:val="00C538F7"/>
    <w:rsid w:val="00C5420E"/>
    <w:rsid w:val="00C543D4"/>
    <w:rsid w:val="00C5639C"/>
    <w:rsid w:val="00C57627"/>
    <w:rsid w:val="00C578A8"/>
    <w:rsid w:val="00C57D0E"/>
    <w:rsid w:val="00C57EE8"/>
    <w:rsid w:val="00C61340"/>
    <w:rsid w:val="00C616EE"/>
    <w:rsid w:val="00C61734"/>
    <w:rsid w:val="00C61F50"/>
    <w:rsid w:val="00C626B5"/>
    <w:rsid w:val="00C6317B"/>
    <w:rsid w:val="00C64397"/>
    <w:rsid w:val="00C64AD7"/>
    <w:rsid w:val="00C6535E"/>
    <w:rsid w:val="00C655DD"/>
    <w:rsid w:val="00C65BF2"/>
    <w:rsid w:val="00C660F9"/>
    <w:rsid w:val="00C668D3"/>
    <w:rsid w:val="00C66BDE"/>
    <w:rsid w:val="00C673BA"/>
    <w:rsid w:val="00C674DC"/>
    <w:rsid w:val="00C679F6"/>
    <w:rsid w:val="00C67F5E"/>
    <w:rsid w:val="00C70427"/>
    <w:rsid w:val="00C71196"/>
    <w:rsid w:val="00C716A6"/>
    <w:rsid w:val="00C71DC3"/>
    <w:rsid w:val="00C72892"/>
    <w:rsid w:val="00C72A62"/>
    <w:rsid w:val="00C72B87"/>
    <w:rsid w:val="00C72E49"/>
    <w:rsid w:val="00C730B1"/>
    <w:rsid w:val="00C732DB"/>
    <w:rsid w:val="00C734D2"/>
    <w:rsid w:val="00C73D22"/>
    <w:rsid w:val="00C742A6"/>
    <w:rsid w:val="00C74310"/>
    <w:rsid w:val="00C743FE"/>
    <w:rsid w:val="00C747FC"/>
    <w:rsid w:val="00C751F5"/>
    <w:rsid w:val="00C75C68"/>
    <w:rsid w:val="00C75FD7"/>
    <w:rsid w:val="00C761C2"/>
    <w:rsid w:val="00C762FE"/>
    <w:rsid w:val="00C7656D"/>
    <w:rsid w:val="00C76FB7"/>
    <w:rsid w:val="00C7705C"/>
    <w:rsid w:val="00C770A9"/>
    <w:rsid w:val="00C771AC"/>
    <w:rsid w:val="00C776E2"/>
    <w:rsid w:val="00C77E66"/>
    <w:rsid w:val="00C8004E"/>
    <w:rsid w:val="00C8054E"/>
    <w:rsid w:val="00C80F8D"/>
    <w:rsid w:val="00C813EC"/>
    <w:rsid w:val="00C81D1B"/>
    <w:rsid w:val="00C81EF2"/>
    <w:rsid w:val="00C820D9"/>
    <w:rsid w:val="00C82D0F"/>
    <w:rsid w:val="00C834D3"/>
    <w:rsid w:val="00C8358E"/>
    <w:rsid w:val="00C835E8"/>
    <w:rsid w:val="00C83D17"/>
    <w:rsid w:val="00C84353"/>
    <w:rsid w:val="00C846C4"/>
    <w:rsid w:val="00C84912"/>
    <w:rsid w:val="00C84B7D"/>
    <w:rsid w:val="00C84E06"/>
    <w:rsid w:val="00C85088"/>
    <w:rsid w:val="00C85A7F"/>
    <w:rsid w:val="00C87498"/>
    <w:rsid w:val="00C87A96"/>
    <w:rsid w:val="00C900E3"/>
    <w:rsid w:val="00C900FB"/>
    <w:rsid w:val="00C90523"/>
    <w:rsid w:val="00C907C4"/>
    <w:rsid w:val="00C90C43"/>
    <w:rsid w:val="00C91EDD"/>
    <w:rsid w:val="00C92CB3"/>
    <w:rsid w:val="00C92F70"/>
    <w:rsid w:val="00C92FE9"/>
    <w:rsid w:val="00C9383F"/>
    <w:rsid w:val="00C94DFC"/>
    <w:rsid w:val="00C94F46"/>
    <w:rsid w:val="00C94F68"/>
    <w:rsid w:val="00C95D4D"/>
    <w:rsid w:val="00C96F0F"/>
    <w:rsid w:val="00C970A6"/>
    <w:rsid w:val="00C971CA"/>
    <w:rsid w:val="00C97886"/>
    <w:rsid w:val="00C9799A"/>
    <w:rsid w:val="00C97B2E"/>
    <w:rsid w:val="00CA01BB"/>
    <w:rsid w:val="00CA0364"/>
    <w:rsid w:val="00CA06ED"/>
    <w:rsid w:val="00CA1944"/>
    <w:rsid w:val="00CA1C11"/>
    <w:rsid w:val="00CA1F8E"/>
    <w:rsid w:val="00CA28B6"/>
    <w:rsid w:val="00CA2913"/>
    <w:rsid w:val="00CA317F"/>
    <w:rsid w:val="00CA40D5"/>
    <w:rsid w:val="00CA4AAE"/>
    <w:rsid w:val="00CA4BE9"/>
    <w:rsid w:val="00CA532C"/>
    <w:rsid w:val="00CA57F2"/>
    <w:rsid w:val="00CA5852"/>
    <w:rsid w:val="00CA5BD2"/>
    <w:rsid w:val="00CA5DE1"/>
    <w:rsid w:val="00CA5E74"/>
    <w:rsid w:val="00CA6259"/>
    <w:rsid w:val="00CA65CF"/>
    <w:rsid w:val="00CA71C3"/>
    <w:rsid w:val="00CA7850"/>
    <w:rsid w:val="00CA7E22"/>
    <w:rsid w:val="00CB04DC"/>
    <w:rsid w:val="00CB086E"/>
    <w:rsid w:val="00CB10B5"/>
    <w:rsid w:val="00CB2D05"/>
    <w:rsid w:val="00CB30EC"/>
    <w:rsid w:val="00CB325E"/>
    <w:rsid w:val="00CB32B7"/>
    <w:rsid w:val="00CB3907"/>
    <w:rsid w:val="00CB4A23"/>
    <w:rsid w:val="00CB4D28"/>
    <w:rsid w:val="00CB5371"/>
    <w:rsid w:val="00CB5811"/>
    <w:rsid w:val="00CB588B"/>
    <w:rsid w:val="00CB5C3F"/>
    <w:rsid w:val="00CB5D9A"/>
    <w:rsid w:val="00CB65EC"/>
    <w:rsid w:val="00CB6CF7"/>
    <w:rsid w:val="00CB6F40"/>
    <w:rsid w:val="00CB76F3"/>
    <w:rsid w:val="00CC009A"/>
    <w:rsid w:val="00CC0747"/>
    <w:rsid w:val="00CC0853"/>
    <w:rsid w:val="00CC186D"/>
    <w:rsid w:val="00CC1B9F"/>
    <w:rsid w:val="00CC2573"/>
    <w:rsid w:val="00CC3D6C"/>
    <w:rsid w:val="00CC4A02"/>
    <w:rsid w:val="00CC4A6C"/>
    <w:rsid w:val="00CC5046"/>
    <w:rsid w:val="00CC5650"/>
    <w:rsid w:val="00CC5B75"/>
    <w:rsid w:val="00CC5D81"/>
    <w:rsid w:val="00CC68D8"/>
    <w:rsid w:val="00CC6C90"/>
    <w:rsid w:val="00CC6D51"/>
    <w:rsid w:val="00CC71F2"/>
    <w:rsid w:val="00CC748F"/>
    <w:rsid w:val="00CC7A26"/>
    <w:rsid w:val="00CC7B3D"/>
    <w:rsid w:val="00CC7ED3"/>
    <w:rsid w:val="00CC7FCC"/>
    <w:rsid w:val="00CD04EC"/>
    <w:rsid w:val="00CD0743"/>
    <w:rsid w:val="00CD08D5"/>
    <w:rsid w:val="00CD101F"/>
    <w:rsid w:val="00CD2002"/>
    <w:rsid w:val="00CD2107"/>
    <w:rsid w:val="00CD2758"/>
    <w:rsid w:val="00CD2CE5"/>
    <w:rsid w:val="00CD3416"/>
    <w:rsid w:val="00CD371A"/>
    <w:rsid w:val="00CD45AB"/>
    <w:rsid w:val="00CD4FF0"/>
    <w:rsid w:val="00CD50B8"/>
    <w:rsid w:val="00CD5A3D"/>
    <w:rsid w:val="00CD6042"/>
    <w:rsid w:val="00CD6BAF"/>
    <w:rsid w:val="00CD71DA"/>
    <w:rsid w:val="00CD7610"/>
    <w:rsid w:val="00CD7853"/>
    <w:rsid w:val="00CD7B47"/>
    <w:rsid w:val="00CD7DF5"/>
    <w:rsid w:val="00CE0407"/>
    <w:rsid w:val="00CE0464"/>
    <w:rsid w:val="00CE0A03"/>
    <w:rsid w:val="00CE0BC3"/>
    <w:rsid w:val="00CE0C0F"/>
    <w:rsid w:val="00CE0F3E"/>
    <w:rsid w:val="00CE107D"/>
    <w:rsid w:val="00CE12FC"/>
    <w:rsid w:val="00CE2313"/>
    <w:rsid w:val="00CE23F0"/>
    <w:rsid w:val="00CE3BD8"/>
    <w:rsid w:val="00CE3C27"/>
    <w:rsid w:val="00CE5D06"/>
    <w:rsid w:val="00CE6EB1"/>
    <w:rsid w:val="00CE70F2"/>
    <w:rsid w:val="00CE71FD"/>
    <w:rsid w:val="00CE7416"/>
    <w:rsid w:val="00CE751D"/>
    <w:rsid w:val="00CF04E3"/>
    <w:rsid w:val="00CF0860"/>
    <w:rsid w:val="00CF090B"/>
    <w:rsid w:val="00CF126E"/>
    <w:rsid w:val="00CF1B67"/>
    <w:rsid w:val="00CF1BB0"/>
    <w:rsid w:val="00CF1D30"/>
    <w:rsid w:val="00CF2773"/>
    <w:rsid w:val="00CF3313"/>
    <w:rsid w:val="00CF39F1"/>
    <w:rsid w:val="00CF3A9D"/>
    <w:rsid w:val="00CF400D"/>
    <w:rsid w:val="00CF40C7"/>
    <w:rsid w:val="00CF685A"/>
    <w:rsid w:val="00CF69A2"/>
    <w:rsid w:val="00CF6FCB"/>
    <w:rsid w:val="00CF7609"/>
    <w:rsid w:val="00CF7833"/>
    <w:rsid w:val="00CF787C"/>
    <w:rsid w:val="00CF798F"/>
    <w:rsid w:val="00CF7B93"/>
    <w:rsid w:val="00D000B1"/>
    <w:rsid w:val="00D002E0"/>
    <w:rsid w:val="00D00BE5"/>
    <w:rsid w:val="00D0132C"/>
    <w:rsid w:val="00D015AF"/>
    <w:rsid w:val="00D019C7"/>
    <w:rsid w:val="00D01D61"/>
    <w:rsid w:val="00D01FE2"/>
    <w:rsid w:val="00D02141"/>
    <w:rsid w:val="00D024C9"/>
    <w:rsid w:val="00D02772"/>
    <w:rsid w:val="00D02B7C"/>
    <w:rsid w:val="00D02E49"/>
    <w:rsid w:val="00D02F02"/>
    <w:rsid w:val="00D03D9D"/>
    <w:rsid w:val="00D04382"/>
    <w:rsid w:val="00D043E7"/>
    <w:rsid w:val="00D0493A"/>
    <w:rsid w:val="00D05407"/>
    <w:rsid w:val="00D05554"/>
    <w:rsid w:val="00D05892"/>
    <w:rsid w:val="00D05EE5"/>
    <w:rsid w:val="00D0635D"/>
    <w:rsid w:val="00D06F43"/>
    <w:rsid w:val="00D07370"/>
    <w:rsid w:val="00D108F0"/>
    <w:rsid w:val="00D10BA9"/>
    <w:rsid w:val="00D10C76"/>
    <w:rsid w:val="00D11168"/>
    <w:rsid w:val="00D11F07"/>
    <w:rsid w:val="00D13467"/>
    <w:rsid w:val="00D13A10"/>
    <w:rsid w:val="00D141D6"/>
    <w:rsid w:val="00D14E8F"/>
    <w:rsid w:val="00D14EE0"/>
    <w:rsid w:val="00D15097"/>
    <w:rsid w:val="00D15FC3"/>
    <w:rsid w:val="00D16568"/>
    <w:rsid w:val="00D1698B"/>
    <w:rsid w:val="00D174F5"/>
    <w:rsid w:val="00D176A3"/>
    <w:rsid w:val="00D20482"/>
    <w:rsid w:val="00D2058C"/>
    <w:rsid w:val="00D2063D"/>
    <w:rsid w:val="00D220D4"/>
    <w:rsid w:val="00D2229A"/>
    <w:rsid w:val="00D231C3"/>
    <w:rsid w:val="00D23377"/>
    <w:rsid w:val="00D233C7"/>
    <w:rsid w:val="00D23DBC"/>
    <w:rsid w:val="00D24AFD"/>
    <w:rsid w:val="00D24B70"/>
    <w:rsid w:val="00D250B7"/>
    <w:rsid w:val="00D250E9"/>
    <w:rsid w:val="00D2528E"/>
    <w:rsid w:val="00D25FB3"/>
    <w:rsid w:val="00D26A41"/>
    <w:rsid w:val="00D2720D"/>
    <w:rsid w:val="00D274B4"/>
    <w:rsid w:val="00D27BC0"/>
    <w:rsid w:val="00D27F8D"/>
    <w:rsid w:val="00D3045B"/>
    <w:rsid w:val="00D3086E"/>
    <w:rsid w:val="00D309FE"/>
    <w:rsid w:val="00D30B5F"/>
    <w:rsid w:val="00D30CE1"/>
    <w:rsid w:val="00D30EC4"/>
    <w:rsid w:val="00D31ED1"/>
    <w:rsid w:val="00D32F13"/>
    <w:rsid w:val="00D344C1"/>
    <w:rsid w:val="00D3491B"/>
    <w:rsid w:val="00D34BC8"/>
    <w:rsid w:val="00D34E45"/>
    <w:rsid w:val="00D35D83"/>
    <w:rsid w:val="00D35D86"/>
    <w:rsid w:val="00D36551"/>
    <w:rsid w:val="00D36695"/>
    <w:rsid w:val="00D36843"/>
    <w:rsid w:val="00D37154"/>
    <w:rsid w:val="00D37EEA"/>
    <w:rsid w:val="00D37F8C"/>
    <w:rsid w:val="00D40820"/>
    <w:rsid w:val="00D40A60"/>
    <w:rsid w:val="00D41234"/>
    <w:rsid w:val="00D414EA"/>
    <w:rsid w:val="00D41514"/>
    <w:rsid w:val="00D417E3"/>
    <w:rsid w:val="00D422C6"/>
    <w:rsid w:val="00D43721"/>
    <w:rsid w:val="00D43BAA"/>
    <w:rsid w:val="00D43F30"/>
    <w:rsid w:val="00D44411"/>
    <w:rsid w:val="00D44A0C"/>
    <w:rsid w:val="00D454D8"/>
    <w:rsid w:val="00D45E63"/>
    <w:rsid w:val="00D45F90"/>
    <w:rsid w:val="00D460F6"/>
    <w:rsid w:val="00D4679A"/>
    <w:rsid w:val="00D46BBB"/>
    <w:rsid w:val="00D46E95"/>
    <w:rsid w:val="00D51663"/>
    <w:rsid w:val="00D520FB"/>
    <w:rsid w:val="00D52A27"/>
    <w:rsid w:val="00D52FB7"/>
    <w:rsid w:val="00D543B3"/>
    <w:rsid w:val="00D5458F"/>
    <w:rsid w:val="00D546F7"/>
    <w:rsid w:val="00D55557"/>
    <w:rsid w:val="00D56091"/>
    <w:rsid w:val="00D566D1"/>
    <w:rsid w:val="00D60BAB"/>
    <w:rsid w:val="00D61206"/>
    <w:rsid w:val="00D6146B"/>
    <w:rsid w:val="00D6191D"/>
    <w:rsid w:val="00D61D63"/>
    <w:rsid w:val="00D62046"/>
    <w:rsid w:val="00D622DB"/>
    <w:rsid w:val="00D62FD3"/>
    <w:rsid w:val="00D6362F"/>
    <w:rsid w:val="00D63842"/>
    <w:rsid w:val="00D641B6"/>
    <w:rsid w:val="00D6435A"/>
    <w:rsid w:val="00D645F7"/>
    <w:rsid w:val="00D6498F"/>
    <w:rsid w:val="00D658E2"/>
    <w:rsid w:val="00D65F58"/>
    <w:rsid w:val="00D66486"/>
    <w:rsid w:val="00D66788"/>
    <w:rsid w:val="00D700BE"/>
    <w:rsid w:val="00D702A9"/>
    <w:rsid w:val="00D708A1"/>
    <w:rsid w:val="00D7114B"/>
    <w:rsid w:val="00D713D4"/>
    <w:rsid w:val="00D713E9"/>
    <w:rsid w:val="00D71B99"/>
    <w:rsid w:val="00D71D90"/>
    <w:rsid w:val="00D724AF"/>
    <w:rsid w:val="00D727F3"/>
    <w:rsid w:val="00D73400"/>
    <w:rsid w:val="00D7398F"/>
    <w:rsid w:val="00D73AA2"/>
    <w:rsid w:val="00D73B36"/>
    <w:rsid w:val="00D73C9B"/>
    <w:rsid w:val="00D74398"/>
    <w:rsid w:val="00D744A7"/>
    <w:rsid w:val="00D748A3"/>
    <w:rsid w:val="00D75F1F"/>
    <w:rsid w:val="00D767B2"/>
    <w:rsid w:val="00D76C41"/>
    <w:rsid w:val="00D7707F"/>
    <w:rsid w:val="00D77850"/>
    <w:rsid w:val="00D77E7D"/>
    <w:rsid w:val="00D80719"/>
    <w:rsid w:val="00D809E1"/>
    <w:rsid w:val="00D8159D"/>
    <w:rsid w:val="00D81BC5"/>
    <w:rsid w:val="00D82012"/>
    <w:rsid w:val="00D82556"/>
    <w:rsid w:val="00D8294C"/>
    <w:rsid w:val="00D82E98"/>
    <w:rsid w:val="00D82E9B"/>
    <w:rsid w:val="00D83D97"/>
    <w:rsid w:val="00D844F0"/>
    <w:rsid w:val="00D84AF4"/>
    <w:rsid w:val="00D84AF9"/>
    <w:rsid w:val="00D8519F"/>
    <w:rsid w:val="00D85945"/>
    <w:rsid w:val="00D85CDB"/>
    <w:rsid w:val="00D85EE6"/>
    <w:rsid w:val="00D8750C"/>
    <w:rsid w:val="00D917B7"/>
    <w:rsid w:val="00D91869"/>
    <w:rsid w:val="00D91AD3"/>
    <w:rsid w:val="00D92D0A"/>
    <w:rsid w:val="00D93BA2"/>
    <w:rsid w:val="00D9418A"/>
    <w:rsid w:val="00D94307"/>
    <w:rsid w:val="00D948B4"/>
    <w:rsid w:val="00D94BED"/>
    <w:rsid w:val="00D95A53"/>
    <w:rsid w:val="00D95B98"/>
    <w:rsid w:val="00D95C7C"/>
    <w:rsid w:val="00D95D1E"/>
    <w:rsid w:val="00D95F58"/>
    <w:rsid w:val="00D9606A"/>
    <w:rsid w:val="00D971E0"/>
    <w:rsid w:val="00D97579"/>
    <w:rsid w:val="00D97822"/>
    <w:rsid w:val="00DA031F"/>
    <w:rsid w:val="00DA0770"/>
    <w:rsid w:val="00DA0DD8"/>
    <w:rsid w:val="00DA0F3B"/>
    <w:rsid w:val="00DA1BC5"/>
    <w:rsid w:val="00DA2597"/>
    <w:rsid w:val="00DA2708"/>
    <w:rsid w:val="00DA2F10"/>
    <w:rsid w:val="00DA35BB"/>
    <w:rsid w:val="00DA40FE"/>
    <w:rsid w:val="00DA49C1"/>
    <w:rsid w:val="00DA4AAF"/>
    <w:rsid w:val="00DA5214"/>
    <w:rsid w:val="00DA5648"/>
    <w:rsid w:val="00DA6056"/>
    <w:rsid w:val="00DA72AD"/>
    <w:rsid w:val="00DB01A7"/>
    <w:rsid w:val="00DB0280"/>
    <w:rsid w:val="00DB03B0"/>
    <w:rsid w:val="00DB08CF"/>
    <w:rsid w:val="00DB0E38"/>
    <w:rsid w:val="00DB0F9B"/>
    <w:rsid w:val="00DB10C1"/>
    <w:rsid w:val="00DB130E"/>
    <w:rsid w:val="00DB1576"/>
    <w:rsid w:val="00DB15D8"/>
    <w:rsid w:val="00DB1AA2"/>
    <w:rsid w:val="00DB1B00"/>
    <w:rsid w:val="00DB1BAC"/>
    <w:rsid w:val="00DB1C14"/>
    <w:rsid w:val="00DB1DBD"/>
    <w:rsid w:val="00DB2025"/>
    <w:rsid w:val="00DB28FE"/>
    <w:rsid w:val="00DB2962"/>
    <w:rsid w:val="00DB304E"/>
    <w:rsid w:val="00DB373F"/>
    <w:rsid w:val="00DB40EE"/>
    <w:rsid w:val="00DB4326"/>
    <w:rsid w:val="00DB49B9"/>
    <w:rsid w:val="00DB4F79"/>
    <w:rsid w:val="00DB55C3"/>
    <w:rsid w:val="00DB5A24"/>
    <w:rsid w:val="00DB5EF4"/>
    <w:rsid w:val="00DB6236"/>
    <w:rsid w:val="00DB6477"/>
    <w:rsid w:val="00DB6823"/>
    <w:rsid w:val="00DB7352"/>
    <w:rsid w:val="00DB7600"/>
    <w:rsid w:val="00DB78EF"/>
    <w:rsid w:val="00DC0DF8"/>
    <w:rsid w:val="00DC1A47"/>
    <w:rsid w:val="00DC1D1A"/>
    <w:rsid w:val="00DC25B2"/>
    <w:rsid w:val="00DC2A17"/>
    <w:rsid w:val="00DC2BF8"/>
    <w:rsid w:val="00DC33A3"/>
    <w:rsid w:val="00DC4028"/>
    <w:rsid w:val="00DC4505"/>
    <w:rsid w:val="00DC49A6"/>
    <w:rsid w:val="00DC4AD2"/>
    <w:rsid w:val="00DC51A9"/>
    <w:rsid w:val="00DC55A4"/>
    <w:rsid w:val="00DC5FF1"/>
    <w:rsid w:val="00DC61C4"/>
    <w:rsid w:val="00DC6811"/>
    <w:rsid w:val="00DC79CC"/>
    <w:rsid w:val="00DC7A09"/>
    <w:rsid w:val="00DC7B26"/>
    <w:rsid w:val="00DD1015"/>
    <w:rsid w:val="00DD10A1"/>
    <w:rsid w:val="00DD1113"/>
    <w:rsid w:val="00DD1711"/>
    <w:rsid w:val="00DD2082"/>
    <w:rsid w:val="00DD215B"/>
    <w:rsid w:val="00DD225A"/>
    <w:rsid w:val="00DD2291"/>
    <w:rsid w:val="00DD244B"/>
    <w:rsid w:val="00DD2662"/>
    <w:rsid w:val="00DD2EF7"/>
    <w:rsid w:val="00DD3243"/>
    <w:rsid w:val="00DD32C3"/>
    <w:rsid w:val="00DD3587"/>
    <w:rsid w:val="00DD456B"/>
    <w:rsid w:val="00DD4792"/>
    <w:rsid w:val="00DD4824"/>
    <w:rsid w:val="00DD4C21"/>
    <w:rsid w:val="00DD4CE5"/>
    <w:rsid w:val="00DD5C6C"/>
    <w:rsid w:val="00DD5E17"/>
    <w:rsid w:val="00DD69C2"/>
    <w:rsid w:val="00DD6B77"/>
    <w:rsid w:val="00DD7FB0"/>
    <w:rsid w:val="00DE0832"/>
    <w:rsid w:val="00DE0E81"/>
    <w:rsid w:val="00DE14E0"/>
    <w:rsid w:val="00DE25C5"/>
    <w:rsid w:val="00DE2E65"/>
    <w:rsid w:val="00DE3284"/>
    <w:rsid w:val="00DE33F1"/>
    <w:rsid w:val="00DE3EBB"/>
    <w:rsid w:val="00DE3F6E"/>
    <w:rsid w:val="00DE40B2"/>
    <w:rsid w:val="00DE4AE2"/>
    <w:rsid w:val="00DE5C95"/>
    <w:rsid w:val="00DE6374"/>
    <w:rsid w:val="00DE65FA"/>
    <w:rsid w:val="00DE67F8"/>
    <w:rsid w:val="00DE737C"/>
    <w:rsid w:val="00DE79ED"/>
    <w:rsid w:val="00DE7AB6"/>
    <w:rsid w:val="00DE7E31"/>
    <w:rsid w:val="00DF090A"/>
    <w:rsid w:val="00DF0F07"/>
    <w:rsid w:val="00DF0F27"/>
    <w:rsid w:val="00DF12C6"/>
    <w:rsid w:val="00DF2307"/>
    <w:rsid w:val="00DF2BD6"/>
    <w:rsid w:val="00DF34DB"/>
    <w:rsid w:val="00DF418D"/>
    <w:rsid w:val="00DF461E"/>
    <w:rsid w:val="00DF4998"/>
    <w:rsid w:val="00DF4B87"/>
    <w:rsid w:val="00DF4CDC"/>
    <w:rsid w:val="00DF4F3A"/>
    <w:rsid w:val="00DF5083"/>
    <w:rsid w:val="00DF6220"/>
    <w:rsid w:val="00DF6341"/>
    <w:rsid w:val="00DF6403"/>
    <w:rsid w:val="00DF7B44"/>
    <w:rsid w:val="00E006F7"/>
    <w:rsid w:val="00E00B13"/>
    <w:rsid w:val="00E03A63"/>
    <w:rsid w:val="00E0400E"/>
    <w:rsid w:val="00E051CF"/>
    <w:rsid w:val="00E05661"/>
    <w:rsid w:val="00E062D1"/>
    <w:rsid w:val="00E07125"/>
    <w:rsid w:val="00E07213"/>
    <w:rsid w:val="00E078B7"/>
    <w:rsid w:val="00E07BC5"/>
    <w:rsid w:val="00E10249"/>
    <w:rsid w:val="00E102E6"/>
    <w:rsid w:val="00E11B12"/>
    <w:rsid w:val="00E125E1"/>
    <w:rsid w:val="00E12776"/>
    <w:rsid w:val="00E129F0"/>
    <w:rsid w:val="00E12A04"/>
    <w:rsid w:val="00E1325E"/>
    <w:rsid w:val="00E13498"/>
    <w:rsid w:val="00E13579"/>
    <w:rsid w:val="00E137E7"/>
    <w:rsid w:val="00E1405A"/>
    <w:rsid w:val="00E142E9"/>
    <w:rsid w:val="00E14392"/>
    <w:rsid w:val="00E1452B"/>
    <w:rsid w:val="00E148C2"/>
    <w:rsid w:val="00E14CC8"/>
    <w:rsid w:val="00E15921"/>
    <w:rsid w:val="00E15AAA"/>
    <w:rsid w:val="00E17D17"/>
    <w:rsid w:val="00E206DE"/>
    <w:rsid w:val="00E20D7A"/>
    <w:rsid w:val="00E20F27"/>
    <w:rsid w:val="00E21288"/>
    <w:rsid w:val="00E21D5A"/>
    <w:rsid w:val="00E21EAD"/>
    <w:rsid w:val="00E22E0A"/>
    <w:rsid w:val="00E2379D"/>
    <w:rsid w:val="00E23990"/>
    <w:rsid w:val="00E23FE3"/>
    <w:rsid w:val="00E241E7"/>
    <w:rsid w:val="00E24389"/>
    <w:rsid w:val="00E24A36"/>
    <w:rsid w:val="00E24F51"/>
    <w:rsid w:val="00E25405"/>
    <w:rsid w:val="00E258D1"/>
    <w:rsid w:val="00E2613F"/>
    <w:rsid w:val="00E2675E"/>
    <w:rsid w:val="00E267BE"/>
    <w:rsid w:val="00E27836"/>
    <w:rsid w:val="00E3010F"/>
    <w:rsid w:val="00E3056C"/>
    <w:rsid w:val="00E30880"/>
    <w:rsid w:val="00E30B42"/>
    <w:rsid w:val="00E313EB"/>
    <w:rsid w:val="00E31647"/>
    <w:rsid w:val="00E31C92"/>
    <w:rsid w:val="00E31E1E"/>
    <w:rsid w:val="00E321A6"/>
    <w:rsid w:val="00E321F3"/>
    <w:rsid w:val="00E32A2B"/>
    <w:rsid w:val="00E33A1F"/>
    <w:rsid w:val="00E34C16"/>
    <w:rsid w:val="00E35562"/>
    <w:rsid w:val="00E35FF0"/>
    <w:rsid w:val="00E36336"/>
    <w:rsid w:val="00E3637C"/>
    <w:rsid w:val="00E364D8"/>
    <w:rsid w:val="00E375A5"/>
    <w:rsid w:val="00E37CBF"/>
    <w:rsid w:val="00E405EF"/>
    <w:rsid w:val="00E407B6"/>
    <w:rsid w:val="00E40C13"/>
    <w:rsid w:val="00E40EBC"/>
    <w:rsid w:val="00E42218"/>
    <w:rsid w:val="00E4243C"/>
    <w:rsid w:val="00E436C2"/>
    <w:rsid w:val="00E43A0E"/>
    <w:rsid w:val="00E4452D"/>
    <w:rsid w:val="00E45BFD"/>
    <w:rsid w:val="00E46938"/>
    <w:rsid w:val="00E4708E"/>
    <w:rsid w:val="00E4749E"/>
    <w:rsid w:val="00E47619"/>
    <w:rsid w:val="00E5023B"/>
    <w:rsid w:val="00E5044C"/>
    <w:rsid w:val="00E5153F"/>
    <w:rsid w:val="00E515F0"/>
    <w:rsid w:val="00E52213"/>
    <w:rsid w:val="00E52D61"/>
    <w:rsid w:val="00E536E5"/>
    <w:rsid w:val="00E53802"/>
    <w:rsid w:val="00E53925"/>
    <w:rsid w:val="00E540FB"/>
    <w:rsid w:val="00E545CD"/>
    <w:rsid w:val="00E54E72"/>
    <w:rsid w:val="00E550E4"/>
    <w:rsid w:val="00E5561D"/>
    <w:rsid w:val="00E56425"/>
    <w:rsid w:val="00E56E73"/>
    <w:rsid w:val="00E5733A"/>
    <w:rsid w:val="00E575A0"/>
    <w:rsid w:val="00E60107"/>
    <w:rsid w:val="00E60109"/>
    <w:rsid w:val="00E60526"/>
    <w:rsid w:val="00E61224"/>
    <w:rsid w:val="00E630E9"/>
    <w:rsid w:val="00E63C2D"/>
    <w:rsid w:val="00E63EF0"/>
    <w:rsid w:val="00E64AC7"/>
    <w:rsid w:val="00E64E4C"/>
    <w:rsid w:val="00E65847"/>
    <w:rsid w:val="00E65EAF"/>
    <w:rsid w:val="00E6612E"/>
    <w:rsid w:val="00E66490"/>
    <w:rsid w:val="00E665C3"/>
    <w:rsid w:val="00E668F9"/>
    <w:rsid w:val="00E67332"/>
    <w:rsid w:val="00E67386"/>
    <w:rsid w:val="00E700A9"/>
    <w:rsid w:val="00E708CC"/>
    <w:rsid w:val="00E70E3F"/>
    <w:rsid w:val="00E72B8D"/>
    <w:rsid w:val="00E72F2C"/>
    <w:rsid w:val="00E73564"/>
    <w:rsid w:val="00E735F4"/>
    <w:rsid w:val="00E74426"/>
    <w:rsid w:val="00E749B3"/>
    <w:rsid w:val="00E75904"/>
    <w:rsid w:val="00E76121"/>
    <w:rsid w:val="00E76D92"/>
    <w:rsid w:val="00E7722E"/>
    <w:rsid w:val="00E80939"/>
    <w:rsid w:val="00E80BA9"/>
    <w:rsid w:val="00E8102F"/>
    <w:rsid w:val="00E81539"/>
    <w:rsid w:val="00E822F8"/>
    <w:rsid w:val="00E82312"/>
    <w:rsid w:val="00E833AD"/>
    <w:rsid w:val="00E83891"/>
    <w:rsid w:val="00E83A59"/>
    <w:rsid w:val="00E83D6E"/>
    <w:rsid w:val="00E83F71"/>
    <w:rsid w:val="00E84097"/>
    <w:rsid w:val="00E84CEB"/>
    <w:rsid w:val="00E84DCF"/>
    <w:rsid w:val="00E84F81"/>
    <w:rsid w:val="00E85986"/>
    <w:rsid w:val="00E86A5B"/>
    <w:rsid w:val="00E86F89"/>
    <w:rsid w:val="00E87A8C"/>
    <w:rsid w:val="00E902FA"/>
    <w:rsid w:val="00E90A71"/>
    <w:rsid w:val="00E90B32"/>
    <w:rsid w:val="00E91BE6"/>
    <w:rsid w:val="00E91EA4"/>
    <w:rsid w:val="00E923CD"/>
    <w:rsid w:val="00E92406"/>
    <w:rsid w:val="00E92594"/>
    <w:rsid w:val="00E92F56"/>
    <w:rsid w:val="00E93F66"/>
    <w:rsid w:val="00E946F3"/>
    <w:rsid w:val="00E94DF0"/>
    <w:rsid w:val="00E94EB7"/>
    <w:rsid w:val="00E9511A"/>
    <w:rsid w:val="00E9537B"/>
    <w:rsid w:val="00E95A99"/>
    <w:rsid w:val="00E95B9F"/>
    <w:rsid w:val="00E9652B"/>
    <w:rsid w:val="00E96EE5"/>
    <w:rsid w:val="00E96F1C"/>
    <w:rsid w:val="00E972C7"/>
    <w:rsid w:val="00E9777E"/>
    <w:rsid w:val="00EA13D1"/>
    <w:rsid w:val="00EA149E"/>
    <w:rsid w:val="00EA186C"/>
    <w:rsid w:val="00EA1DFA"/>
    <w:rsid w:val="00EA2504"/>
    <w:rsid w:val="00EA2F1B"/>
    <w:rsid w:val="00EA2F35"/>
    <w:rsid w:val="00EA402F"/>
    <w:rsid w:val="00EA44F7"/>
    <w:rsid w:val="00EA4932"/>
    <w:rsid w:val="00EA4ACF"/>
    <w:rsid w:val="00EA5374"/>
    <w:rsid w:val="00EA537E"/>
    <w:rsid w:val="00EA5E9D"/>
    <w:rsid w:val="00EA631A"/>
    <w:rsid w:val="00EA6495"/>
    <w:rsid w:val="00EA67C6"/>
    <w:rsid w:val="00EA7F3A"/>
    <w:rsid w:val="00EB0A28"/>
    <w:rsid w:val="00EB1080"/>
    <w:rsid w:val="00EB1C91"/>
    <w:rsid w:val="00EB2092"/>
    <w:rsid w:val="00EB2A43"/>
    <w:rsid w:val="00EB2E47"/>
    <w:rsid w:val="00EB3500"/>
    <w:rsid w:val="00EB3B06"/>
    <w:rsid w:val="00EB532B"/>
    <w:rsid w:val="00EB5BB2"/>
    <w:rsid w:val="00EB6B79"/>
    <w:rsid w:val="00EB7541"/>
    <w:rsid w:val="00EB7A90"/>
    <w:rsid w:val="00EC0246"/>
    <w:rsid w:val="00EC03EC"/>
    <w:rsid w:val="00EC1056"/>
    <w:rsid w:val="00EC1145"/>
    <w:rsid w:val="00EC119D"/>
    <w:rsid w:val="00EC2191"/>
    <w:rsid w:val="00EC29FA"/>
    <w:rsid w:val="00EC2F67"/>
    <w:rsid w:val="00EC37DA"/>
    <w:rsid w:val="00EC4544"/>
    <w:rsid w:val="00EC50F3"/>
    <w:rsid w:val="00EC54CC"/>
    <w:rsid w:val="00EC5515"/>
    <w:rsid w:val="00EC5EC0"/>
    <w:rsid w:val="00EC66DE"/>
    <w:rsid w:val="00EC7E69"/>
    <w:rsid w:val="00ED0182"/>
    <w:rsid w:val="00ED03E7"/>
    <w:rsid w:val="00ED05D5"/>
    <w:rsid w:val="00ED0786"/>
    <w:rsid w:val="00ED0A4C"/>
    <w:rsid w:val="00ED0ABC"/>
    <w:rsid w:val="00ED0C9A"/>
    <w:rsid w:val="00ED0CE6"/>
    <w:rsid w:val="00ED16B3"/>
    <w:rsid w:val="00ED2176"/>
    <w:rsid w:val="00ED239E"/>
    <w:rsid w:val="00ED2773"/>
    <w:rsid w:val="00ED295B"/>
    <w:rsid w:val="00ED3239"/>
    <w:rsid w:val="00ED334F"/>
    <w:rsid w:val="00ED3435"/>
    <w:rsid w:val="00ED354C"/>
    <w:rsid w:val="00ED3648"/>
    <w:rsid w:val="00ED4145"/>
    <w:rsid w:val="00ED543D"/>
    <w:rsid w:val="00ED5D20"/>
    <w:rsid w:val="00ED60C2"/>
    <w:rsid w:val="00ED6CC0"/>
    <w:rsid w:val="00ED7A81"/>
    <w:rsid w:val="00ED7AC7"/>
    <w:rsid w:val="00ED7D14"/>
    <w:rsid w:val="00EE0CB2"/>
    <w:rsid w:val="00EE1370"/>
    <w:rsid w:val="00EE23ED"/>
    <w:rsid w:val="00EE25A6"/>
    <w:rsid w:val="00EE25B5"/>
    <w:rsid w:val="00EE2BA6"/>
    <w:rsid w:val="00EE2D53"/>
    <w:rsid w:val="00EE4563"/>
    <w:rsid w:val="00EE47AC"/>
    <w:rsid w:val="00EE4BC5"/>
    <w:rsid w:val="00EE4E3A"/>
    <w:rsid w:val="00EE5B69"/>
    <w:rsid w:val="00EE5EBB"/>
    <w:rsid w:val="00EE5FC4"/>
    <w:rsid w:val="00EE6036"/>
    <w:rsid w:val="00EE6C67"/>
    <w:rsid w:val="00EE6CDE"/>
    <w:rsid w:val="00EE7294"/>
    <w:rsid w:val="00EE775C"/>
    <w:rsid w:val="00EE7896"/>
    <w:rsid w:val="00EE7A72"/>
    <w:rsid w:val="00EE7B16"/>
    <w:rsid w:val="00EE7BFB"/>
    <w:rsid w:val="00EF04F3"/>
    <w:rsid w:val="00EF0C19"/>
    <w:rsid w:val="00EF0F6A"/>
    <w:rsid w:val="00EF276F"/>
    <w:rsid w:val="00EF28A6"/>
    <w:rsid w:val="00EF366A"/>
    <w:rsid w:val="00EF38F9"/>
    <w:rsid w:val="00EF3B20"/>
    <w:rsid w:val="00EF3C6F"/>
    <w:rsid w:val="00EF3EE1"/>
    <w:rsid w:val="00EF4208"/>
    <w:rsid w:val="00EF54D2"/>
    <w:rsid w:val="00EF5BBA"/>
    <w:rsid w:val="00EF5E26"/>
    <w:rsid w:val="00EF5E63"/>
    <w:rsid w:val="00EF6661"/>
    <w:rsid w:val="00EF78CA"/>
    <w:rsid w:val="00EF79ED"/>
    <w:rsid w:val="00EF7D98"/>
    <w:rsid w:val="00EF7EEE"/>
    <w:rsid w:val="00F00345"/>
    <w:rsid w:val="00F01028"/>
    <w:rsid w:val="00F0230B"/>
    <w:rsid w:val="00F028BA"/>
    <w:rsid w:val="00F02973"/>
    <w:rsid w:val="00F02BA8"/>
    <w:rsid w:val="00F03277"/>
    <w:rsid w:val="00F035F4"/>
    <w:rsid w:val="00F03983"/>
    <w:rsid w:val="00F03CC2"/>
    <w:rsid w:val="00F0424A"/>
    <w:rsid w:val="00F044E9"/>
    <w:rsid w:val="00F04918"/>
    <w:rsid w:val="00F04F10"/>
    <w:rsid w:val="00F062DC"/>
    <w:rsid w:val="00F06DB1"/>
    <w:rsid w:val="00F077E8"/>
    <w:rsid w:val="00F07B41"/>
    <w:rsid w:val="00F07E1F"/>
    <w:rsid w:val="00F1014E"/>
    <w:rsid w:val="00F101B8"/>
    <w:rsid w:val="00F103ED"/>
    <w:rsid w:val="00F10D28"/>
    <w:rsid w:val="00F10F65"/>
    <w:rsid w:val="00F11828"/>
    <w:rsid w:val="00F121DB"/>
    <w:rsid w:val="00F12529"/>
    <w:rsid w:val="00F125B0"/>
    <w:rsid w:val="00F12824"/>
    <w:rsid w:val="00F128F3"/>
    <w:rsid w:val="00F1299C"/>
    <w:rsid w:val="00F12CFD"/>
    <w:rsid w:val="00F1329B"/>
    <w:rsid w:val="00F132F2"/>
    <w:rsid w:val="00F1354B"/>
    <w:rsid w:val="00F13727"/>
    <w:rsid w:val="00F13824"/>
    <w:rsid w:val="00F13B8C"/>
    <w:rsid w:val="00F13D0F"/>
    <w:rsid w:val="00F13FFA"/>
    <w:rsid w:val="00F14BE8"/>
    <w:rsid w:val="00F14C0F"/>
    <w:rsid w:val="00F15024"/>
    <w:rsid w:val="00F1597F"/>
    <w:rsid w:val="00F15F7F"/>
    <w:rsid w:val="00F16BF5"/>
    <w:rsid w:val="00F1726C"/>
    <w:rsid w:val="00F20364"/>
    <w:rsid w:val="00F20404"/>
    <w:rsid w:val="00F21260"/>
    <w:rsid w:val="00F21307"/>
    <w:rsid w:val="00F21EE3"/>
    <w:rsid w:val="00F2268E"/>
    <w:rsid w:val="00F2308B"/>
    <w:rsid w:val="00F23F93"/>
    <w:rsid w:val="00F24177"/>
    <w:rsid w:val="00F244C0"/>
    <w:rsid w:val="00F24668"/>
    <w:rsid w:val="00F24C47"/>
    <w:rsid w:val="00F25225"/>
    <w:rsid w:val="00F256E5"/>
    <w:rsid w:val="00F25F95"/>
    <w:rsid w:val="00F27112"/>
    <w:rsid w:val="00F27776"/>
    <w:rsid w:val="00F2795D"/>
    <w:rsid w:val="00F3004F"/>
    <w:rsid w:val="00F3005A"/>
    <w:rsid w:val="00F306B2"/>
    <w:rsid w:val="00F31FD8"/>
    <w:rsid w:val="00F326FE"/>
    <w:rsid w:val="00F331CF"/>
    <w:rsid w:val="00F34372"/>
    <w:rsid w:val="00F349F9"/>
    <w:rsid w:val="00F34A99"/>
    <w:rsid w:val="00F34EE2"/>
    <w:rsid w:val="00F34F7E"/>
    <w:rsid w:val="00F35ACF"/>
    <w:rsid w:val="00F36633"/>
    <w:rsid w:val="00F3690E"/>
    <w:rsid w:val="00F36E21"/>
    <w:rsid w:val="00F3755E"/>
    <w:rsid w:val="00F3769B"/>
    <w:rsid w:val="00F377F2"/>
    <w:rsid w:val="00F37887"/>
    <w:rsid w:val="00F402FF"/>
    <w:rsid w:val="00F40A29"/>
    <w:rsid w:val="00F40A4B"/>
    <w:rsid w:val="00F40C6D"/>
    <w:rsid w:val="00F40FE3"/>
    <w:rsid w:val="00F4100B"/>
    <w:rsid w:val="00F41011"/>
    <w:rsid w:val="00F417CE"/>
    <w:rsid w:val="00F418BC"/>
    <w:rsid w:val="00F42839"/>
    <w:rsid w:val="00F42843"/>
    <w:rsid w:val="00F42CCA"/>
    <w:rsid w:val="00F42E2E"/>
    <w:rsid w:val="00F43149"/>
    <w:rsid w:val="00F438CE"/>
    <w:rsid w:val="00F44776"/>
    <w:rsid w:val="00F44863"/>
    <w:rsid w:val="00F44A22"/>
    <w:rsid w:val="00F45BC8"/>
    <w:rsid w:val="00F46350"/>
    <w:rsid w:val="00F4640D"/>
    <w:rsid w:val="00F46800"/>
    <w:rsid w:val="00F46821"/>
    <w:rsid w:val="00F46902"/>
    <w:rsid w:val="00F46F21"/>
    <w:rsid w:val="00F476EA"/>
    <w:rsid w:val="00F503F2"/>
    <w:rsid w:val="00F50404"/>
    <w:rsid w:val="00F50762"/>
    <w:rsid w:val="00F511FB"/>
    <w:rsid w:val="00F51430"/>
    <w:rsid w:val="00F52528"/>
    <w:rsid w:val="00F52906"/>
    <w:rsid w:val="00F52D95"/>
    <w:rsid w:val="00F52EA5"/>
    <w:rsid w:val="00F52F07"/>
    <w:rsid w:val="00F5314A"/>
    <w:rsid w:val="00F5398C"/>
    <w:rsid w:val="00F539E9"/>
    <w:rsid w:val="00F53B0A"/>
    <w:rsid w:val="00F53C14"/>
    <w:rsid w:val="00F53E26"/>
    <w:rsid w:val="00F54532"/>
    <w:rsid w:val="00F5466C"/>
    <w:rsid w:val="00F552B8"/>
    <w:rsid w:val="00F557F2"/>
    <w:rsid w:val="00F5586D"/>
    <w:rsid w:val="00F55988"/>
    <w:rsid w:val="00F559D1"/>
    <w:rsid w:val="00F561BC"/>
    <w:rsid w:val="00F56209"/>
    <w:rsid w:val="00F56234"/>
    <w:rsid w:val="00F56326"/>
    <w:rsid w:val="00F56459"/>
    <w:rsid w:val="00F567E2"/>
    <w:rsid w:val="00F57C1F"/>
    <w:rsid w:val="00F57C48"/>
    <w:rsid w:val="00F60622"/>
    <w:rsid w:val="00F60658"/>
    <w:rsid w:val="00F60AA7"/>
    <w:rsid w:val="00F60D84"/>
    <w:rsid w:val="00F60D8C"/>
    <w:rsid w:val="00F60F58"/>
    <w:rsid w:val="00F61F55"/>
    <w:rsid w:val="00F63481"/>
    <w:rsid w:val="00F6406C"/>
    <w:rsid w:val="00F645FB"/>
    <w:rsid w:val="00F6468D"/>
    <w:rsid w:val="00F64ACF"/>
    <w:rsid w:val="00F64C72"/>
    <w:rsid w:val="00F64DB9"/>
    <w:rsid w:val="00F66031"/>
    <w:rsid w:val="00F66051"/>
    <w:rsid w:val="00F66D09"/>
    <w:rsid w:val="00F6737E"/>
    <w:rsid w:val="00F67CEB"/>
    <w:rsid w:val="00F709FE"/>
    <w:rsid w:val="00F70A60"/>
    <w:rsid w:val="00F7138D"/>
    <w:rsid w:val="00F72943"/>
    <w:rsid w:val="00F73627"/>
    <w:rsid w:val="00F73AAE"/>
    <w:rsid w:val="00F73AFF"/>
    <w:rsid w:val="00F73B9D"/>
    <w:rsid w:val="00F748B1"/>
    <w:rsid w:val="00F7539E"/>
    <w:rsid w:val="00F75BDF"/>
    <w:rsid w:val="00F75F50"/>
    <w:rsid w:val="00F769C0"/>
    <w:rsid w:val="00F76B50"/>
    <w:rsid w:val="00F76C98"/>
    <w:rsid w:val="00F77993"/>
    <w:rsid w:val="00F80125"/>
    <w:rsid w:val="00F8018D"/>
    <w:rsid w:val="00F80639"/>
    <w:rsid w:val="00F811E3"/>
    <w:rsid w:val="00F8174B"/>
    <w:rsid w:val="00F81899"/>
    <w:rsid w:val="00F81F76"/>
    <w:rsid w:val="00F8212F"/>
    <w:rsid w:val="00F8213F"/>
    <w:rsid w:val="00F839CF"/>
    <w:rsid w:val="00F83F88"/>
    <w:rsid w:val="00F843AA"/>
    <w:rsid w:val="00F845AC"/>
    <w:rsid w:val="00F847A4"/>
    <w:rsid w:val="00F84A19"/>
    <w:rsid w:val="00F85676"/>
    <w:rsid w:val="00F86493"/>
    <w:rsid w:val="00F86534"/>
    <w:rsid w:val="00F90109"/>
    <w:rsid w:val="00F907FE"/>
    <w:rsid w:val="00F91565"/>
    <w:rsid w:val="00F919BE"/>
    <w:rsid w:val="00F919EC"/>
    <w:rsid w:val="00F91AB0"/>
    <w:rsid w:val="00F920E5"/>
    <w:rsid w:val="00F925F8"/>
    <w:rsid w:val="00F9296E"/>
    <w:rsid w:val="00F9308E"/>
    <w:rsid w:val="00F93228"/>
    <w:rsid w:val="00F9348B"/>
    <w:rsid w:val="00F9379F"/>
    <w:rsid w:val="00F94C1E"/>
    <w:rsid w:val="00F94C20"/>
    <w:rsid w:val="00F9503C"/>
    <w:rsid w:val="00F95B8D"/>
    <w:rsid w:val="00F95CF4"/>
    <w:rsid w:val="00F96D7A"/>
    <w:rsid w:val="00F96DC9"/>
    <w:rsid w:val="00F970CB"/>
    <w:rsid w:val="00F97CCB"/>
    <w:rsid w:val="00FA0B8D"/>
    <w:rsid w:val="00FA1293"/>
    <w:rsid w:val="00FA134F"/>
    <w:rsid w:val="00FA1713"/>
    <w:rsid w:val="00FA2116"/>
    <w:rsid w:val="00FA2641"/>
    <w:rsid w:val="00FA3418"/>
    <w:rsid w:val="00FA423A"/>
    <w:rsid w:val="00FA4409"/>
    <w:rsid w:val="00FA4D2A"/>
    <w:rsid w:val="00FA4F2C"/>
    <w:rsid w:val="00FA5758"/>
    <w:rsid w:val="00FA68F6"/>
    <w:rsid w:val="00FA6B2B"/>
    <w:rsid w:val="00FA705B"/>
    <w:rsid w:val="00FA717A"/>
    <w:rsid w:val="00FA72E0"/>
    <w:rsid w:val="00FA74A8"/>
    <w:rsid w:val="00FB0962"/>
    <w:rsid w:val="00FB1229"/>
    <w:rsid w:val="00FB1517"/>
    <w:rsid w:val="00FB1E40"/>
    <w:rsid w:val="00FB221A"/>
    <w:rsid w:val="00FB2662"/>
    <w:rsid w:val="00FB2F07"/>
    <w:rsid w:val="00FB44EC"/>
    <w:rsid w:val="00FB49E9"/>
    <w:rsid w:val="00FB4C6B"/>
    <w:rsid w:val="00FB536A"/>
    <w:rsid w:val="00FB5C53"/>
    <w:rsid w:val="00FB604E"/>
    <w:rsid w:val="00FC0DB9"/>
    <w:rsid w:val="00FC1029"/>
    <w:rsid w:val="00FC12D6"/>
    <w:rsid w:val="00FC1B5C"/>
    <w:rsid w:val="00FC2C0F"/>
    <w:rsid w:val="00FC2CE3"/>
    <w:rsid w:val="00FC30A5"/>
    <w:rsid w:val="00FC33D6"/>
    <w:rsid w:val="00FC3465"/>
    <w:rsid w:val="00FC37FD"/>
    <w:rsid w:val="00FC3CD7"/>
    <w:rsid w:val="00FC3EB5"/>
    <w:rsid w:val="00FC432C"/>
    <w:rsid w:val="00FC4CC9"/>
    <w:rsid w:val="00FC52D1"/>
    <w:rsid w:val="00FC6334"/>
    <w:rsid w:val="00FC647A"/>
    <w:rsid w:val="00FC6AEB"/>
    <w:rsid w:val="00FC725D"/>
    <w:rsid w:val="00FC73FC"/>
    <w:rsid w:val="00FD038C"/>
    <w:rsid w:val="00FD041A"/>
    <w:rsid w:val="00FD11C3"/>
    <w:rsid w:val="00FD1465"/>
    <w:rsid w:val="00FD17CF"/>
    <w:rsid w:val="00FD1913"/>
    <w:rsid w:val="00FD1F4E"/>
    <w:rsid w:val="00FD2159"/>
    <w:rsid w:val="00FD2E79"/>
    <w:rsid w:val="00FD3FCC"/>
    <w:rsid w:val="00FD4126"/>
    <w:rsid w:val="00FD4720"/>
    <w:rsid w:val="00FD49B8"/>
    <w:rsid w:val="00FD4D37"/>
    <w:rsid w:val="00FD559B"/>
    <w:rsid w:val="00FD5715"/>
    <w:rsid w:val="00FD5AA6"/>
    <w:rsid w:val="00FD5BA0"/>
    <w:rsid w:val="00FD6064"/>
    <w:rsid w:val="00FD6175"/>
    <w:rsid w:val="00FD6479"/>
    <w:rsid w:val="00FD75EE"/>
    <w:rsid w:val="00FD774F"/>
    <w:rsid w:val="00FE00DB"/>
    <w:rsid w:val="00FE01A5"/>
    <w:rsid w:val="00FE0B0D"/>
    <w:rsid w:val="00FE0B3C"/>
    <w:rsid w:val="00FE1080"/>
    <w:rsid w:val="00FE1774"/>
    <w:rsid w:val="00FE17E1"/>
    <w:rsid w:val="00FE18FD"/>
    <w:rsid w:val="00FE1CE7"/>
    <w:rsid w:val="00FE1F4C"/>
    <w:rsid w:val="00FE24C1"/>
    <w:rsid w:val="00FE2CB9"/>
    <w:rsid w:val="00FE3287"/>
    <w:rsid w:val="00FE351E"/>
    <w:rsid w:val="00FE3757"/>
    <w:rsid w:val="00FE383F"/>
    <w:rsid w:val="00FE39B9"/>
    <w:rsid w:val="00FE3C30"/>
    <w:rsid w:val="00FE3C46"/>
    <w:rsid w:val="00FE4802"/>
    <w:rsid w:val="00FE5242"/>
    <w:rsid w:val="00FE599F"/>
    <w:rsid w:val="00FE5ED2"/>
    <w:rsid w:val="00FE6F04"/>
    <w:rsid w:val="00FE7491"/>
    <w:rsid w:val="00FE7D1E"/>
    <w:rsid w:val="00FE7EC4"/>
    <w:rsid w:val="00FF0F3F"/>
    <w:rsid w:val="00FF1080"/>
    <w:rsid w:val="00FF12FD"/>
    <w:rsid w:val="00FF1C50"/>
    <w:rsid w:val="00FF2171"/>
    <w:rsid w:val="00FF270C"/>
    <w:rsid w:val="00FF2F7A"/>
    <w:rsid w:val="00FF3227"/>
    <w:rsid w:val="00FF3929"/>
    <w:rsid w:val="00FF41E9"/>
    <w:rsid w:val="00FF4E16"/>
    <w:rsid w:val="00FF5F2F"/>
    <w:rsid w:val="00FF5FBF"/>
    <w:rsid w:val="00FF6307"/>
    <w:rsid w:val="00FF6314"/>
    <w:rsid w:val="00FF6496"/>
    <w:rsid w:val="00FF6AC4"/>
    <w:rsid w:val="00FF72CB"/>
    <w:rsid w:val="00FF7448"/>
    <w:rsid w:val="00FF7664"/>
    <w:rsid w:val="00FF79F8"/>
    <w:rsid w:val="00FF7D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fillcolor="#969696" stroke="f">
      <v:fill color="#969696" opacity=".25"/>
      <v:stroke on="f"/>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F7"/>
    <w:rPr>
      <w:sz w:val="24"/>
      <w:szCs w:val="24"/>
      <w:lang w:val="en-US" w:eastAsia="en-US"/>
    </w:rPr>
  </w:style>
  <w:style w:type="paragraph" w:styleId="Heading1">
    <w:name w:val="heading 1"/>
    <w:basedOn w:val="Normal"/>
    <w:next w:val="Normal"/>
    <w:link w:val="Heading1Char"/>
    <w:qFormat/>
    <w:rsid w:val="002814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45F48"/>
    <w:rPr>
      <w:sz w:val="20"/>
      <w:szCs w:val="20"/>
    </w:rPr>
  </w:style>
  <w:style w:type="character" w:styleId="FootnoteReference">
    <w:name w:val="footnote reference"/>
    <w:semiHidden/>
    <w:rsid w:val="00845F48"/>
    <w:rPr>
      <w:vertAlign w:val="superscript"/>
    </w:rPr>
  </w:style>
  <w:style w:type="paragraph" w:styleId="Footer">
    <w:name w:val="footer"/>
    <w:basedOn w:val="Normal"/>
    <w:link w:val="FooterChar"/>
    <w:uiPriority w:val="99"/>
    <w:rsid w:val="00946E7A"/>
    <w:pPr>
      <w:tabs>
        <w:tab w:val="center" w:pos="4320"/>
        <w:tab w:val="right" w:pos="8640"/>
      </w:tabs>
    </w:pPr>
  </w:style>
  <w:style w:type="character" w:styleId="PageNumber">
    <w:name w:val="page number"/>
    <w:basedOn w:val="DefaultParagraphFont"/>
    <w:rsid w:val="00946E7A"/>
  </w:style>
  <w:style w:type="paragraph" w:styleId="BalloonText">
    <w:name w:val="Balloon Text"/>
    <w:basedOn w:val="Normal"/>
    <w:link w:val="BalloonTextChar"/>
    <w:semiHidden/>
    <w:rsid w:val="00086AB4"/>
    <w:rPr>
      <w:rFonts w:ascii="Tahoma" w:hAnsi="Tahoma" w:cs="Tahoma"/>
      <w:sz w:val="16"/>
      <w:szCs w:val="16"/>
    </w:rPr>
  </w:style>
  <w:style w:type="paragraph" w:styleId="Header">
    <w:name w:val="header"/>
    <w:basedOn w:val="Normal"/>
    <w:link w:val="HeaderChar"/>
    <w:uiPriority w:val="99"/>
    <w:rsid w:val="00770721"/>
    <w:pPr>
      <w:tabs>
        <w:tab w:val="center" w:pos="4153"/>
        <w:tab w:val="right" w:pos="8306"/>
      </w:tabs>
    </w:pPr>
  </w:style>
  <w:style w:type="paragraph" w:styleId="BodyText">
    <w:name w:val="Body Text"/>
    <w:basedOn w:val="Normal"/>
    <w:link w:val="BodyTextChar"/>
    <w:rsid w:val="0096611B"/>
    <w:pPr>
      <w:bidi/>
      <w:jc w:val="lowKashida"/>
    </w:pPr>
    <w:rPr>
      <w:b/>
      <w:bCs/>
      <w:noProof/>
      <w:sz w:val="20"/>
      <w:szCs w:val="20"/>
    </w:rPr>
  </w:style>
  <w:style w:type="table" w:styleId="TableGrid">
    <w:name w:val="Table Grid"/>
    <w:basedOn w:val="TableNormal"/>
    <w:uiPriority w:val="59"/>
    <w:rsid w:val="0096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BYagutComplexBYagut">
    <w:name w:val="Style (Latin) B Yagut (Complex) B Yagut"/>
    <w:rsid w:val="0059376A"/>
    <w:rPr>
      <w:rFonts w:ascii="B Yagut" w:hAnsi="B Yagut" w:cs="B Yagut"/>
      <w:dstrike w:val="0"/>
      <w:szCs w:val="24"/>
      <w:vertAlign w:val="baseline"/>
    </w:rPr>
  </w:style>
  <w:style w:type="character" w:customStyle="1" w:styleId="StyleLatinBYagutComplexBYagut1">
    <w:name w:val="Style (Latin) B Yagut (Complex) B Yagut1"/>
    <w:rsid w:val="0059376A"/>
    <w:rPr>
      <w:rFonts w:ascii="B Yagut" w:hAnsi="B Yagut" w:cs="B Yagut"/>
      <w:dstrike w:val="0"/>
      <w:sz w:val="24"/>
      <w:szCs w:val="24"/>
      <w:u w:val="none"/>
      <w:vertAlign w:val="baseline"/>
      <w:em w:val="none"/>
    </w:rPr>
  </w:style>
  <w:style w:type="character" w:styleId="Hyperlink">
    <w:name w:val="Hyperlink"/>
    <w:uiPriority w:val="99"/>
    <w:rsid w:val="0059376A"/>
    <w:rPr>
      <w:color w:val="0000FF"/>
      <w:u w:val="single"/>
    </w:rPr>
  </w:style>
  <w:style w:type="character" w:customStyle="1" w:styleId="HeaderChar">
    <w:name w:val="Header Char"/>
    <w:link w:val="Header"/>
    <w:uiPriority w:val="99"/>
    <w:rsid w:val="006E0FE1"/>
    <w:rPr>
      <w:sz w:val="24"/>
      <w:szCs w:val="24"/>
      <w:lang w:bidi="ar-SA"/>
    </w:rPr>
  </w:style>
  <w:style w:type="character" w:customStyle="1" w:styleId="Heading1Char">
    <w:name w:val="Heading 1 Char"/>
    <w:link w:val="Heading1"/>
    <w:rsid w:val="002814AB"/>
    <w:rPr>
      <w:rFonts w:ascii="Cambria" w:eastAsia="Times New Roman" w:hAnsi="Cambria" w:cs="Times New Roman"/>
      <w:b/>
      <w:bCs/>
      <w:kern w:val="32"/>
      <w:sz w:val="32"/>
      <w:szCs w:val="32"/>
      <w:lang w:bidi="ar-SA"/>
    </w:rPr>
  </w:style>
  <w:style w:type="character" w:styleId="Emphasis">
    <w:name w:val="Emphasis"/>
    <w:qFormat/>
    <w:rsid w:val="002814AB"/>
    <w:rPr>
      <w:i/>
      <w:iCs/>
    </w:rPr>
  </w:style>
  <w:style w:type="character" w:customStyle="1" w:styleId="FooterChar">
    <w:name w:val="Footer Char"/>
    <w:link w:val="Footer"/>
    <w:uiPriority w:val="99"/>
    <w:rsid w:val="00082A9E"/>
    <w:rPr>
      <w:sz w:val="24"/>
      <w:szCs w:val="24"/>
      <w:lang w:bidi="ar-SA"/>
    </w:rPr>
  </w:style>
  <w:style w:type="character" w:styleId="FollowedHyperlink">
    <w:name w:val="FollowedHyperlink"/>
    <w:uiPriority w:val="99"/>
    <w:unhideWhenUsed/>
    <w:rsid w:val="005511A6"/>
    <w:rPr>
      <w:color w:val="800080"/>
      <w:u w:val="single"/>
    </w:rPr>
  </w:style>
  <w:style w:type="character" w:customStyle="1" w:styleId="FootnoteTextChar">
    <w:name w:val="Footnote Text Char"/>
    <w:link w:val="FootnoteText"/>
    <w:semiHidden/>
    <w:rsid w:val="005511A6"/>
    <w:rPr>
      <w:lang w:bidi="ar-SA"/>
    </w:rPr>
  </w:style>
  <w:style w:type="character" w:customStyle="1" w:styleId="BodyTextChar">
    <w:name w:val="Body Text Char"/>
    <w:link w:val="BodyText"/>
    <w:rsid w:val="005511A6"/>
    <w:rPr>
      <w:rFonts w:cs="Nazanin"/>
      <w:b/>
      <w:bCs/>
      <w:noProof/>
    </w:rPr>
  </w:style>
  <w:style w:type="character" w:customStyle="1" w:styleId="BalloonTextChar">
    <w:name w:val="Balloon Text Char"/>
    <w:link w:val="BalloonText"/>
    <w:semiHidden/>
    <w:rsid w:val="005511A6"/>
    <w:rPr>
      <w:rFonts w:ascii="Tahoma" w:hAnsi="Tahoma" w:cs="Tahoma"/>
      <w:sz w:val="16"/>
      <w:szCs w:val="16"/>
      <w:lang w:bidi="ar-SA"/>
    </w:rPr>
  </w:style>
  <w:style w:type="paragraph" w:styleId="NormalWeb">
    <w:name w:val="Normal (Web)"/>
    <w:basedOn w:val="Normal"/>
    <w:uiPriority w:val="99"/>
    <w:rsid w:val="00E12A04"/>
    <w:pPr>
      <w:spacing w:before="100" w:beforeAutospacing="1" w:after="100" w:afterAutospacing="1"/>
    </w:pPr>
  </w:style>
  <w:style w:type="character" w:styleId="CommentReference">
    <w:name w:val="annotation reference"/>
    <w:rsid w:val="004631A7"/>
    <w:rPr>
      <w:sz w:val="16"/>
      <w:szCs w:val="16"/>
    </w:rPr>
  </w:style>
  <w:style w:type="paragraph" w:styleId="CommentText">
    <w:name w:val="annotation text"/>
    <w:basedOn w:val="Normal"/>
    <w:link w:val="CommentTextChar"/>
    <w:rsid w:val="004631A7"/>
    <w:rPr>
      <w:sz w:val="20"/>
      <w:szCs w:val="20"/>
    </w:rPr>
  </w:style>
  <w:style w:type="character" w:customStyle="1" w:styleId="CommentTextChar">
    <w:name w:val="Comment Text Char"/>
    <w:link w:val="CommentText"/>
    <w:rsid w:val="004631A7"/>
    <w:rPr>
      <w:lang w:bidi="ar-SA"/>
    </w:rPr>
  </w:style>
  <w:style w:type="paragraph" w:styleId="CommentSubject">
    <w:name w:val="annotation subject"/>
    <w:basedOn w:val="CommentText"/>
    <w:next w:val="CommentText"/>
    <w:link w:val="CommentSubjectChar"/>
    <w:rsid w:val="004631A7"/>
    <w:rPr>
      <w:b/>
      <w:bCs/>
    </w:rPr>
  </w:style>
  <w:style w:type="character" w:customStyle="1" w:styleId="CommentSubjectChar">
    <w:name w:val="Comment Subject Char"/>
    <w:link w:val="CommentSubject"/>
    <w:rsid w:val="004631A7"/>
    <w:rPr>
      <w:b/>
      <w:bCs/>
      <w:lang w:bidi="ar-SA"/>
    </w:rPr>
  </w:style>
  <w:style w:type="paragraph" w:styleId="ListParagraph">
    <w:name w:val="List Paragraph"/>
    <w:basedOn w:val="Normal"/>
    <w:uiPriority w:val="34"/>
    <w:qFormat/>
    <w:rsid w:val="0009789E"/>
    <w:pPr>
      <w:ind w:left="720"/>
      <w:contextualSpacing/>
    </w:pPr>
  </w:style>
  <w:style w:type="character" w:styleId="Strong">
    <w:name w:val="Strong"/>
    <w:uiPriority w:val="22"/>
    <w:qFormat/>
    <w:rsid w:val="005946F4"/>
    <w:rPr>
      <w:b/>
      <w:bCs/>
    </w:rPr>
  </w:style>
  <w:style w:type="paragraph" w:customStyle="1" w:styleId="Pa0">
    <w:name w:val="Pa0"/>
    <w:basedOn w:val="Normal"/>
    <w:next w:val="Normal"/>
    <w:uiPriority w:val="99"/>
    <w:rsid w:val="0065783F"/>
    <w:pPr>
      <w:autoSpaceDE w:val="0"/>
      <w:autoSpaceDN w:val="0"/>
      <w:adjustRightInd w:val="0"/>
      <w:spacing w:line="241" w:lineRule="atLeast"/>
    </w:pPr>
    <w:rPr>
      <w:rFonts w:ascii="XROZSD+AGaramondPro-Regular" w:hAnsi="XROZSD+AGaramondPro-Regular"/>
    </w:rPr>
  </w:style>
  <w:style w:type="character" w:customStyle="1" w:styleId="A4">
    <w:name w:val="A4"/>
    <w:uiPriority w:val="99"/>
    <w:rsid w:val="0065783F"/>
    <w:rPr>
      <w:rFonts w:cs="XROZSD+AGaramondPro-Regular"/>
      <w:color w:val="000000"/>
      <w:sz w:val="22"/>
      <w:szCs w:val="22"/>
    </w:rPr>
  </w:style>
  <w:style w:type="character" w:customStyle="1" w:styleId="A7">
    <w:name w:val="A7"/>
    <w:uiPriority w:val="99"/>
    <w:rsid w:val="0065783F"/>
    <w:rPr>
      <w:rFonts w:cs="XQBAND+AGaramondPro-SemiboldIta"/>
      <w:b/>
      <w:bCs/>
      <w:color w:val="4A61A7"/>
      <w:sz w:val="28"/>
      <w:szCs w:val="28"/>
    </w:rPr>
  </w:style>
  <w:style w:type="character" w:customStyle="1" w:styleId="A6">
    <w:name w:val="A6"/>
    <w:uiPriority w:val="99"/>
    <w:rsid w:val="0065783F"/>
    <w:rPr>
      <w:rFonts w:ascii="ITC Zapf Dingbats" w:eastAsia="ITC Zapf Dingbats" w:cs="ITC Zapf Dingbats"/>
      <w:color w:val="DABA31"/>
      <w:sz w:val="16"/>
      <w:szCs w:val="16"/>
    </w:rPr>
  </w:style>
  <w:style w:type="character" w:customStyle="1" w:styleId="A9">
    <w:name w:val="A9"/>
    <w:uiPriority w:val="99"/>
    <w:rsid w:val="0065783F"/>
    <w:rPr>
      <w:rFonts w:ascii="ITC Zapf Dingbats" w:eastAsia="ITC Zapf Dingbats" w:cs="ITC Zapf Dingbats"/>
      <w:color w:val="000000"/>
      <w:sz w:val="12"/>
      <w:szCs w:val="12"/>
    </w:rPr>
  </w:style>
  <w:style w:type="character" w:styleId="PlaceholderText">
    <w:name w:val="Placeholder Text"/>
    <w:uiPriority w:val="99"/>
    <w:semiHidden/>
    <w:rsid w:val="00C17199"/>
    <w:rPr>
      <w:color w:val="808080"/>
    </w:rPr>
  </w:style>
  <w:style w:type="paragraph" w:customStyle="1" w:styleId="siavash">
    <w:name w:val="siavash"/>
    <w:basedOn w:val="Normal"/>
    <w:link w:val="siavashChar"/>
    <w:qFormat/>
    <w:rsid w:val="003632FE"/>
    <w:pPr>
      <w:bidi/>
      <w:ind w:left="720" w:hanging="720"/>
      <w:jc w:val="both"/>
    </w:pPr>
    <w:rPr>
      <w:rFonts w:cs="B Nazanin"/>
      <w:b/>
      <w:bCs/>
      <w:i/>
      <w:iCs/>
      <w:shadow/>
      <w:u w:val="single"/>
    </w:rPr>
  </w:style>
  <w:style w:type="character" w:customStyle="1" w:styleId="siavashChar">
    <w:name w:val="siavash Char"/>
    <w:basedOn w:val="DefaultParagraphFont"/>
    <w:link w:val="siavash"/>
    <w:rsid w:val="003632FE"/>
    <w:rPr>
      <w:rFonts w:cs="B Nazanin"/>
      <w:b/>
      <w:bCs/>
      <w:i/>
      <w:iCs/>
      <w:shadow/>
      <w:sz w:val="24"/>
      <w:szCs w:val="24"/>
      <w:u w:val="single"/>
      <w:lang w:val="en-US" w:eastAsia="en-US"/>
    </w:rPr>
  </w:style>
  <w:style w:type="paragraph" w:styleId="TOCHeading">
    <w:name w:val="TOC Heading"/>
    <w:basedOn w:val="Heading1"/>
    <w:next w:val="Normal"/>
    <w:uiPriority w:val="39"/>
    <w:unhideWhenUsed/>
    <w:qFormat/>
    <w:rsid w:val="00C81D1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81D1B"/>
    <w:pPr>
      <w:tabs>
        <w:tab w:val="right" w:leader="dot" w:pos="9890"/>
      </w:tabs>
      <w:bidi/>
      <w:spacing w:after="100"/>
    </w:pPr>
  </w:style>
  <w:style w:type="character" w:styleId="LineNumber">
    <w:name w:val="line number"/>
    <w:basedOn w:val="DefaultParagraphFont"/>
    <w:rsid w:val="00BC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F7"/>
    <w:rPr>
      <w:sz w:val="24"/>
      <w:szCs w:val="24"/>
      <w:lang w:val="en-US" w:eastAsia="en-US"/>
    </w:rPr>
  </w:style>
  <w:style w:type="paragraph" w:styleId="Heading1">
    <w:name w:val="heading 1"/>
    <w:basedOn w:val="Normal"/>
    <w:next w:val="Normal"/>
    <w:link w:val="Heading1Char"/>
    <w:qFormat/>
    <w:rsid w:val="002814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45F48"/>
    <w:rPr>
      <w:sz w:val="20"/>
      <w:szCs w:val="20"/>
    </w:rPr>
  </w:style>
  <w:style w:type="character" w:styleId="FootnoteReference">
    <w:name w:val="footnote reference"/>
    <w:semiHidden/>
    <w:rsid w:val="00845F48"/>
    <w:rPr>
      <w:vertAlign w:val="superscript"/>
    </w:rPr>
  </w:style>
  <w:style w:type="paragraph" w:styleId="Footer">
    <w:name w:val="footer"/>
    <w:basedOn w:val="Normal"/>
    <w:link w:val="FooterChar"/>
    <w:uiPriority w:val="99"/>
    <w:rsid w:val="00946E7A"/>
    <w:pPr>
      <w:tabs>
        <w:tab w:val="center" w:pos="4320"/>
        <w:tab w:val="right" w:pos="8640"/>
      </w:tabs>
    </w:pPr>
  </w:style>
  <w:style w:type="character" w:styleId="PageNumber">
    <w:name w:val="page number"/>
    <w:basedOn w:val="DefaultParagraphFont"/>
    <w:rsid w:val="00946E7A"/>
  </w:style>
  <w:style w:type="paragraph" w:styleId="BalloonText">
    <w:name w:val="Balloon Text"/>
    <w:basedOn w:val="Normal"/>
    <w:link w:val="BalloonTextChar"/>
    <w:semiHidden/>
    <w:rsid w:val="00086AB4"/>
    <w:rPr>
      <w:rFonts w:ascii="Tahoma" w:hAnsi="Tahoma" w:cs="Tahoma"/>
      <w:sz w:val="16"/>
      <w:szCs w:val="16"/>
    </w:rPr>
  </w:style>
  <w:style w:type="paragraph" w:styleId="Header">
    <w:name w:val="header"/>
    <w:basedOn w:val="Normal"/>
    <w:link w:val="HeaderChar"/>
    <w:uiPriority w:val="99"/>
    <w:rsid w:val="00770721"/>
    <w:pPr>
      <w:tabs>
        <w:tab w:val="center" w:pos="4153"/>
        <w:tab w:val="right" w:pos="8306"/>
      </w:tabs>
    </w:pPr>
  </w:style>
  <w:style w:type="paragraph" w:styleId="BodyText">
    <w:name w:val="Body Text"/>
    <w:basedOn w:val="Normal"/>
    <w:link w:val="BodyTextChar"/>
    <w:rsid w:val="0096611B"/>
    <w:pPr>
      <w:bidi/>
      <w:jc w:val="lowKashida"/>
    </w:pPr>
    <w:rPr>
      <w:b/>
      <w:bCs/>
      <w:noProof/>
      <w:sz w:val="20"/>
      <w:szCs w:val="20"/>
    </w:rPr>
  </w:style>
  <w:style w:type="table" w:styleId="TableGrid">
    <w:name w:val="Table Grid"/>
    <w:basedOn w:val="TableNormal"/>
    <w:uiPriority w:val="59"/>
    <w:rsid w:val="0096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BYagutComplexBYagut">
    <w:name w:val="Style (Latin) B Yagut (Complex) B Yagut"/>
    <w:rsid w:val="0059376A"/>
    <w:rPr>
      <w:rFonts w:ascii="B Yagut" w:hAnsi="B Yagut" w:cs="B Yagut"/>
      <w:dstrike w:val="0"/>
      <w:szCs w:val="24"/>
      <w:vertAlign w:val="baseline"/>
    </w:rPr>
  </w:style>
  <w:style w:type="character" w:customStyle="1" w:styleId="StyleLatinBYagutComplexBYagut1">
    <w:name w:val="Style (Latin) B Yagut (Complex) B Yagut1"/>
    <w:rsid w:val="0059376A"/>
    <w:rPr>
      <w:rFonts w:ascii="B Yagut" w:hAnsi="B Yagut" w:cs="B Yagut"/>
      <w:dstrike w:val="0"/>
      <w:sz w:val="24"/>
      <w:szCs w:val="24"/>
      <w:u w:val="none"/>
      <w:vertAlign w:val="baseline"/>
      <w:em w:val="none"/>
    </w:rPr>
  </w:style>
  <w:style w:type="character" w:styleId="Hyperlink">
    <w:name w:val="Hyperlink"/>
    <w:uiPriority w:val="99"/>
    <w:rsid w:val="0059376A"/>
    <w:rPr>
      <w:color w:val="0000FF"/>
      <w:u w:val="single"/>
    </w:rPr>
  </w:style>
  <w:style w:type="character" w:customStyle="1" w:styleId="HeaderChar">
    <w:name w:val="Header Char"/>
    <w:link w:val="Header"/>
    <w:uiPriority w:val="99"/>
    <w:rsid w:val="006E0FE1"/>
    <w:rPr>
      <w:sz w:val="24"/>
      <w:szCs w:val="24"/>
      <w:lang w:bidi="ar-SA"/>
    </w:rPr>
  </w:style>
  <w:style w:type="character" w:customStyle="1" w:styleId="Heading1Char">
    <w:name w:val="Heading 1 Char"/>
    <w:link w:val="Heading1"/>
    <w:rsid w:val="002814AB"/>
    <w:rPr>
      <w:rFonts w:ascii="Cambria" w:eastAsia="Times New Roman" w:hAnsi="Cambria" w:cs="Times New Roman"/>
      <w:b/>
      <w:bCs/>
      <w:kern w:val="32"/>
      <w:sz w:val="32"/>
      <w:szCs w:val="32"/>
      <w:lang w:bidi="ar-SA"/>
    </w:rPr>
  </w:style>
  <w:style w:type="character" w:styleId="Emphasis">
    <w:name w:val="Emphasis"/>
    <w:qFormat/>
    <w:rsid w:val="002814AB"/>
    <w:rPr>
      <w:i/>
      <w:iCs/>
    </w:rPr>
  </w:style>
  <w:style w:type="character" w:customStyle="1" w:styleId="FooterChar">
    <w:name w:val="Footer Char"/>
    <w:link w:val="Footer"/>
    <w:uiPriority w:val="99"/>
    <w:rsid w:val="00082A9E"/>
    <w:rPr>
      <w:sz w:val="24"/>
      <w:szCs w:val="24"/>
      <w:lang w:bidi="ar-SA"/>
    </w:rPr>
  </w:style>
  <w:style w:type="character" w:styleId="FollowedHyperlink">
    <w:name w:val="FollowedHyperlink"/>
    <w:uiPriority w:val="99"/>
    <w:unhideWhenUsed/>
    <w:rsid w:val="005511A6"/>
    <w:rPr>
      <w:color w:val="800080"/>
      <w:u w:val="single"/>
    </w:rPr>
  </w:style>
  <w:style w:type="character" w:customStyle="1" w:styleId="FootnoteTextChar">
    <w:name w:val="Footnote Text Char"/>
    <w:link w:val="FootnoteText"/>
    <w:semiHidden/>
    <w:rsid w:val="005511A6"/>
    <w:rPr>
      <w:lang w:bidi="ar-SA"/>
    </w:rPr>
  </w:style>
  <w:style w:type="character" w:customStyle="1" w:styleId="BodyTextChar">
    <w:name w:val="Body Text Char"/>
    <w:link w:val="BodyText"/>
    <w:rsid w:val="005511A6"/>
    <w:rPr>
      <w:rFonts w:cs="Nazanin"/>
      <w:b/>
      <w:bCs/>
      <w:noProof/>
    </w:rPr>
  </w:style>
  <w:style w:type="character" w:customStyle="1" w:styleId="BalloonTextChar">
    <w:name w:val="Balloon Text Char"/>
    <w:link w:val="BalloonText"/>
    <w:semiHidden/>
    <w:rsid w:val="005511A6"/>
    <w:rPr>
      <w:rFonts w:ascii="Tahoma" w:hAnsi="Tahoma" w:cs="Tahoma"/>
      <w:sz w:val="16"/>
      <w:szCs w:val="16"/>
      <w:lang w:bidi="ar-SA"/>
    </w:rPr>
  </w:style>
  <w:style w:type="paragraph" w:styleId="NormalWeb">
    <w:name w:val="Normal (Web)"/>
    <w:basedOn w:val="Normal"/>
    <w:uiPriority w:val="99"/>
    <w:rsid w:val="00E12A04"/>
    <w:pPr>
      <w:spacing w:before="100" w:beforeAutospacing="1" w:after="100" w:afterAutospacing="1"/>
    </w:pPr>
  </w:style>
  <w:style w:type="character" w:styleId="CommentReference">
    <w:name w:val="annotation reference"/>
    <w:rsid w:val="004631A7"/>
    <w:rPr>
      <w:sz w:val="16"/>
      <w:szCs w:val="16"/>
    </w:rPr>
  </w:style>
  <w:style w:type="paragraph" w:styleId="CommentText">
    <w:name w:val="annotation text"/>
    <w:basedOn w:val="Normal"/>
    <w:link w:val="CommentTextChar"/>
    <w:rsid w:val="004631A7"/>
    <w:rPr>
      <w:sz w:val="20"/>
      <w:szCs w:val="20"/>
    </w:rPr>
  </w:style>
  <w:style w:type="character" w:customStyle="1" w:styleId="CommentTextChar">
    <w:name w:val="Comment Text Char"/>
    <w:link w:val="CommentText"/>
    <w:rsid w:val="004631A7"/>
    <w:rPr>
      <w:lang w:bidi="ar-SA"/>
    </w:rPr>
  </w:style>
  <w:style w:type="paragraph" w:styleId="CommentSubject">
    <w:name w:val="annotation subject"/>
    <w:basedOn w:val="CommentText"/>
    <w:next w:val="CommentText"/>
    <w:link w:val="CommentSubjectChar"/>
    <w:rsid w:val="004631A7"/>
    <w:rPr>
      <w:b/>
      <w:bCs/>
    </w:rPr>
  </w:style>
  <w:style w:type="character" w:customStyle="1" w:styleId="CommentSubjectChar">
    <w:name w:val="Comment Subject Char"/>
    <w:link w:val="CommentSubject"/>
    <w:rsid w:val="004631A7"/>
    <w:rPr>
      <w:b/>
      <w:bCs/>
      <w:lang w:bidi="ar-SA"/>
    </w:rPr>
  </w:style>
  <w:style w:type="paragraph" w:styleId="ListParagraph">
    <w:name w:val="List Paragraph"/>
    <w:basedOn w:val="Normal"/>
    <w:uiPriority w:val="34"/>
    <w:qFormat/>
    <w:rsid w:val="0009789E"/>
    <w:pPr>
      <w:ind w:left="720"/>
      <w:contextualSpacing/>
    </w:pPr>
  </w:style>
  <w:style w:type="character" w:styleId="Strong">
    <w:name w:val="Strong"/>
    <w:uiPriority w:val="22"/>
    <w:qFormat/>
    <w:rsid w:val="005946F4"/>
    <w:rPr>
      <w:b/>
      <w:bCs/>
    </w:rPr>
  </w:style>
  <w:style w:type="paragraph" w:customStyle="1" w:styleId="Pa0">
    <w:name w:val="Pa0"/>
    <w:basedOn w:val="Normal"/>
    <w:next w:val="Normal"/>
    <w:uiPriority w:val="99"/>
    <w:rsid w:val="0065783F"/>
    <w:pPr>
      <w:autoSpaceDE w:val="0"/>
      <w:autoSpaceDN w:val="0"/>
      <w:adjustRightInd w:val="0"/>
      <w:spacing w:line="241" w:lineRule="atLeast"/>
    </w:pPr>
    <w:rPr>
      <w:rFonts w:ascii="XROZSD+AGaramondPro-Regular" w:hAnsi="XROZSD+AGaramondPro-Regular"/>
    </w:rPr>
  </w:style>
  <w:style w:type="character" w:customStyle="1" w:styleId="A4">
    <w:name w:val="A4"/>
    <w:uiPriority w:val="99"/>
    <w:rsid w:val="0065783F"/>
    <w:rPr>
      <w:rFonts w:cs="XROZSD+AGaramondPro-Regular"/>
      <w:color w:val="000000"/>
      <w:sz w:val="22"/>
      <w:szCs w:val="22"/>
    </w:rPr>
  </w:style>
  <w:style w:type="character" w:customStyle="1" w:styleId="A7">
    <w:name w:val="A7"/>
    <w:uiPriority w:val="99"/>
    <w:rsid w:val="0065783F"/>
    <w:rPr>
      <w:rFonts w:cs="XQBAND+AGaramondPro-SemiboldIta"/>
      <w:b/>
      <w:bCs/>
      <w:color w:val="4A61A7"/>
      <w:sz w:val="28"/>
      <w:szCs w:val="28"/>
    </w:rPr>
  </w:style>
  <w:style w:type="character" w:customStyle="1" w:styleId="A6">
    <w:name w:val="A6"/>
    <w:uiPriority w:val="99"/>
    <w:rsid w:val="0065783F"/>
    <w:rPr>
      <w:rFonts w:ascii="ITC Zapf Dingbats" w:eastAsia="ITC Zapf Dingbats" w:cs="ITC Zapf Dingbats"/>
      <w:color w:val="DABA31"/>
      <w:sz w:val="16"/>
      <w:szCs w:val="16"/>
    </w:rPr>
  </w:style>
  <w:style w:type="character" w:customStyle="1" w:styleId="A9">
    <w:name w:val="A9"/>
    <w:uiPriority w:val="99"/>
    <w:rsid w:val="0065783F"/>
    <w:rPr>
      <w:rFonts w:ascii="ITC Zapf Dingbats" w:eastAsia="ITC Zapf Dingbats" w:cs="ITC Zapf Dingbats"/>
      <w:color w:val="000000"/>
      <w:sz w:val="12"/>
      <w:szCs w:val="12"/>
    </w:rPr>
  </w:style>
  <w:style w:type="character" w:styleId="PlaceholderText">
    <w:name w:val="Placeholder Text"/>
    <w:uiPriority w:val="99"/>
    <w:semiHidden/>
    <w:rsid w:val="00C17199"/>
    <w:rPr>
      <w:color w:val="808080"/>
    </w:rPr>
  </w:style>
  <w:style w:type="paragraph" w:customStyle="1" w:styleId="siavash">
    <w:name w:val="siavash"/>
    <w:basedOn w:val="Normal"/>
    <w:link w:val="siavashChar"/>
    <w:qFormat/>
    <w:rsid w:val="003632FE"/>
    <w:pPr>
      <w:bidi/>
      <w:ind w:left="720" w:hanging="720"/>
      <w:jc w:val="both"/>
    </w:pPr>
    <w:rPr>
      <w:rFonts w:cs="B Nazanin"/>
      <w:b/>
      <w:bCs/>
      <w:i/>
      <w:iCs/>
      <w:shadow/>
      <w:u w:val="single"/>
    </w:rPr>
  </w:style>
  <w:style w:type="character" w:customStyle="1" w:styleId="siavashChar">
    <w:name w:val="siavash Char"/>
    <w:basedOn w:val="DefaultParagraphFont"/>
    <w:link w:val="siavash"/>
    <w:rsid w:val="003632FE"/>
    <w:rPr>
      <w:rFonts w:cs="B Nazanin"/>
      <w:b/>
      <w:bCs/>
      <w:i/>
      <w:iCs/>
      <w:shadow/>
      <w:sz w:val="24"/>
      <w:szCs w:val="24"/>
      <w:u w:val="single"/>
      <w:lang w:val="en-US" w:eastAsia="en-US"/>
    </w:rPr>
  </w:style>
  <w:style w:type="paragraph" w:styleId="TOCHeading">
    <w:name w:val="TOC Heading"/>
    <w:basedOn w:val="Heading1"/>
    <w:next w:val="Normal"/>
    <w:uiPriority w:val="39"/>
    <w:unhideWhenUsed/>
    <w:qFormat/>
    <w:rsid w:val="00C81D1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81D1B"/>
    <w:pPr>
      <w:tabs>
        <w:tab w:val="right" w:leader="dot" w:pos="9890"/>
      </w:tabs>
      <w:bidi/>
      <w:spacing w:after="100"/>
    </w:pPr>
  </w:style>
  <w:style w:type="character" w:styleId="LineNumber">
    <w:name w:val="line number"/>
    <w:basedOn w:val="DefaultParagraphFont"/>
    <w:rsid w:val="00BC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7987">
      <w:bodyDiv w:val="1"/>
      <w:marLeft w:val="0"/>
      <w:marRight w:val="0"/>
      <w:marTop w:val="0"/>
      <w:marBottom w:val="0"/>
      <w:divBdr>
        <w:top w:val="none" w:sz="0" w:space="0" w:color="auto"/>
        <w:left w:val="none" w:sz="0" w:space="0" w:color="auto"/>
        <w:bottom w:val="none" w:sz="0" w:space="0" w:color="auto"/>
        <w:right w:val="none" w:sz="0" w:space="0" w:color="auto"/>
      </w:divBdr>
    </w:div>
    <w:div w:id="871188029">
      <w:bodyDiv w:val="1"/>
      <w:marLeft w:val="0"/>
      <w:marRight w:val="0"/>
      <w:marTop w:val="0"/>
      <w:marBottom w:val="0"/>
      <w:divBdr>
        <w:top w:val="none" w:sz="0" w:space="0" w:color="auto"/>
        <w:left w:val="none" w:sz="0" w:space="0" w:color="auto"/>
        <w:bottom w:val="none" w:sz="0" w:space="0" w:color="auto"/>
        <w:right w:val="none" w:sz="0" w:space="0" w:color="auto"/>
      </w:divBdr>
    </w:div>
    <w:div w:id="1132752788">
      <w:bodyDiv w:val="1"/>
      <w:marLeft w:val="0"/>
      <w:marRight w:val="0"/>
      <w:marTop w:val="0"/>
      <w:marBottom w:val="0"/>
      <w:divBdr>
        <w:top w:val="none" w:sz="0" w:space="0" w:color="auto"/>
        <w:left w:val="none" w:sz="0" w:space="0" w:color="auto"/>
        <w:bottom w:val="none" w:sz="0" w:space="0" w:color="auto"/>
        <w:right w:val="none" w:sz="0" w:space="0" w:color="auto"/>
      </w:divBdr>
    </w:div>
    <w:div w:id="1595896524">
      <w:bodyDiv w:val="1"/>
      <w:marLeft w:val="0"/>
      <w:marRight w:val="0"/>
      <w:marTop w:val="0"/>
      <w:marBottom w:val="0"/>
      <w:divBdr>
        <w:top w:val="none" w:sz="0" w:space="0" w:color="auto"/>
        <w:left w:val="none" w:sz="0" w:space="0" w:color="auto"/>
        <w:bottom w:val="none" w:sz="0" w:space="0" w:color="auto"/>
        <w:right w:val="none" w:sz="0" w:space="0" w:color="auto"/>
      </w:divBdr>
      <w:divsChild>
        <w:div w:id="1393504672">
          <w:marLeft w:val="0"/>
          <w:marRight w:val="0"/>
          <w:marTop w:val="0"/>
          <w:marBottom w:val="0"/>
          <w:divBdr>
            <w:top w:val="none" w:sz="0" w:space="0" w:color="auto"/>
            <w:left w:val="none" w:sz="0" w:space="0" w:color="auto"/>
            <w:bottom w:val="none" w:sz="0" w:space="0" w:color="auto"/>
            <w:right w:val="none" w:sz="0" w:space="0" w:color="auto"/>
          </w:divBdr>
          <w:divsChild>
            <w:div w:id="333151029">
              <w:marLeft w:val="0"/>
              <w:marRight w:val="0"/>
              <w:marTop w:val="0"/>
              <w:marBottom w:val="0"/>
              <w:divBdr>
                <w:top w:val="none" w:sz="0" w:space="0" w:color="auto"/>
                <w:left w:val="none" w:sz="0" w:space="0" w:color="auto"/>
                <w:bottom w:val="none" w:sz="0" w:space="0" w:color="auto"/>
                <w:right w:val="none" w:sz="0" w:space="0" w:color="auto"/>
              </w:divBdr>
              <w:divsChild>
                <w:div w:id="1942494300">
                  <w:marLeft w:val="0"/>
                  <w:marRight w:val="0"/>
                  <w:marTop w:val="0"/>
                  <w:marBottom w:val="0"/>
                  <w:divBdr>
                    <w:top w:val="none" w:sz="0" w:space="0" w:color="auto"/>
                    <w:left w:val="none" w:sz="0" w:space="0" w:color="auto"/>
                    <w:bottom w:val="none" w:sz="0" w:space="0" w:color="auto"/>
                    <w:right w:val="none" w:sz="0" w:space="0" w:color="auto"/>
                  </w:divBdr>
                  <w:divsChild>
                    <w:div w:id="1935627256">
                      <w:marLeft w:val="0"/>
                      <w:marRight w:val="0"/>
                      <w:marTop w:val="0"/>
                      <w:marBottom w:val="0"/>
                      <w:divBdr>
                        <w:top w:val="none" w:sz="0" w:space="0" w:color="auto"/>
                        <w:left w:val="none" w:sz="0" w:space="0" w:color="auto"/>
                        <w:bottom w:val="none" w:sz="0" w:space="0" w:color="auto"/>
                        <w:right w:val="none" w:sz="0" w:space="0" w:color="auto"/>
                      </w:divBdr>
                      <w:divsChild>
                        <w:div w:id="1666666925">
                          <w:marLeft w:val="0"/>
                          <w:marRight w:val="0"/>
                          <w:marTop w:val="0"/>
                          <w:marBottom w:val="0"/>
                          <w:divBdr>
                            <w:top w:val="none" w:sz="0" w:space="0" w:color="auto"/>
                            <w:left w:val="none" w:sz="0" w:space="0" w:color="auto"/>
                            <w:bottom w:val="none" w:sz="0" w:space="0" w:color="auto"/>
                            <w:right w:val="none" w:sz="0" w:space="0" w:color="auto"/>
                          </w:divBdr>
                          <w:divsChild>
                            <w:div w:id="374933280">
                              <w:marLeft w:val="0"/>
                              <w:marRight w:val="0"/>
                              <w:marTop w:val="0"/>
                              <w:marBottom w:val="0"/>
                              <w:divBdr>
                                <w:top w:val="none" w:sz="0" w:space="0" w:color="auto"/>
                                <w:left w:val="none" w:sz="0" w:space="0" w:color="auto"/>
                                <w:bottom w:val="none" w:sz="0" w:space="0" w:color="auto"/>
                                <w:right w:val="none" w:sz="0" w:space="0" w:color="auto"/>
                              </w:divBdr>
                              <w:divsChild>
                                <w:div w:id="997340875">
                                  <w:marLeft w:val="0"/>
                                  <w:marRight w:val="0"/>
                                  <w:marTop w:val="0"/>
                                  <w:marBottom w:val="0"/>
                                  <w:divBdr>
                                    <w:top w:val="none" w:sz="0" w:space="0" w:color="auto"/>
                                    <w:left w:val="none" w:sz="0" w:space="0" w:color="auto"/>
                                    <w:bottom w:val="none" w:sz="0" w:space="0" w:color="auto"/>
                                    <w:right w:val="none" w:sz="0" w:space="0" w:color="auto"/>
                                  </w:divBdr>
                                  <w:divsChild>
                                    <w:div w:id="2097509452">
                                      <w:marLeft w:val="0"/>
                                      <w:marRight w:val="0"/>
                                      <w:marTop w:val="0"/>
                                      <w:marBottom w:val="0"/>
                                      <w:divBdr>
                                        <w:top w:val="none" w:sz="0" w:space="0" w:color="auto"/>
                                        <w:left w:val="none" w:sz="0" w:space="0" w:color="auto"/>
                                        <w:bottom w:val="none" w:sz="0" w:space="0" w:color="auto"/>
                                        <w:right w:val="none" w:sz="0" w:space="0" w:color="auto"/>
                                      </w:divBdr>
                                      <w:divsChild>
                                        <w:div w:id="795218308">
                                          <w:marLeft w:val="0"/>
                                          <w:marRight w:val="0"/>
                                          <w:marTop w:val="0"/>
                                          <w:marBottom w:val="0"/>
                                          <w:divBdr>
                                            <w:top w:val="none" w:sz="0" w:space="0" w:color="auto"/>
                                            <w:left w:val="none" w:sz="0" w:space="0" w:color="auto"/>
                                            <w:bottom w:val="none" w:sz="0" w:space="0" w:color="auto"/>
                                            <w:right w:val="none" w:sz="0" w:space="0" w:color="auto"/>
                                          </w:divBdr>
                                          <w:divsChild>
                                            <w:div w:id="2939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60374">
      <w:bodyDiv w:val="1"/>
      <w:marLeft w:val="0"/>
      <w:marRight w:val="0"/>
      <w:marTop w:val="0"/>
      <w:marBottom w:val="0"/>
      <w:divBdr>
        <w:top w:val="none" w:sz="0" w:space="0" w:color="auto"/>
        <w:left w:val="none" w:sz="0" w:space="0" w:color="auto"/>
        <w:bottom w:val="none" w:sz="0" w:space="0" w:color="auto"/>
        <w:right w:val="none" w:sz="0" w:space="0" w:color="auto"/>
      </w:divBdr>
    </w:div>
    <w:div w:id="1875842979">
      <w:bodyDiv w:val="1"/>
      <w:marLeft w:val="0"/>
      <w:marRight w:val="0"/>
      <w:marTop w:val="0"/>
      <w:marBottom w:val="0"/>
      <w:divBdr>
        <w:top w:val="none" w:sz="0" w:space="0" w:color="auto"/>
        <w:left w:val="none" w:sz="0" w:space="0" w:color="auto"/>
        <w:bottom w:val="none" w:sz="0" w:space="0" w:color="auto"/>
        <w:right w:val="none" w:sz="0" w:space="0" w:color="auto"/>
      </w:divBdr>
    </w:div>
    <w:div w:id="1957827624">
      <w:bodyDiv w:val="1"/>
      <w:marLeft w:val="0"/>
      <w:marRight w:val="0"/>
      <w:marTop w:val="0"/>
      <w:marBottom w:val="0"/>
      <w:divBdr>
        <w:top w:val="none" w:sz="0" w:space="0" w:color="auto"/>
        <w:left w:val="none" w:sz="0" w:space="0" w:color="auto"/>
        <w:bottom w:val="none" w:sz="0" w:space="0" w:color="auto"/>
        <w:right w:val="none" w:sz="0" w:space="0" w:color="auto"/>
      </w:divBdr>
    </w:div>
    <w:div w:id="2059669766">
      <w:bodyDiv w:val="1"/>
      <w:marLeft w:val="0"/>
      <w:marRight w:val="0"/>
      <w:marTop w:val="0"/>
      <w:marBottom w:val="0"/>
      <w:divBdr>
        <w:top w:val="none" w:sz="0" w:space="0" w:color="auto"/>
        <w:left w:val="none" w:sz="0" w:space="0" w:color="auto"/>
        <w:bottom w:val="none" w:sz="0" w:space="0" w:color="auto"/>
        <w:right w:val="none" w:sz="0" w:space="0" w:color="auto"/>
      </w:divBdr>
      <w:divsChild>
        <w:div w:id="127599569">
          <w:marLeft w:val="0"/>
          <w:marRight w:val="0"/>
          <w:marTop w:val="0"/>
          <w:marBottom w:val="0"/>
          <w:divBdr>
            <w:top w:val="none" w:sz="0" w:space="0" w:color="auto"/>
            <w:left w:val="none" w:sz="0" w:space="0" w:color="auto"/>
            <w:bottom w:val="none" w:sz="0" w:space="0" w:color="auto"/>
            <w:right w:val="none" w:sz="0" w:space="0" w:color="auto"/>
          </w:divBdr>
          <w:divsChild>
            <w:div w:id="1868369561">
              <w:marLeft w:val="0"/>
              <w:marRight w:val="0"/>
              <w:marTop w:val="0"/>
              <w:marBottom w:val="0"/>
              <w:divBdr>
                <w:top w:val="none" w:sz="0" w:space="0" w:color="auto"/>
                <w:left w:val="none" w:sz="0" w:space="0" w:color="auto"/>
                <w:bottom w:val="none" w:sz="0" w:space="0" w:color="auto"/>
                <w:right w:val="none" w:sz="0" w:space="0" w:color="auto"/>
              </w:divBdr>
              <w:divsChild>
                <w:div w:id="1633948653">
                  <w:marLeft w:val="0"/>
                  <w:marRight w:val="0"/>
                  <w:marTop w:val="0"/>
                  <w:marBottom w:val="0"/>
                  <w:divBdr>
                    <w:top w:val="none" w:sz="0" w:space="0" w:color="auto"/>
                    <w:left w:val="none" w:sz="0" w:space="0" w:color="auto"/>
                    <w:bottom w:val="none" w:sz="0" w:space="0" w:color="auto"/>
                    <w:right w:val="none" w:sz="0" w:space="0" w:color="auto"/>
                  </w:divBdr>
                  <w:divsChild>
                    <w:div w:id="855583983">
                      <w:marLeft w:val="0"/>
                      <w:marRight w:val="0"/>
                      <w:marTop w:val="0"/>
                      <w:marBottom w:val="0"/>
                      <w:divBdr>
                        <w:top w:val="none" w:sz="0" w:space="0" w:color="auto"/>
                        <w:left w:val="none" w:sz="0" w:space="0" w:color="auto"/>
                        <w:bottom w:val="none" w:sz="0" w:space="0" w:color="auto"/>
                        <w:right w:val="none" w:sz="0" w:space="0" w:color="auto"/>
                      </w:divBdr>
                      <w:divsChild>
                        <w:div w:id="488980082">
                          <w:marLeft w:val="0"/>
                          <w:marRight w:val="0"/>
                          <w:marTop w:val="0"/>
                          <w:marBottom w:val="0"/>
                          <w:divBdr>
                            <w:top w:val="none" w:sz="0" w:space="0" w:color="auto"/>
                            <w:left w:val="none" w:sz="0" w:space="0" w:color="auto"/>
                            <w:bottom w:val="none" w:sz="0" w:space="0" w:color="auto"/>
                            <w:right w:val="none" w:sz="0" w:space="0" w:color="auto"/>
                          </w:divBdr>
                          <w:divsChild>
                            <w:div w:id="1928271587">
                              <w:marLeft w:val="0"/>
                              <w:marRight w:val="0"/>
                              <w:marTop w:val="0"/>
                              <w:marBottom w:val="0"/>
                              <w:divBdr>
                                <w:top w:val="none" w:sz="0" w:space="0" w:color="auto"/>
                                <w:left w:val="none" w:sz="0" w:space="0" w:color="auto"/>
                                <w:bottom w:val="none" w:sz="0" w:space="0" w:color="auto"/>
                                <w:right w:val="none" w:sz="0" w:space="0" w:color="auto"/>
                              </w:divBdr>
                              <w:divsChild>
                                <w:div w:id="1630670438">
                                  <w:marLeft w:val="0"/>
                                  <w:marRight w:val="0"/>
                                  <w:marTop w:val="0"/>
                                  <w:marBottom w:val="0"/>
                                  <w:divBdr>
                                    <w:top w:val="none" w:sz="0" w:space="0" w:color="auto"/>
                                    <w:left w:val="none" w:sz="0" w:space="0" w:color="auto"/>
                                    <w:bottom w:val="none" w:sz="0" w:space="0" w:color="auto"/>
                                    <w:right w:val="none" w:sz="0" w:space="0" w:color="auto"/>
                                  </w:divBdr>
                                  <w:divsChild>
                                    <w:div w:id="84155947">
                                      <w:marLeft w:val="0"/>
                                      <w:marRight w:val="0"/>
                                      <w:marTop w:val="0"/>
                                      <w:marBottom w:val="0"/>
                                      <w:divBdr>
                                        <w:top w:val="none" w:sz="0" w:space="0" w:color="auto"/>
                                        <w:left w:val="none" w:sz="0" w:space="0" w:color="auto"/>
                                        <w:bottom w:val="none" w:sz="0" w:space="0" w:color="auto"/>
                                        <w:right w:val="none" w:sz="0" w:space="0" w:color="auto"/>
                                      </w:divBdr>
                                      <w:divsChild>
                                        <w:div w:id="1821799829">
                                          <w:marLeft w:val="0"/>
                                          <w:marRight w:val="0"/>
                                          <w:marTop w:val="0"/>
                                          <w:marBottom w:val="0"/>
                                          <w:divBdr>
                                            <w:top w:val="none" w:sz="0" w:space="0" w:color="auto"/>
                                            <w:left w:val="none" w:sz="0" w:space="0" w:color="auto"/>
                                            <w:bottom w:val="none" w:sz="0" w:space="0" w:color="auto"/>
                                            <w:right w:val="none" w:sz="0" w:space="0" w:color="auto"/>
                                          </w:divBdr>
                                          <w:divsChild>
                                            <w:div w:id="1703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1A21-B942-4645-B42B-5DA88B17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29</Pages>
  <Words>8283</Words>
  <Characters>47215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اساسنامه کانون</vt:lpstr>
    </vt:vector>
  </TitlesOfParts>
  <Company>atisaman</Company>
  <LinksUpToDate>false</LinksUpToDate>
  <CharactersWithSpaces>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اساسنامه کانون</dc:title>
  <dc:creator>Pishgam Rayaneh</dc:creator>
  <cp:lastModifiedBy>Reza Nouhi Hefz Aabad</cp:lastModifiedBy>
  <cp:revision>130</cp:revision>
  <cp:lastPrinted>2016-02-16T12:42:00Z</cp:lastPrinted>
  <dcterms:created xsi:type="dcterms:W3CDTF">2015-10-28T08:10:00Z</dcterms:created>
  <dcterms:modified xsi:type="dcterms:W3CDTF">2017-10-11T11:41:00Z</dcterms:modified>
</cp:coreProperties>
</file>